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ai-7/5</w:t>
      </w:r>
    </w:p>
    <w:p>
      <w:pPr>
        <w:pStyle w:val="Title"/>
      </w:pPr>
      <w:r>
        <w:t>Replication and reproduction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replication and reproduction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Reproducing a computation uses recorded artifacts; replication collects new evidence under a comparable question. Naming conventions vary, so define the terms in the project.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replication and reproduction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replication and reproduction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Reproducing a computation uses recorded artifacts; replication collects new evidence under a comparable question. Naming conventions vary, so define the terms in the project.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Here replay means same artifacts/procedure; new-data replication means newly collected eligible cases under the same plan. Preserve environment, data versions and raw results.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Guided: This is a successful replay on eight distinct cases, not sixteen new cases. It checks computation consistency. Qualification: Exact replay can preserve the original design flaws; new data can change conditions and needs its own record.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Partner reruns the same eight cases and gets the same score. Team counts sixteen independent cases.</w:t>
      </w:r>
    </w:p>
    <w:p>
      <w:r>
        <w:t>This is a successful replay on eight distinct cases, not sixteen new cases. It checks computation consistency.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Replication and reproduction</w:t>
      </w:r>
    </w:p>
    <w:p>
      <w:r>
        <w:t>Same records versus new experiment. A team first reruns a supplied analysis, then collects new records with the same protocol.</w:t>
      </w:r>
    </w:p>
    <w:p>
      <w:pPr>
        <w:pStyle w:val="Heading3"/>
      </w:pPr>
      <w:r>
        <w:t>The facts we will use</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r>
        <w:t>Reusing data and collecting new data answer different questions. A different new-sample result can arise without a code error; inspect both protocols and variability.</w:t>
      </w:r>
    </w:p>
    <w:p>
      <w:pPr>
        <w:pStyle w:val="Heading3"/>
      </w:pPr>
      <w:r>
        <w:t>What this example does not establish</w:t>
      </w:r>
    </w:p>
    <w:p>
      <w:r>
        <w:t>Four-case samples are illustrative; neither result alone establishes broad reliability.</w:t>
      </w:r>
    </w:p>
    <w:p>
      <w:pPr>
        <w:pStyle w:val="Heading3"/>
      </w:pPr>
      <w:r>
        <w:t>Change one thing in the pictured case</w:t>
      </w:r>
    </w:p>
    <w:p>
      <w:r>
        <w:t>Change: The rerun of the original records outputs 2/4.</w:t>
      </w:r>
    </w:p>
    <w:p>
      <w:r>
        <w:t>Prediction: Investigate code, version, input or scoring differences.</w:t>
      </w:r>
    </w:p>
    <w:p>
      <w:r>
        <w:t>Reason: The same fixed records should give the same deterministic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Partner reruns the same eight cases and gets the same score. Team counts sixteen independent cases. Show the intermediate steps and give the conclusion with its scope.</w:t>
      </w:r>
    </w:p>
    <w:p>
      <w:r>
        <w:t>Teacher check: Teacher explanation: This is a successful replay on eight distinct cases, not sixteen new cases. It checks computation consistency.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Replication and reproduction. Proposed explanation: “The worked result establishes every future case”. Decide whether this explanation is supported. Point to the step or supplied fact that decides; explain your repair if needed.</w:t>
      </w:r>
    </w:p>
    <w:p>
      <w:r>
        <w:t>Expected correction: Exact replay can preserve the original design flaws; new data can change conditions and needs its own record.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scores from the original and new four-record sets. Which activity reproduces saved analysis, which repeats the protocol, and why does a different rerun of the original data need investigation?</w:t>
      </w:r>
    </w:p>
    <w:p>
      <w:pPr>
        <w:pStyle w:val="Heading3"/>
      </w:pPr>
      <w:r>
        <w:t>Reasoned teacher answer</w:t>
      </w:r>
    </w:p>
    <w:p>
      <w:r>
        <w:t>Reusing the supplied four records gives 3/4=75%. The new four-record set gives 2/4=50%. The first checks computational reproduction; the second probes repeatability with new observations. Changed case: Investigate code, version, input or scoring differences. The same fixed records should give the same deterministic count.</w:t>
      </w:r>
    </w:p>
    <w:p>
      <w:r>
        <w:t>Changed-case reasoning: Investigate code, version, input or scoring differences. The same fixed records should give the same deterministic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Exact replay can preserve the original design flaws; new data can change conditions and needs its own record.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This is a successful replay on eight distinct cases, not sixteen new cases. It checks computation consistency. Qualification: Exact replay can preserve the original design flaws; new data can change conditions and needs its own record.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W2 Trace the worked case</w:t>
      </w:r>
    </w:p>
    <w:p>
      <w:r>
        <w:t>Partner reruns the same eight cases and gets the same score. Team counts sixteen independent cases. Show the intermediate steps and give the conclusion with its scope.</w:t>
      </w:r>
    </w:p>
    <w:p>
      <w:r>
        <w:t>Teacher explanation: This is a successful replay on eight distinct cases, not sixteen new cases. It checks computation consistency.</w:t>
      </w:r>
    </w:p>
    <w:p>
      <w:pPr>
        <w:pStyle w:val="Heading3"/>
      </w:pPr>
      <w:r>
        <w:t>W3 Audit the limit</w:t>
      </w:r>
    </w:p>
    <w:p>
      <w:r>
        <w:t>A report omits this qualification: Exact replay can preserve the original design flaws; new data can change conditions and needs its own record. Explain how omitting it could change a reader's interpretation, and write an accurate replacement.</w:t>
      </w:r>
    </w:p>
    <w:p>
      <w:r>
        <w:t>Teacher explanation: Exact replay can preserve the original design flaws; new data can change conditions and needs its own record. State the observed result separately from the unverified or out-of-scope claim; preserve the original evidence rather than inventing a missing fact.</w:t>
      </w:r>
    </w:p>
    <w:p>
      <w:pPr>
        <w:pStyle w:val="Heading3"/>
      </w:pPr>
      <w:r>
        <w:t>W4 Apply a new case independently</w:t>
      </w:r>
    </w:p>
    <w:p>
      <w:r>
        <w:t>Team repeats old six queries, then evaluates four newly reserved queries. How many distinct cases and which are new evidence?</w:t>
      </w:r>
    </w:p>
    <w:p>
      <w:r>
        <w:t>Teacher explanation: Ten distinct total; four are new. Replays of six old cases are not additional observations for population coverage.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Exact replay can preserve the original design flaws; new data can change conditions and needs its own record. The new case should test this particular mechanism rather than merely restate the original result.</w:t>
      </w:r>
    </w:p>
    <w:p>
      <w:pPr>
        <w:pStyle w:val="Heading3"/>
      </w:pPr>
      <w:r>
        <w:t>Independent assessment and fresh retry</w:t>
      </w:r>
    </w:p>
    <w:p>
      <w:r>
        <w:t>W4: Ten distinct total; four are new. Replays of six old cases are not additional observations for population coverage. Require intermediate reasoning and the stated scope. Fresh retry: Old dataset ten rows rerun three times, new set five rows. Expected reasoning: Fifteen distinct rows; repeated old runs may study run variability but do not add new cases. If students need support, record it and reassess with another new case rather than awarding independence to a copied answer.</w:t>
      </w:r>
    </w:p>
    <w:p>
      <w:pPr>
        <w:pStyle w:val="Heading3"/>
      </w:pPr>
      <w:r>
        <w:t>Assess independent transfer</w:t>
      </w:r>
    </w:p>
    <w:p>
      <w:r>
        <w:t>Selected case: Team repeats old six queries, then evaluates four newly reserved queries. How many distinct cases and which are new evidence?</w:t>
      </w:r>
    </w:p>
    <w:p>
      <w:pPr>
        <w:pStyle w:val="Heading3"/>
      </w:pPr>
      <w:r>
        <w:t>Selected case answer</w:t>
      </w:r>
    </w:p>
    <w:p>
      <w:r>
        <w:t>Teacher explanation: Ten distinct total; four are new. Replays of six old cases are not additional observations for population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 literature comparison matrix.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ai-7/6, ai-7/8, ai-7/11.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replication and reproduction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Partner reruns the same eight cases and gets the same score. Team counts sixteen independent cases. Show the intermediate steps and give the conclusion with its scope.</w:t>
      </w:r>
    </w:p>
    <w:p>
      <w:r>
        <w:t>Reasoned practice answer: Teacher explanation: This is a successful replay on eight distinct cases, not sixteen new cases. It checks computation consistency.</w:t>
      </w:r>
    </w:p>
    <w:p>
      <w:r>
        <w:t>Check every learner before discussion: Use the worked case for Replication and reproduction. Proposed explanation: “The worked result establishes every future case”. Decide whether this explanation is supported. Point to the step or supplied fact that decides; explain your repair if needed.</w:t>
      </w:r>
    </w:p>
    <w:p>
      <w:r>
        <w:t>Misconception repair: Exact replay can preserve the original design flaws; new data can change conditions and needs its own record.</w:t>
      </w:r>
    </w:p>
    <w:p>
      <w:r>
        <w:t>Support: read the exact case aloud, enlarge the labelled picture, supply input cards and model only the first deciding step. Accept a spoken explanation or drawing; retain the reasoning goal.</w:t>
      </w:r>
    </w:p>
    <w:p>
      <w:r>
        <w:t>Extension: The rerun of the original records outputs 2/4. Require a prediction and a reason before comparing. Expected result: Investigate code, version, input or scoring differences. Reason: The same fixed records should give the same deterministic count.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