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ai-7/11</w:t>
      </w:r>
    </w:p>
    <w:p>
      <w:pPr>
        <w:pStyle w:val="Title"/>
      </w:pPr>
      <w:r>
        <w:t>Sampling variability</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sampling variability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Confounders and controls</w:t>
      </w:r>
    </w:p>
    <w:p>
      <w:r>
        <w:t>Without opening the old lesson, explain one key idea from Confounders and controls. Give an example and a mistake that the idea helps you avoid.</w:t>
      </w:r>
    </w:p>
    <w:p>
      <w:r>
        <w:t>Look for: Explain the mechanism and terminology of confounders and controls</w:t>
      </w:r>
    </w:p>
    <w:p>
      <w:r>
        <w:t>Reference example, not the only acceptable wording: 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pPr>
        <w:pStyle w:val="Heading3"/>
      </w:pPr>
      <w:r>
        <w:t>Baselines and fair comparisons</w:t>
      </w:r>
    </w:p>
    <w:p>
      <w:r>
        <w:t>Without opening the old lesson, explain one key idea from Baselines and fair comparisons. Give an example and a mistake that the idea helps you avoid.</w:t>
      </w:r>
    </w:p>
    <w:p>
      <w:r>
        <w:t>Look for: Explain the mechanism and terminology of baselines and fair comparisons</w:t>
      </w:r>
    </w:p>
    <w:p>
      <w:r>
        <w:t>Reference example, not the only acceptable wording: 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pPr>
        <w:pStyle w:val="Heading3"/>
      </w:pPr>
      <w:r>
        <w:t>Replication and reproduction</w:t>
      </w:r>
    </w:p>
    <w:p>
      <w:r>
        <w:t>Without opening the old lesson, explain one key idea from Replication and reproduction. Give an example and a mistake that the idea helps you avoid.</w:t>
      </w:r>
    </w:p>
    <w:p>
      <w:r>
        <w:t>Look for: Explain the mechanism and terminology of replication and reproduction</w:t>
      </w:r>
    </w:p>
    <w:p>
      <w:r>
        <w:t>Reference example, not the only acceptable wording: 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r>
        <w:t>Two 45-minute sessions. Sampling variability means different eligible samples can give different estimates even under the same population. Separate this from procedure changes.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sampling variability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sampling variability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Sampling variability means different eligible samples can give different estimates even under the same population. Separate this from procedure changes.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Consider finite population values1, 1, 3, 3 with distinct IDs. Enumerate the six unordered samples of size2 without replacement. Their means are1, 2, 2, 2, 2, 3.</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 variability</w:t>
            </w:r>
          </w:p>
        </w:tc>
        <w:tc>
          <w:tcPr>
            <w:tcW w:type="dxa" w:w="5112"/>
          </w:tcPr>
          <w:p>
            <w:r>
              <w:t>Changes in estimates across eligible samples</w:t>
            </w:r>
          </w:p>
        </w:tc>
      </w:tr>
      <w:tr>
        <w:tc>
          <w:tcPr>
            <w:tcW w:type="dxa" w:w="5112"/>
          </w:tcPr>
          <w:p>
            <w:r>
              <w:t>Sampling distribution</w:t>
            </w:r>
          </w:p>
        </w:tc>
        <w:tc>
          <w:tcPr>
            <w:tcW w:type="dxa" w:w="5112"/>
          </w:tcPr>
          <w:p>
            <w:r>
              <w:t>The distribution of an estimate under a sampling procedure</w:t>
            </w:r>
          </w:p>
        </w:tc>
      </w:tr>
      <w:tr>
        <w:tc>
          <w:tcPr>
            <w:tcW w:type="dxa" w:w="5112"/>
          </w:tcPr>
          <w:p>
            <w:r>
              <w:t>Without replacement</w:t>
            </w:r>
          </w:p>
        </w:tc>
        <w:tc>
          <w:tcPr>
            <w:tcW w:type="dxa" w:w="5112"/>
          </w:tcPr>
          <w:p>
            <w:r>
              <w:t>Selecting distinct units within a sample</w:t>
            </w:r>
          </w:p>
        </w:tc>
      </w:tr>
    </w:tbl>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r>
        <w:t>Guided: Mean=(1+2+2+2+2+3)/6=2; mean2 occurs4/6=2/3. The population mean is2, while individual samples differ. Qualification: This finite example is not a general normality guarantee or a model of a biased convenience sample.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Find the mean of sample means and the chance of mean2 under uniform selection of those six samples.</w:t>
      </w:r>
    </w:p>
    <w:p>
      <w:r>
        <w:t>Mean=(1+2+2+2+2+3)/6=2; mean2 occurs4/6=2/3. The population mean is2, while individual samples differ.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variability</w:t>
      </w:r>
    </w:p>
    <w:p>
      <w:r>
        <w:t>Two small samples can differ. A fixed classifier is scored on two distinct four-case samples from a declared collection.</w:t>
      </w:r>
    </w:p>
    <w:p>
      <w:pPr>
        <w:pStyle w:val="Heading3"/>
      </w:pPr>
      <w:r>
        <w:t>The facts we will use</w:t>
      </w:r>
    </w:p>
    <w:p>
      <w: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model fixed</w:t>
            </w:r>
          </w:p>
        </w:tc>
        <w:tc>
          <w:tcPr>
            <w:tcW w:type="dxa" w:w="5112"/>
          </w:tcPr>
          <w:p>
            <w:r>
              <w:t>No training or threshold change occurs between samples.</w:t>
            </w:r>
          </w:p>
        </w:tc>
      </w:tr>
      <w:tr>
        <w:tc>
          <w:tcPr>
            <w:tcW w:type="dxa" w:w="5112"/>
          </w:tcPr>
          <w:p>
            <w:r>
              <w:t>2. Compute observed rates</w:t>
            </w:r>
          </w:p>
        </w:tc>
        <w:tc>
          <w:tcPr>
            <w:tcW w:type="dxa" w:w="5112"/>
          </w:tcPr>
          <w:p>
            <w:r>
              <w:t>A is 75%; B is 50%, differing by 25 percentage points.</w:t>
            </w:r>
          </w:p>
        </w:tc>
      </w:tr>
      <w:tr>
        <w:tc>
          <w:tcPr>
            <w:tcW w:type="dxa" w:w="5112"/>
          </w:tcPr>
          <w:p>
            <w:r>
              <w:t>3. Consider sampling</w:t>
            </w:r>
          </w:p>
        </w:tc>
        <w:tc>
          <w:tcPr>
            <w:tcW w:type="dxa" w:w="5112"/>
          </w:tcPr>
          <w:p>
            <w:r>
              <w:t>Different included cases can change a small-sample rate.</w:t>
            </w:r>
          </w:p>
        </w:tc>
      </w:tr>
    </w:tbl>
    <w:p>
      <w:r>
        <w:t>Match each pictured step to the supplied facts. This is a worked teaching case, not an independent assessment.</w:t>
      </w:r>
    </w:p>
    <w:p>
      <w:pPr>
        <w:pStyle w:val="Heading3"/>
      </w:pPr>
      <w:r>
        <w:t>Why this result follows</w:t>
      </w:r>
    </w:p>
    <w:p>
      <w:r>
        <w:t>Sampling variability means a statistic can vary because different units were observed. Do not automatically attribute every rate change to a model improvement or deterioration.</w:t>
      </w:r>
    </w:p>
    <w:p>
      <w:pPr>
        <w:pStyle w:val="Heading3"/>
      </w:pPr>
      <w:r>
        <w:t>What this example does not establish</w:t>
      </w:r>
    </w:p>
    <w:p>
      <w:r>
        <w:t>These two samples do not supply a probability model or confidence interval; none is invented.</w:t>
      </w:r>
    </w:p>
    <w:p>
      <w:pPr>
        <w:pStyle w:val="Heading3"/>
      </w:pPr>
      <w:r>
        <w:t>Change one thing in the pictured case</w:t>
      </w:r>
    </w:p>
    <w:p>
      <w:r>
        <w:t>Change: Evaluate the exact same fixed four cases twice with deterministic predictions.</w:t>
      </w:r>
    </w:p>
    <w:p>
      <w:r>
        <w:t>Prediction: The counts should agree unless some condition, data or scoring changed.</w:t>
      </w:r>
    </w:p>
    <w:p>
      <w:r>
        <w:t>Reason: The sampling explanation no longer applies when the records are identical.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Find the mean of sample means and the chance of mean2 under uniform selection of those six samples. Show the intermediate steps and give the conclusion with its scope.</w:t>
      </w:r>
    </w:p>
    <w:p>
      <w:r>
        <w:t>Teacher check: Teacher explanation: Mean=(1+2+2+2+2+3)/6=2; mean2 occurs4/6=2/3. The population mean is2, while individual samples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Sampling variability. Proposed explanation: “The worked result establishes every future case”. Decide whether this explanation is supported. Point to the step or supplied fact that decides; explain your repair if needed.</w:t>
      </w:r>
    </w:p>
    <w:p>
      <w:r>
        <w:t>Expected correction: This finite example is not a general normality guarantee or a model of a biased convenience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two four-case rates and their difference. Explain how changed included cases can affect a fixed model, and why identical deterministic records should not differ on a rerun.</w:t>
      </w:r>
    </w:p>
    <w:p>
      <w:pPr>
        <w:pStyle w:val="Heading3"/>
      </w:pPr>
      <w:r>
        <w:t>Reasoned teacher answer</w:t>
      </w:r>
    </w:p>
    <w:p>
      <w:r>
        <w:t>No training or threshold change occurs between samples. A is 75%; B is 50%, differing by 25 percentage points. Different included cases can change a small-sample rate. Changed case: The counts should agree unless some condition, data or scoring changed. The sampling explanation no longer applies when the records are identical.</w:t>
      </w:r>
    </w:p>
    <w:p>
      <w:r>
        <w:t>Changed-case reasoning: The counts should agree unless some condition, data or scoring changed. The sampling explanation no longer applies when the records are identical.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This finite example is not a general normality guarantee or a model of a biased convenience sample.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Mean=(1+2+2+2+2+3)/6=2; mean2 occurs4/6=2/3. The population mean is2, while individual samples differ. Qualification: This finite example is not a general normality guarantee or a model of a biased convenience sample.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pPr>
        <w:pStyle w:val="Heading3"/>
      </w:pPr>
      <w:r>
        <w:t>W2 Trace the worked case</w:t>
      </w:r>
    </w:p>
    <w:p>
      <w:r>
        <w:t>Find the mean of sample means and the chance of mean2 under uniform selection of those six samples. Show the intermediate steps and give the conclusion with its scope.</w:t>
      </w:r>
    </w:p>
    <w:p>
      <w:r>
        <w:t>Teacher explanation: Mean=(1+2+2+2+2+3)/6=2; mean2 occurs4/6=2/3. The population mean is2, while individual samples differ.</w:t>
      </w:r>
    </w:p>
    <w:p>
      <w:pPr>
        <w:pStyle w:val="Heading3"/>
      </w:pPr>
      <w:r>
        <w:t>W3 Audit the limit</w:t>
      </w:r>
    </w:p>
    <w:p>
      <w:r>
        <w:t>A report omits this qualification: This finite example is not a general normality guarantee or a model of a biased convenience sample. Explain how omitting it could change a reader's interpretation, and write an accurate replacement.</w:t>
      </w:r>
    </w:p>
    <w:p>
      <w:r>
        <w:t>Teacher explanation: This finite example is not a general normality guarantee or a model of a biased convenience sample. State the observed result separately from the unverified or out-of-scope claim; preserve the original evidence rather than inventing a missing fact.</w:t>
      </w:r>
    </w:p>
    <w:p>
      <w:pPr>
        <w:pStyle w:val="Heading3"/>
      </w:pPr>
      <w:r>
        <w:t>W4 Apply a new case independently</w:t>
      </w:r>
    </w:p>
    <w:p>
      <w:r>
        <w:t>Population0, 0, 4, 4 with distinct IDs; enumerate size2 sample means and their average.</w:t>
      </w:r>
    </w:p>
    <w:p>
      <w:r>
        <w:t>Teacher explanation: Means0, 2, 2, 2, 2, 4; average2; mean2 occurs4/6. Equal values have distinct IDs and count as separate eligible units.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finite example is not a general normality guarantee or a model of a biased convenience sample. The new case should test this particular mechanism rather than merely restate the original result.</w:t>
      </w:r>
    </w:p>
    <w:p>
      <w:pPr>
        <w:pStyle w:val="Heading3"/>
      </w:pPr>
      <w:r>
        <w:t>Independent assessment and fresh retry</w:t>
      </w:r>
    </w:p>
    <w:p>
      <w:r>
        <w:t>W4: Means0, 2, 2, 2, 2, 4; average2; mean2 occurs4/6. Equal values have distinct IDs and count as separate eligible units. Require intermediate reasoning and the stated scope. Fresh retry: Population2, 2, 6, 6 under same sampling. Expected reasoning: Means2, 4, 4, 4, 4, 6; average4; mean4 probability2/3. If students need support, record it and reassess with another new case rather than awarding independence to a copied answer.</w:t>
      </w:r>
    </w:p>
    <w:p>
      <w:pPr>
        <w:pStyle w:val="Heading3"/>
      </w:pPr>
      <w:r>
        <w:t>Assess independent transfer</w:t>
      </w:r>
    </w:p>
    <w:p>
      <w:r>
        <w:t>Selected case: Population0, 0, 4, 4 with distinct IDs; enumerate size2 sample means and their average.</w:t>
      </w:r>
    </w:p>
    <w:p>
      <w:pPr>
        <w:pStyle w:val="Heading3"/>
      </w:pPr>
      <w:r>
        <w:t>Selected case answer</w:t>
      </w:r>
    </w:p>
    <w:p>
      <w:r>
        <w:t>Teacher explanation: Means0, 2, 2, 2, 2, 4; average2; mean2 occurs4/6. Equal values have distinct IDs and count as separate eligible units.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Uncertainty intervals.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ai-7/12, ai-7/14, ai-7/17.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sampling variability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Find the mean of sample means and the chance of mean2 under uniform selection of those six samples. Show the intermediate steps and give the conclusion with its scope.</w:t>
      </w:r>
    </w:p>
    <w:p>
      <w:r>
        <w:t>Reasoned practice answer: Teacher explanation: Mean=(1+2+2+2+2+3)/6=2; mean2 occurs4/6=2/3. The population mean is2, while individual samples differ.</w:t>
      </w:r>
    </w:p>
    <w:p>
      <w:r>
        <w:t>Check every learner before discussion: Use the worked case for Sampling variability. Proposed explanation: “The worked result establishes every future case”. Decide whether this explanation is supported. Point to the step or supplied fact that decides; explain your repair if needed.</w:t>
      </w:r>
    </w:p>
    <w:p>
      <w:r>
        <w:t>Misconception repair: This finite example is not a general normality guarantee or a model of a biased convenience sample.</w:t>
      </w:r>
    </w:p>
    <w:p>
      <w:r>
        <w:t>Support: read the exact case aloud, enlarge the labelled picture, supply input cards and model only the first deciding step. Accept a spoken explanation or drawing; retain the reasoning goal.</w:t>
      </w:r>
    </w:p>
    <w:p>
      <w:r>
        <w:t>Extension: Evaluate the exact same fixed four cases twice with deterministic predictions. Require a prediction and a reason before comparing. Expected result: The counts should agree unless some condition, data or scoring changed. Reason: The sampling explanation no longer applies when the records are identical.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