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ai-7/28</w:t>
      </w:r>
    </w:p>
    <w:p>
      <w:pPr>
        <w:pStyle w:val="Title"/>
      </w:pPr>
      <w:r>
        <w:t>Negative results and claim revision</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negative results and claim revision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Robustness across conditions</w:t>
      </w:r>
    </w:p>
    <w:p>
      <w:r>
        <w:t>Without opening the old lesson, explain one key idea from Robustness across conditions. Give an example and a mistake that the idea helps you avoid.</w:t>
      </w:r>
    </w:p>
    <w:p>
      <w:r>
        <w:t>Look for: Explain the mechanism and terminology of robustness across conditions</w:t>
      </w:r>
    </w:p>
    <w:p>
      <w:r>
        <w:t>Reference example, not the only acceptable wording: Teacher explanation: Robustness checks examine a frozen procedure under declared varied conditions. Performance differences do not by themselves identify cause. Keep baseline, metric and eligibility aligned across conditions. Report condition counts and failures separately; new conditions may extend evidence but cannot guarantee all conditions.</w:t>
      </w:r>
    </w:p>
    <w:p>
      <w:pPr>
        <w:pStyle w:val="Heading3"/>
      </w:pPr>
      <w:r>
        <w:t>Running the primary experiment</w:t>
      </w:r>
    </w:p>
    <w:p>
      <w:r>
        <w:t>Without opening the old lesson, explain one key idea from Running the primary experiment. Give an example and a mistake that the idea helps you avoid.</w:t>
      </w:r>
    </w:p>
    <w:p>
      <w:r>
        <w:t>Look for: Explain the mechanism and terminology of running the primary experiment</w:t>
      </w:r>
    </w:p>
    <w:p>
      <w:r>
        <w:t>Reference example, not the only acceptable wording: Teacher explanation: The primary experiment follows the frozen plan and captures every eligible outcome. Unexpected failures are recorded rather than silently retried away. Run declared cases, store raw paired results and deviations, and keep primary analysis separate from exploratory repairs. Stop or escalate only according to the stated rule.</w:t>
      </w:r>
    </w:p>
    <w:p>
      <w:pPr>
        <w:pStyle w:val="Heading3"/>
      </w:pPr>
      <w:r>
        <w:t>Pilot experiments</w:t>
      </w:r>
    </w:p>
    <w:p>
      <w:r>
        <w:t>Without opening the old lesson, explain one key idea from Pilot experiments. Give an example and a mistake that the idea helps you avoid.</w:t>
      </w:r>
    </w:p>
    <w:p>
      <w:r>
        <w:t>Look for: Explain the mechanism and terminology of pilot experiments</w:t>
      </w:r>
    </w:p>
    <w:p>
      <w:r>
        <w:t>Reference example, not the only acceptable wording: Teacher explanation: A pilot checks feasibility, measurement and failure handling before the primary study. Pilot results used for revision are development evidence. Run a small fixture set to test data capture, timing boundaries, rubric and analysis code. Fix defects and freeze the revised plan before new primary cases.</w:t>
      </w:r>
    </w:p>
    <w:p>
      <w:r>
        <w:t>Two 45-minute sessions. Negative results report that the evidence did not meet a declared expectation. They can reveal design limits or useful constraints without proving no effect anywhere.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negative results and claim revision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negative results and claim revision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Negative results report that the evidence did not meet a declared expectation. They can reveal design limits or useful constraints without proving no effect anywhere.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Compare results with the original criterion and uncertainty assumptions. Preserve the failed hypothesis, discuss plausible mechanisms and label revised questions as new work.</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Negative result</w:t>
            </w:r>
          </w:p>
        </w:tc>
        <w:tc>
          <w:tcPr>
            <w:tcW w:type="dxa" w:w="5112"/>
          </w:tcPr>
          <w:p>
            <w:r>
              <w:t>Evidence failing to meet the declared expectation</w:t>
            </w:r>
          </w:p>
        </w:tc>
      </w:tr>
      <w:tr>
        <w:tc>
          <w:tcPr>
            <w:tcW w:type="dxa" w:w="5112"/>
          </w:tcPr>
          <w:p>
            <w:r>
              <w:t>Claim revision</w:t>
            </w:r>
          </w:p>
        </w:tc>
        <w:tc>
          <w:tcPr>
            <w:tcW w:type="dxa" w:w="5112"/>
          </w:tcPr>
          <w:p>
            <w:r>
              <w:t>A bounded change to the conclusion</w:t>
            </w:r>
          </w:p>
        </w:tc>
      </w:tr>
      <w:tr>
        <w:tc>
          <w:tcPr>
            <w:tcW w:type="dxa" w:w="5112"/>
          </w:tcPr>
          <w:p>
            <w:r>
              <w:t>Equivalence</w:t>
            </w:r>
          </w:p>
        </w:tc>
        <w:tc>
          <w:tcPr>
            <w:tcW w:type="dxa" w:w="5112"/>
          </w:tcPr>
          <w:p>
            <w:r>
              <w:t>A separate claim requiring its own design and criterion</w:t>
            </w:r>
          </w:p>
        </w:tc>
      </w:tr>
    </w:tbl>
    <w:p>
      <w:pPr>
        <w:pStyle w:val="Heading3"/>
      </w:pPr>
      <w:r>
        <w:t>Negative results and claim revision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Hypothesis expects B support strictly above A. Both pass8/10 reserved cases.</w:t>
            </w:r>
          </w:p>
        </w:tc>
        <w:tc>
          <w:tcPr>
            <w:tcW w:type="dxa" w:w="3408"/>
          </w:tcPr>
          <w:p>
            <w:r>
              <w:t>Compare results with the original criterion and uncertainty assumptions. Preserve the failed hypothesis, discuss plausible mechanisms and label revised questions as new work.</w:t>
            </w:r>
          </w:p>
        </w:tc>
        <w:tc>
          <w:tcPr>
            <w:tcW w:type="dxa" w:w="3408"/>
          </w:tcPr>
          <w:p>
            <w:r>
              <w:t>Strict improvement is not observed; both80%. This does not prove population equality or universal uselessness.</w:t>
            </w:r>
          </w:p>
        </w:tc>
      </w:tr>
    </w:tbl>
    <w:p>
      <w:r>
        <w:t>The figure connects this chapter's worked input, declared procedure and result. Read the complete worked reasoning for qualifiers and intermediate steps; the abbreviated labels do not replace that reasoning.</w:t>
      </w:r>
    </w:p>
    <w:p>
      <w:r>
        <w:t>Guided: Strict improvement is not observed; both80%. This does not prove population equality or universal uselessness. Qualification: Failure to meet a criterion or reject a null is not proof of exact equivalence.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Hypothesis expects B support strictly above A. Both pass8/10 reserved cases.</w:t>
      </w:r>
    </w:p>
    <w:p>
      <w:r>
        <w:t>Strict improvement is not observed; both80%. This does not prove population equality or universal uselessness.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Negative results and claim revision</w:t>
      </w:r>
    </w:p>
    <w:p>
      <w:r>
        <w:t>A negative result changes the claim. A proposed prompt improvement ties the baseline on a fixed eight-case evaluation.</w:t>
      </w:r>
    </w:p>
    <w:p>
      <w:pPr>
        <w:pStyle w:val="Heading3"/>
      </w:pPr>
      <w:r>
        <w:t>The facts we will use</w:t>
      </w:r>
    </w:p>
    <w:p>
      <w:r>
        <w:t>A and B each score 6/8. Before running, the team predicted B would score higher.</w:t>
      </w:r>
    </w:p>
    <w:p>
      <w:r>
        <w:drawing>
          <wp:inline xmlns:a="http://schemas.openxmlformats.org/drawingml/2006/main" xmlns:pic="http://schemas.openxmlformats.org/drawingml/2006/picture">
            <wp:extent cx="5486400" cy="2641600"/>
            <wp:docPr id="1" name="Picture 1" descr="No observed count advantage"/>
            <wp:cNvGraphicFramePr>
              <a:graphicFrameLocks noChangeAspect="1"/>
            </wp:cNvGraphicFramePr>
            <a:graphic>
              <a:graphicData uri="http://schemas.openxmlformats.org/drawingml/2006/picture">
                <pic:pic>
                  <pic:nvPicPr>
                    <pic:cNvPr id="0" name="academy-detail-ai-7-2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Negative results and claim revision. Recall the prediction: The claim was a higher correct count for B.. State the finding: Both versions score 75%; no observed count advantage appears here.. Revise cautiously: Report the unsupported prediction and a justified next test."/>
            <wp:cNvGraphicFramePr>
              <a:graphicFrameLocks noChangeAspect="1"/>
            </wp:cNvGraphicFramePr>
            <a:graphic>
              <a:graphicData uri="http://schemas.openxmlformats.org/drawingml/2006/picture">
                <pic:pic>
                  <pic:nvPicPr>
                    <pic:cNvPr id="0" name="academy-visual-ai-7-28.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Recall the prediction</w:t>
            </w:r>
          </w:p>
        </w:tc>
        <w:tc>
          <w:tcPr>
            <w:tcW w:type="dxa" w:w="5112"/>
          </w:tcPr>
          <w:p>
            <w:r>
              <w:t>The claim was a higher correct count for B.</w:t>
            </w:r>
          </w:p>
        </w:tc>
      </w:tr>
      <w:tr>
        <w:tc>
          <w:tcPr>
            <w:tcW w:type="dxa" w:w="5112"/>
          </w:tcPr>
          <w:p>
            <w:r>
              <w:t>2. State the finding</w:t>
            </w:r>
          </w:p>
        </w:tc>
        <w:tc>
          <w:tcPr>
            <w:tcW w:type="dxa" w:w="5112"/>
          </w:tcPr>
          <w:p>
            <w:r>
              <w:t>Both versions score 75%; no observed count advantage appears here.</w:t>
            </w:r>
          </w:p>
        </w:tc>
      </w:tr>
      <w:tr>
        <w:tc>
          <w:tcPr>
            <w:tcW w:type="dxa" w:w="5112"/>
          </w:tcPr>
          <w:p>
            <w:r>
              <w:t>3. Revise cautiously</w:t>
            </w:r>
          </w:p>
        </w:tc>
        <w:tc>
          <w:tcPr>
            <w:tcW w:type="dxa" w:w="5112"/>
          </w:tcPr>
          <w:p>
            <w:r>
              <w:t>Report the unsupported prediction and a justified next test.</w:t>
            </w:r>
          </w:p>
        </w:tc>
      </w:tr>
    </w:tbl>
    <w:p>
      <w:r>
        <w:t>Match each pictured step to the supplied facts. This is a worked teaching case, not an independent assessment.</w:t>
      </w:r>
    </w:p>
    <w:p>
      <w:pPr>
        <w:pStyle w:val="Heading3"/>
      </w:pPr>
      <w:r>
        <w:t>Why this result follows</w:t>
      </w:r>
    </w:p>
    <w:p>
      <w:r>
        <w:t>A negative result can be informative when methods and limits are clear. A tie does not prove the methods are equivalent under all conditions or that the experiment was worthless.</w:t>
      </w:r>
    </w:p>
    <w:p>
      <w:pPr>
        <w:pStyle w:val="Heading3"/>
      </w:pPr>
      <w:r>
        <w:t>What this example does not establish</w:t>
      </w:r>
    </w:p>
    <w:p>
      <w:r>
        <w:t>A tie on eight cases is not an equivalence test; uncertainty and practical thresholds remain unspecified.</w:t>
      </w:r>
    </w:p>
    <w:p>
      <w:pPr>
        <w:pStyle w:val="Heading3"/>
      </w:pPr>
      <w:r>
        <w:t>Change one thing in the pictured case</w:t>
      </w:r>
    </w:p>
    <w:p>
      <w:r>
        <w:t>Change: B wins on one new task after the team chooses it because A fails.</w:t>
      </w:r>
    </w:p>
    <w:p>
      <w:r>
        <w:t>Prediction: Treat that selected demonstration as exploratory, not a replacement for the original result.</w:t>
      </w:r>
    </w:p>
    <w:p>
      <w:r>
        <w:t>Reason: Case selection now depends on outcomes.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Hypothesis expects B support strictly above A. Both pass8/10 reserved cases. Show the intermediate steps and give the conclusion with its scope.</w:t>
      </w:r>
    </w:p>
    <w:p>
      <w:r>
        <w:t>Teacher check: Teacher explanation: Strict improvement is not observed; both80%. This does not prove population equality or universal uselessness.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Negative results and claim revision. Proposed explanation: “The worked result establishes every future case”. Decide whether this explanation is supported. Point to the step or supplied fact that decides; explain your repair if needed.</w:t>
      </w:r>
    </w:p>
    <w:p>
      <w:r>
        <w:t>Expected correction: Failure to meet a criterion or reject a null is not proof of exact equivalence.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a 6/8 tie support the prediction that B scores higher? Explain why one newly selected favourable demonstration does not replace the original result or prove equivalence.</w:t>
      </w:r>
    </w:p>
    <w:p>
      <w:pPr>
        <w:pStyle w:val="Heading3"/>
      </w:pPr>
      <w:r>
        <w:t>Reasoned teacher answer</w:t>
      </w:r>
    </w:p>
    <w:p>
      <w:r>
        <w:t>The claim was a higher correct count for B. Both versions score 75%; no observed count advantage appears here. Report the unsupported prediction and a justified next test. Changed case: Treat that selected demonstration as exploratory, not a replacement for the original result. Case selection now depends on outcomes. A tie on eight cases does not prove equivalence.</w:t>
      </w:r>
    </w:p>
    <w:p>
      <w:r>
        <w:t>Changed-case reasoning: Treat that selected demonstration as exploratory, not a replacement for the original result. Case selection now depends on outcomes.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Failure to meet a criterion or reject a null is not proof of exact equivalence.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Strict improvement is not observed; both80%. This does not prove population equality or universal uselessness. Qualification: Failure to meet a criterion or reject a null is not proof of exact equivalence.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Negative results report that the evidence did not meet a declared expectation. They can reveal design limits or useful constraints without proving no effect anywhere. Compare results with the original criterion and uncertainty assumptions. Preserve the failed hypothesis, discuss plausible mechanisms and label revised questions as new work.</w:t>
      </w:r>
    </w:p>
    <w:p>
      <w:pPr>
        <w:pStyle w:val="Heading3"/>
      </w:pPr>
      <w:r>
        <w:t>W2 Trace the worked case</w:t>
      </w:r>
    </w:p>
    <w:p>
      <w:r>
        <w:t>Hypothesis expects B support strictly above A. Both pass8/10 reserved cases. Show the intermediate steps and give the conclusion with its scope.</w:t>
      </w:r>
    </w:p>
    <w:p>
      <w:r>
        <w:t>Teacher explanation: Strict improvement is not observed; both80%. This does not prove population equality or universal uselessness.</w:t>
      </w:r>
    </w:p>
    <w:p>
      <w:pPr>
        <w:pStyle w:val="Heading3"/>
      </w:pPr>
      <w:r>
        <w:t>W3 Audit the limit</w:t>
      </w:r>
    </w:p>
    <w:p>
      <w:r>
        <w:t>A report omits this qualification: Failure to meet a criterion or reject a null is not proof of exact equivalence. Explain how omitting it could change a reader's interpretation, and write an accurate replacement.</w:t>
      </w:r>
    </w:p>
    <w:p>
      <w:r>
        <w:t>Teacher explanation: Failure to meet a criterion or reject a null is not proof of exact equivalence. State the observed result separately from the unverified or out-of-scope claim; preserve the original evidence rather than inventing a missing fact.</w:t>
      </w:r>
    </w:p>
    <w:p>
      <w:pPr>
        <w:pStyle w:val="Heading3"/>
      </w:pPr>
      <w:r>
        <w:t>W4 Apply a new case independently</w:t>
      </w:r>
    </w:p>
    <w:p>
      <w:r>
        <w:t>Hypothesis predicts mean latency reduction at least2 seconds. Observed paired mean reduction .8. Report.</w:t>
      </w:r>
    </w:p>
    <w:p>
      <w:r>
        <w:t>Teacher explanation: Practical criterion fails in this sample. Preserve .8-second estimate and limitations; do not redefine the2-second threshold after viewing results.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Failure to meet a criterion or reject a null is not proof of exact equivalence. The new case should test this particular mechanism rather than merely restate the original result.</w:t>
      </w:r>
    </w:p>
    <w:p>
      <w:pPr>
        <w:pStyle w:val="Heading3"/>
      </w:pPr>
      <w:r>
        <w:t>Independent assessment and fresh retry</w:t>
      </w:r>
    </w:p>
    <w:p>
      <w:r>
        <w:t>W4: Practical criterion fails in this sample. Preserve .8-second estimate and limitations; do not redefine the2-second threshold after viewing results. Require intermediate reasoning and the stated scope. Fresh retry: Hypothesis requires zero unauthorised actions; one occurs. Expected reasoning: Criterion fails regardless of other scores. Report and investigate boundary failure. If students need support, record it and reassess with another new case rather than awarding independence to a copied answer.</w:t>
      </w:r>
    </w:p>
    <w:p>
      <w:pPr>
        <w:pStyle w:val="Heading3"/>
      </w:pPr>
      <w:r>
        <w:t>Assess independent transfer</w:t>
      </w:r>
    </w:p>
    <w:p>
      <w:r>
        <w:t>Selected case: Hypothesis predicts mean latency reduction at least2 seconds. Observed paired mean reduction .8. Report.</w:t>
      </w:r>
    </w:p>
    <w:p>
      <w:pPr>
        <w:pStyle w:val="Heading3"/>
      </w:pPr>
      <w:r>
        <w:t>Selected case answer</w:t>
      </w:r>
    </w:p>
    <w:p>
      <w:r>
        <w:t>Teacher explanation: Practical criterion fails in this sample. Preserve .8-second estimate and limitations; do not redefine the2-second threshold after viewing results.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negative results and claim revision evidence sheet to Reproducible AI Research Study. Show how you can explain the mechanism and terminology of negative results and claim revision.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Figures that preserve evidence.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ai-7/29, ai-7/31, ai-7/34.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negative results and claim revision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Hypothesis expects B support strictly above A. Both pass8/10 reserved cases. Show the intermediate steps and give the conclusion with its scope.</w:t>
      </w:r>
    </w:p>
    <w:p>
      <w:r>
        <w:t>Reasoned practice answer: Teacher explanation: Strict improvement is not observed; both80%. This does not prove population equality or universal uselessness.</w:t>
      </w:r>
    </w:p>
    <w:p>
      <w:r>
        <w:t>Check every learner before discussion: Use the worked case for Negative results and claim revision. Proposed explanation: “The worked result establishes every future case”. Decide whether this explanation is supported. Point to the step or supplied fact that decides; explain your repair if needed.</w:t>
      </w:r>
    </w:p>
    <w:p>
      <w:r>
        <w:t>Misconception repair: Failure to meet a criterion or reject a null is not proof of exact equivalence.</w:t>
      </w:r>
    </w:p>
    <w:p>
      <w:r>
        <w:t>Support: read the exact case aloud, enlarge the labelled picture, supply input cards and model only the first deciding step. Accept a spoken explanation or drawing; retain the reasoning goal.</w:t>
      </w:r>
    </w:p>
    <w:p>
      <w:r>
        <w:t>Extension: B wins on one new task after the team chooses it because A fails. Require a prediction and a reason before comparing. Expected result: Treat that selected demonstration as exploratory, not a replacement for the original result. Reason: Case selection now depends on outcomes.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