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ai-3/8</w:t>
      </w:r>
    </w:p>
    <w:p>
      <w:pPr>
        <w:pStyle w:val="Title"/>
      </w:pPr>
      <w:r>
        <w:t>Structured Output and Schemas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Iterative Prompting</w:t>
      </w:r>
    </w:p>
    <w:p>
      <w:r>
        <w:t>Without opening the old lesson, explain one key idea from Iterative Prompting.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Distribution of Possibilities</w:t>
      </w:r>
    </w:p>
    <w:p>
      <w:r>
        <w:t>Without opening the old lesson, explain one key idea from A Distribution of Possibilities.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Audit types and fields for Structured outputs and validation.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Structured outputs and validation. Proposed explanation: “Valid JSON means correct answer”.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Validate new objects independently</w:t>
      </w:r>
    </w:p>
    <w:p>
      <w:r>
        <w:t>Sources A approve room F and B register F capacity 9. Object X has supported,F,9,[A,B] with exactly the required fields. Y replaces 9 with "9". Z keeps integer 9 but names room G. Trace the first failing layer for each and explain the difference.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Schema requires title:text and pages:number. Output is {"title":"Cloud","pages":"80"}. Fix its structural error. Would the repaired object prove the book really has 80 pages?</w:t>
      </w:r>
    </w:p>
    <w:p>
      <w:pPr>
        <w:pStyle w:val="Heading1"/>
      </w:pPr>
      <w:r>
        <w:t>06. Solve the given case</w:t>
      </w:r>
    </w:p>
    <w:p>
      <w:r>
        <w:t>Schema requires title text and pages number. Output is {"title":"River","pages":"80"}.</w:t>
      </w:r>
    </w:p>
    <w:p>
      <w:r>
        <w:t>Diagnose the shape error.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required schema has title as text and count as an integer. The output is {"title":"Seeds","count":"three"}. Identify the error and give a valid replacement.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8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Require answer, source snippet, citation, uncertainty, and next-question fields.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Schema requires title:text and pages:number. Output is {"title":"Cloud","pages":"80"}. Fix its structural error. Would the repaired object prove the book really has 80 pages?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Distinguish the layers</w:t>
      </w:r>
    </w:p>
    <w:p>
      <w:r>
        <w:t>Explain what parsing, schema checks and source support each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Audit types and fields</w:t>
      </w:r>
    </w:p>
    <w:p>
      <w:r>
        <w:t>Why do string "12",boolean true,missing capacity and an extra action field violate this contract?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Check a citation-like ID</w:t>
      </w:r>
    </w:p>
    <w:p>
      <w:r>
        <w:t>Sources P,Q support B capacity 12. A schema-valid object cites P,Q but gives 99. Which layer rejects it?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Validate new objects independently</w:t>
      </w:r>
    </w:p>
    <w:p>
      <w:r>
        <w:t>Sources A approve room F and B register F capacity 9. Object X has supported,F,9,[A,B] with exactly the required fields. Y replaces 9 with "9". Z keeps integer 9 but names room G. Trace the first failing layer for each and explain the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Keep permissions separate</w:t>
      </w:r>
    </w:p>
    <w:p>
      <w:r>
        <w:t>A fully valid supported reporting object is returned. May the application automatically book the room?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Structured Output and Schemas</w:t>
      </w:r>
    </w:p>
    <w:p>
      <w:r>
        <w:t>A fictional Study Buddy returns a machine-readable book fact.</w:t>
      </w:r>
    </w:p>
    <w:p>
      <w:r>
        <w:t>Schema: exactly title text, pages integer, source_id text. Approved record R: River Notes, 64 pages.</w:t>
      </w:r>
    </w:p>
    <w:p>
      <w:r>
        <w:t>X={"title":"River Notes","pages":64,"source_id":"R"}; Y uses pages:"64"; Z uses pages:46 with otherwise identical fields.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Structured Output and Schemas. Parse: Each shown object is valid JSON syntax.. Schema check: Y fails because its pages value is text, not an integer.. Meaning check: Z fits field types but contradicts R’s page count.. Accept X: X passes syntax, declared schema and sourc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object demonstrates that valid JSON and valid types are insufficient for truth?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Validate Study Buddy outputs before another program consumes them; retain source IDs and separate syntax/type/support failures.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Make a transparent first version. Keep a trace of how one input becomes an output; explain the rule or learned component.</w:t>
      </w:r>
    </w:p>
    <w:p>
      <w:r>
        <w:t>Validate Study Buddy outputs before another program consumes them; retain source IDs and separate syntax/type/support failures.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