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ai-4/30</w:t>
      </w:r>
    </w:p>
    <w:p>
      <w:pPr>
        <w:pStyle w:val="Title"/>
      </w:pPr>
      <w:r>
        <w:t>Improve Generalization</w:t>
      </w:r>
    </w:p>
    <w:p>
      <w:r>
        <w:t>Project: Responsible Plant Classifier</w:t>
      </w:r>
    </w:p>
    <w:p>
      <w:pPr>
        <w:pStyle w:val="Heading1"/>
      </w:pPr>
      <w:r>
        <w:t>01. Recall and choose your starting point</w:t>
      </w:r>
    </w:p>
    <w:p>
      <w:r>
        <w:t>Try the recall before opening notes. Then use a different colour or a labelled second line to correct your explanation.</w:t>
      </w:r>
    </w:p>
    <w:p>
      <w:pPr>
        <w:pStyle w:val="Heading3"/>
      </w:pPr>
      <w:r>
        <w:t>Feature Engineering</w:t>
      </w:r>
    </w:p>
    <w:p>
      <w:r>
        <w:t>Without opening the old lesson, explain one key idea from Feature Engineering.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Overfitting</w:t>
      </w:r>
    </w:p>
    <w:p>
      <w:r>
        <w:t>Without opening the old lesson, explain one key idea from Overfitting.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Train, Validation, Test</w:t>
      </w:r>
    </w:p>
    <w:p>
      <w:r>
        <w:t>Without opening the old lesson, explain one key idea from Train, Validation, Test.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Interpret a gap for Overfitting and model capacity.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Overfitting and model capacity. Proposed explanation: “A final answer is enough”.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Changed independent case</w:t>
      </w:r>
    </w:p>
    <w:p>
      <w:r>
        <w:t>Spotted leaves have blue backgrounds and healthy leaves white backgrounds in training. Design a generalisation investigation with fresh evaluation.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All spotted training leaves use black backgrounds. Propose a collection and comparison that tests the background shortcut without tuning on final test examples.</w:t>
      </w:r>
    </w:p>
    <w:p>
      <w:pPr>
        <w:pStyle w:val="Heading1"/>
      </w:pPr>
      <w:r>
        <w:t>06. Solve the given case</w:t>
      </w:r>
    </w:p>
    <w:p>
      <w:r>
        <w:t>A classifier relies on tray colour; new trays reduce performance.</w:t>
      </w:r>
    </w:p>
    <w:p>
      <w:r>
        <w:t>Propose controlled improvement.</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 team proposes more representative training examples and a simpler model. How should it compare changes while protecting the final test?</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30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Improve Plant Classifier with one approved change and a full before/after evidence table.</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All spotted training leaves use black backgrounds. Propose a collection and comparison that tests the background shortcut without tuning on final test examples.</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Select from evidence</w:t>
      </w:r>
    </w:p>
    <w:p>
      <w:r>
        <w:t>Choose among the three worked candidates and explain the training trap.</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Interpret a gap</w:t>
      </w:r>
    </w:p>
    <w:p>
      <w:r>
        <w:t>Does a training-validation gap alone prove overfitting?</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Propose a controlled change</w:t>
      </w:r>
    </w:p>
    <w:p>
      <w:r>
        <w:t>Describe one fair next development comparison.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Apply independently</w:t>
      </w:r>
    </w:p>
    <w:p>
      <w:r>
        <w:t>Models A training 4 validation 5, B training 1 validation 2, C training 0 validation 2. Lowest validation MAE then simpler; B is simpler than C. Choose and justify.</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Limit a diagnosis</w:t>
      </w:r>
    </w:p>
    <w:p>
      <w:r>
        <w:t>What extra evidence would you inspect before concluding a model memorized noise?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Distribution shift — W1 Compare conditions</w:t>
      </w:r>
    </w:p>
    <w:p>
      <w:r>
        <w:t>Calculate each worked error rate and the difference.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18. Distribution shift — W2 Read pooled evidence</w:t>
      </w:r>
    </w:p>
    <w:p>
      <w:r>
        <w:t>Why is 8/40 incomplete by itself?</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19. Distribution shift — W3 Wait for labels</w:t>
      </w:r>
    </w:p>
    <w:p>
      <w:r>
        <w:t>Can changed predictions alone prove an accuracy drop?</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Distribution shift — W4 Apply independently</w:t>
      </w:r>
    </w:p>
    <w:p>
      <w:r>
        <w:t>Old-like data has 3 errors/30 and new-condition data 5/10. Give both rates and the pooled rate.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21. Distribution shift — W5 Plan a response</w:t>
      </w:r>
    </w:p>
    <w:p>
      <w:r>
        <w:t>State a safe classroom response to inputs outside the supported range.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22.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23. Pictorial case practice: Improve Generalization</w:t>
      </w:r>
    </w:p>
    <w:p>
      <w:r>
        <w:t>Test whether a plant model follows the leaf or a convenient background shortcut.</w:t>
      </w:r>
    </w:p>
    <w:p>
      <w:r>
        <w:t>Toy training photos show spotted leaves on red cards and healthy leaves on grey cards. Intended use allows both backgrounds for either class.</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638800"/>
            <wp:docPr id="1" name="Picture 1" descr="Improve Generalization. Notice correlation: Background colour perfectly tracks the labels in this training sample.. Design crossed cases: Collect spotted/red, spotted/grey, healthy/red, healthy/grey with plant grouping preserved.. Inspect fixed model: Compare predictions for the same leaf on both backgrounds; do not assume an error cause before observing it."/>
            <wp:cNvGraphicFramePr>
              <a:graphicFrameLocks noChangeAspect="1"/>
            </wp:cNvGraphicFramePr>
            <a:graphic>
              <a:graphicData uri="http://schemas.openxmlformats.org/drawingml/2006/picture">
                <pic:pic>
                  <pic:nvPicPr>
                    <pic:cNvPr id="0" name="academy-visual-ai-4-30.png"/>
                    <pic:cNvPicPr/>
                  </pic:nvPicPr>
                  <pic:blipFill>
                    <a:blip r:embed="rId9"/>
                    <a:stretch>
                      <a:fillRect/>
                    </a:stretch>
                  </pic:blipFill>
                  <pic:spPr>
                    <a:xfrm>
                      <a:off x="0" y="0"/>
                      <a:ext cx="5486400" cy="5638800"/>
                    </a:xfrm>
                    <a:prstGeom prst="rect"/>
                  </pic:spPr>
                </pic:pic>
              </a:graphicData>
            </a:graphic>
          </wp:inline>
        </w:drawing>
      </w:r>
    </w:p>
    <w:p>
      <w:r>
        <w:t>What fresh evidence is needed after adding crossed training data?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your Responsible Plant Classifier, save the input, procedure, observed result and limitation of this check. Label this worked example as practice; use a different, previously unreviewed case when checking independent understanding.</w:t>
      </w:r>
    </w:p>
    <w:p>
      <w:pPr>
        <w:pStyle w:val="Heading1"/>
      </w:pPr>
      <w:r>
        <w:t>24. Project portfolio milestone</w:t>
      </w:r>
    </w:p>
    <w:p>
      <w:r>
        <w:t>Project: Responsible Plant Classifier</w:t>
      </w:r>
    </w:p>
    <w:p>
      <w:r>
        <w:t>Current milestone: Prepare the demonstration. Gather reproducible instructions, evidence, access checks and remaining limitations.</w:t>
      </w:r>
    </w:p>
    <w:p>
      <w:r>
        <w:t>For your Responsible Plant Classifier, save the input, procedure, observed result and limitation of this check. 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