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ai-5/11</w:t>
      </w:r>
    </w:p>
    <w:p>
      <w:pPr>
        <w:pStyle w:val="Title"/>
      </w:pPr>
      <w:r>
        <w:t>Updating parameters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Gradients with a numerical check</w:t>
      </w:r>
    </w:p>
    <w:p>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Loss functions</w:t>
      </w:r>
    </w:p>
    <w:p>
      <w: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Composing layers</w:t>
      </w:r>
    </w:p>
    <w:p>
      <w: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Detect overshooting for Updating parameters.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Updating parameters. Proposed explanation: “Subtracting a negative gradient decreases the parameter”.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Update a new model independently</w:t>
      </w:r>
    </w:p>
    <w:p>
      <w:r>
        <w:t>Use x = 1, target 4, w = 1, b = 1, squared loss and learning rate 0.1. Compute prediction,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Apply a negative gradient</w:t>
      </w:r>
    </w:p>
    <w:p>
      <w:r>
        <w:t>Starting with parameter a = 2, gradient -3 and learning rate 0.2, calculate the new 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Detect overshooting</w:t>
      </w:r>
    </w:p>
    <w:p>
      <w:r>
        <w:t>For the lesson start [1, 0], apply rate 0.3 and calculate prediction and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one snapshot</w:t>
      </w:r>
    </w:p>
    <w:p>
      <w:r>
        <w:t>Explain why recomputing the bias gradient after changing w is not the simultaneous update specified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Update a new model independently</w:t>
      </w:r>
    </w:p>
    <w:p>
      <w:r>
        <w:t>Use x = 1, target 4, w = 1, b = 1, squared loss and learning rate 0.1. Compute prediction, residual, gradient [2 times residual times x, 2 times residual], new parameters and new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Evaluate a zero gradient</w:t>
      </w:r>
    </w:p>
    <w:p>
      <w:r>
        <w:t>At a point with gradient [0, 0], what does this update do? Does that alone prove a global minimum on any loss surface?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Updating parameters</w:t>
      </w:r>
    </w:p>
    <w:p>
      <w:r>
        <w:t>Use one explicit gradient update and then recompute the loss.</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r>
        <w:t>Why must new loss be recomputed rather than assumed smaller?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