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ai-6/19</w:t>
      </w:r>
    </w:p>
    <w:p>
      <w:pPr>
        <w:pStyle w:val="Title"/>
      </w:pPr>
      <w:r>
        <w:t>Sandboxing and resource limits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Untrusted input boundaries</w:t>
      </w:r>
    </w:p>
    <w:p>
      <w:r>
        <w:t>Without opening the old lesson, explain one key idea from Untrusted input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Timeouts retries and cancellation</w:t>
      </w:r>
    </w:p>
    <w:p>
      <w:r>
        <w:t>Without opening the old lesson, explain one key idea from Timeouts retries and cancellation.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State machines for bounded agents</w:t>
      </w:r>
    </w:p>
    <w:p>
      <w:r>
        <w:t>Without opening the old lesson, explain one key idea from State machines for bounded agents.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Sandboxing and resource limits.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Sandboxing and resource limits.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Queue currently has 9 tasks; job proposes 2 more under a maximum10 policy.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job requests a public webpage and a write outside its output directory.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Resource limits constrain execution but cannot prove generated claims or algorithms correct.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Queue currently has 9 tasks; job proposes 2 more under a maximum10 policy.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sandboxing and resource limits evidence sheet to Grounded Learning Service. Show how you can explain the mechanism and terminology of sandboxing and resource limits.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Sandboxing and resource limits</w:t>
      </w:r>
    </w:p>
    <w:p>
      <w:r>
        <w:t>Bound a student program. A toy sandbox forbids network access, allows at most two seconds and limits output to 20 MB.</w:t>
      </w:r>
    </w:p>
    <w:p>
      <w:r>
        <w:t>A uses one second and writes 2 MB. B tries to contact a website. These are declared trial records.</w:t>
      </w:r>
    </w:p>
    <w:p>
      <w:r>
        <w:drawing>
          <wp:inline xmlns:a="http://schemas.openxmlformats.org/drawingml/2006/main" xmlns:pic="http://schemas.openxmlformats.org/drawingml/2006/picture">
            <wp:extent cx="5486400" cy="5185229"/>
            <wp:docPr id="1" name="Picture 1" descr="Sandboxing and resource limits. Apply isolation: Neither program receives network permission.. Check A: One second and 2 MB fit both resource limits.. Deny B network call: Stop the prohibited network action regardless of its purpose."/>
            <wp:cNvGraphicFramePr>
              <a:graphicFrameLocks noChangeAspect="1"/>
            </wp:cNvGraphicFramePr>
            <a:graphic>
              <a:graphicData uri="http://schemas.openxmlformats.org/drawingml/2006/picture">
                <pic:pic>
                  <pic:nvPicPr>
                    <pic:cNvPr id="0" name="academy-visual-ai-6-19.png"/>
                    <pic:cNvPicPr/>
                  </pic:nvPicPr>
                  <pic:blipFill>
                    <a:blip r:embed="rId9"/>
                    <a:stretch>
                      <a:fillRect/>
                    </a:stretch>
                  </pic:blipFill>
                  <pic:spPr>
                    <a:xfrm>
                      <a:off x="0" y="0"/>
                      <a:ext cx="5486400" cy="5185229"/>
                    </a:xfrm>
                    <a:prstGeom prst="rect"/>
                  </pic:spPr>
                </pic:pic>
              </a:graphicData>
            </a:graphic>
          </wp:inline>
        </w:drawing>
      </w:r>
    </w:p>
    <w:p>
      <w:r>
        <w:t>Check A against both resource limits and B against network isolation. Why must A stop after three seconds even if its output remains only 2 MB?</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Evaluate and revise. Compare with your starting method, explain errors and record a justified revision.</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