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ai-3/10</w:t>
      </w:r>
    </w:p>
    <w:p>
      <w:pPr>
        <w:pStyle w:val="Title"/>
      </w:pPr>
      <w:r>
        <w:t>Image Generation Models</w:t>
      </w:r>
    </w:p>
    <w:p>
      <w:r>
        <w:t>Project: Verified Study Buddy</w:t>
      </w:r>
    </w:p>
    <w:p>
      <w:pPr>
        <w:pStyle w:val="Heading1"/>
      </w:pPr>
      <w:r>
        <w:t>Before you start</w:t>
      </w:r>
    </w:p>
    <w:p>
      <w:r>
        <w:t>Week 1: generated content is not an observation of an event.</w:t>
      </w:r>
    </w:p>
    <w:p>
      <w:pPr>
        <w:pStyle w:val="Heading1"/>
      </w:pPr>
      <w:r>
        <w:t>01. Your mission</w:t>
      </w:r>
    </w:p>
    <w:p>
      <w:r>
        <w:t>Start with the target: Explain the mechanism and terminology of image generation and provenance.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image generation and </w:t>
      </w:r>
      <w:r>
        <w:rPr>
          <w:b/>
        </w:rPr>
        <w:t>provenance</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Prompt Evaluation. Give an example and a mistake that the idea helps you avoid.</w:t>
      </w:r>
    </w:p>
    <w:p>
      <w:pPr>
        <w:spacing w:line="336" w:lineRule="auto" w:after="180"/>
      </w:pPr>
      <w:r>
        <w:rPr>
          <w:b w:val="0"/>
        </w:rPr>
        <w:t>Without opening the old lesson, explain one key idea from Iterative Prompting. Give an example and a mistake that the idea helps you avoid.</w:t>
      </w:r>
    </w:p>
    <w:p>
      <w:pPr>
        <w:spacing w:line="336" w:lineRule="auto" w:after="180"/>
      </w:pPr>
      <w:r>
        <w:rPr>
          <w:b w:val="0"/>
        </w:rPr>
        <w:t>Without opening the old lesson, explain one key idea from Sampling and Variability.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10: Image Generation Models</w:t>
      </w:r>
    </w:p>
    <w:p>
      <w:pPr>
        <w:spacing w:line="336" w:lineRule="auto" w:after="180"/>
      </w:pPr>
      <w:r>
        <w:rPr>
          <w:b w:val="0"/>
        </w:rPr>
        <w:t>Image generation iteratively constructs pixels guided by learned representations.</w:t>
      </w:r>
    </w:p>
    <w:p>
      <w:r>
        <w:drawing>
          <wp:inline xmlns:a="http://schemas.openxmlformats.org/drawingml/2006/main" xmlns:pic="http://schemas.openxmlformats.org/drawingml/2006/picture">
            <wp:extent cx="2942705" cy="2942705"/>
            <wp:docPr id="1" name="Picture 1" descr="Week 10 illustration: Image Generation Models"/>
            <wp:cNvGraphicFramePr>
              <a:graphicFrameLocks noChangeAspect="1"/>
            </wp:cNvGraphicFramePr>
            <a:graphic>
              <a:graphicData uri="http://schemas.openxmlformats.org/drawingml/2006/picture">
                <pic:pic>
                  <pic:nvPicPr>
                    <pic:cNvPr id="0" name="08912eea0c875a7065cc840ae79723380176cff17c76c96a9cb966bf8e35ca9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 xml:space="preserve">Sequence a simplified </w:t>
      </w:r>
      <w:r>
        <w:rPr>
          <w:b/>
        </w:rPr>
        <w:t>noise</w:t>
      </w:r>
      <w:r>
        <w:rPr>
          <w:b w:val="0"/>
        </w:rPr>
        <w:t>-to-image card model.</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Generation failures and verification.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 xml:space="preserve">By the end, I can describe a toy </w:t>
      </w:r>
      <w:r>
        <w:rPr>
          <w:b/>
        </w:rPr>
        <w:t>denoising</w:t>
      </w:r>
      <w:r>
        <w:rPr>
          <w:b w:val="0"/>
        </w:rPr>
        <w:t xml:space="preserve"> </w:t>
      </w:r>
      <w:r>
        <w:rPr>
          <w:b/>
        </w:rPr>
        <w:t>process</w:t>
      </w:r>
      <w:r>
        <w:rPr>
          <w:b w:val="0"/>
        </w:rPr>
        <w:t xml:space="preserve"> and distinguish generated illustrations from </w:t>
      </w:r>
      <w:r>
        <w:rPr>
          <w:b/>
        </w:rPr>
        <w:t>observation</w:t>
      </w:r>
      <w:r>
        <w:rPr>
          <w:b w:val="0"/>
        </w:rPr>
        <w:t>s.</w:t>
      </w:r>
    </w:p>
    <w:p>
      <w:pPr>
        <w:pStyle w:val="Heading1"/>
      </w:pPr>
      <w:r>
        <w:t>02. Notice the evidence</w:t>
      </w:r>
    </w:p>
    <w:p>
      <w:r>
        <w:t>Investigate the supplied Image Generation Models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age Generation Models"/>
            <wp:cNvGraphicFramePr>
              <a:graphicFrameLocks noChangeAspect="1"/>
            </wp:cNvGraphicFramePr>
            <a:graphic>
              <a:graphicData uri="http://schemas.openxmlformats.org/drawingml/2006/picture">
                <pic:pic>
                  <pic:nvPicPr>
                    <pic:cNvPr id="0" name="08912eea0c875a7065cc840ae79723380176cff17c76c96a9cb966bf8e35ca9f.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image generation models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Image Generation Models.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mage Generation Models"/>
            <wp:cNvGraphicFramePr>
              <a:graphicFrameLocks noChangeAspect="1"/>
            </wp:cNvGraphicFramePr>
            <a:graphic>
              <a:graphicData uri="http://schemas.openxmlformats.org/drawingml/2006/picture">
                <pic:pic>
                  <pic:nvPicPr>
                    <pic:cNvPr id="0" name="de47beb5994e201f392215904266051b688d1cddc655b747822709c07365cb0b.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Image Generation Models"/>
            <wp:cNvGraphicFramePr>
              <a:graphicFrameLocks noChangeAspect="1"/>
            </wp:cNvGraphicFramePr>
            <a:graphic>
              <a:graphicData uri="http://schemas.openxmlformats.org/drawingml/2006/picture">
                <pic:pic>
                  <pic:nvPicPr>
                    <pic:cNvPr id="0" name="b741c5d11a4e7491bf94070ea247b2ff4e52153708f64ec9412e765d9d9971a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Image Generation Models"/>
            <wp:cNvGraphicFramePr>
              <a:graphicFrameLocks noChangeAspect="1"/>
            </wp:cNvGraphicFramePr>
            <a:graphic>
              <a:graphicData uri="http://schemas.openxmlformats.org/drawingml/2006/picture">
                <pic:pic>
                  <pic:nvPicPr>
                    <pic:cNvPr id="0" name="9674b7e9c888ac6b744a80cb8ac7f08be9b6f12b9685f1c3bad284464524bab8.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Keep a </w:t>
      </w:r>
      <w:r>
        <w:rPr>
          <w:b/>
        </w:rPr>
        <w:t>provenance</w:t>
      </w:r>
      <w:r>
        <w:rPr>
          <w:b w:val="0"/>
        </w:rPr>
        <w:t xml:space="preserv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pStyle w:val="Heading3"/>
      </w:pPr>
      <w:r>
        <w:t>Image generation and provenance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poster requires exactly three labelled circles. Generated image shows four circles and one unreadable label. A caption calls it a photograph of a real lesson.</w:t>
            </w:r>
          </w:p>
        </w:tc>
        <w:tc>
          <w:tcPr>
            <w:tcW w:type="dxa" w:w="3408"/>
          </w:tcPr>
          <w:p>
            <w:r>
              <w:t>Keep a provenance record containing specification, tool/version when known, generation date, edits, permissions and intended use.</w:t>
            </w:r>
          </w:p>
        </w:tc>
        <w:tc>
          <w:tcPr>
            <w:tcW w:type="dxa" w:w="3408"/>
          </w:tcPr>
          <w:p>
            <w:r>
              <w:t>It fails count and label criteria; the photograph claim is unsupported. Record it as a generated fictional illustration and revise or reject before use.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Image Generation Models.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Relabel the illustration as a photograph of an actual laboratory measurement.</w:t>
      </w:r>
    </w:p>
    <w:p>
      <w:pPr>
        <w:pStyle w:val="Heading3"/>
      </w:pPr>
      <w:r>
        <w:t>Predicted result</w:t>
      </w:r>
    </w:p>
    <w:p>
      <w:pPr>
        <w:spacing w:line="336" w:lineRule="auto" w:after="180"/>
        <w:shd w:fill="F1F6FC"/>
      </w:pPr>
      <w:r>
        <w:rPr>
          <w:b/>
        </w:rPr>
        <w:t>Prediction</w:t>
      </w:r>
      <w:r>
        <w:rPr>
          <w:b w:val="0"/>
        </w:rPr>
        <w:t>: That caption is unsupported.</w:t>
      </w:r>
    </w:p>
    <w:p>
      <w:pPr>
        <w:pStyle w:val="Heading3"/>
      </w:pPr>
      <w:r>
        <w:t>Why the result follows</w:t>
      </w:r>
    </w:p>
    <w:p>
      <w:pPr>
        <w:spacing w:line="336" w:lineRule="auto" w:after="180"/>
        <w:shd w:fill="F1F6FC"/>
      </w:pPr>
      <w:r>
        <w:rPr>
          <w:b w:val="0"/>
        </w:rPr>
        <w:t xml:space="preserve">Reason: Its </w:t>
      </w:r>
      <w:r>
        <w:rPr>
          <w:b/>
        </w:rPr>
        <w:t>provenance</w:t>
      </w:r>
      <w:r>
        <w:rPr>
          <w:b w:val="0"/>
        </w:rPr>
        <w:t xml:space="preserve"> is an invented diagram of a </w:t>
      </w:r>
      <w:r>
        <w:rPr>
          <w:b/>
        </w:rPr>
        <w:t>process</w:t>
      </w:r>
      <w:r>
        <w:rPr>
          <w:b w:val="0"/>
        </w:rPr>
        <w:t>, not a camera record of an event.</w:t>
      </w:r>
    </w:p>
    <w:p>
      <w:pPr>
        <w:pStyle w:val="Heading1"/>
      </w:pPr>
      <w:r>
        <w:t>05. Words that unlock the idea</w:t>
      </w:r>
    </w:p>
    <w:p>
      <w:r>
        <w:t>Use the vocabulary of Image Generation Models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latent representation"/>
            <wp:cNvGraphicFramePr>
              <a:graphicFrameLocks noChangeAspect="1"/>
            </wp:cNvGraphicFramePr>
            <a:graphic>
              <a:graphicData uri="http://schemas.openxmlformats.org/drawingml/2006/picture">
                <pic:pic>
                  <pic:nvPicPr>
                    <pic:cNvPr id="0" name="cc994b32ea91dbfb424f2821ec6e5d7222bfa8df65cc01022861fa5088530ee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oise"/>
            <wp:cNvGraphicFramePr>
              <a:graphicFrameLocks noChangeAspect="1"/>
            </wp:cNvGraphicFramePr>
            <a:graphic>
              <a:graphicData uri="http://schemas.openxmlformats.org/drawingml/2006/picture">
                <pic:pic>
                  <pic:nvPicPr>
                    <pic:cNvPr id="0" name="5c116b9e7e7287dee80586c4b9bb9c8b9c500a603fc197c10e89b3186d96d80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enoising"/>
            <wp:cNvGraphicFramePr>
              <a:graphicFrameLocks noChangeAspect="1"/>
            </wp:cNvGraphicFramePr>
            <a:graphic>
              <a:graphicData uri="http://schemas.openxmlformats.org/drawingml/2006/picture">
                <pic:pic>
                  <pic:nvPicPr>
                    <pic:cNvPr id="0" name="f356f4a13511e51fba2a9f61c897323b479f46204debe1275910f16aa65a533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ditioning"/>
            <wp:cNvGraphicFramePr>
              <a:graphicFrameLocks noChangeAspect="1"/>
            </wp:cNvGraphicFramePr>
            <a:graphic>
              <a:graphicData uri="http://schemas.openxmlformats.org/drawingml/2006/picture">
                <pic:pic>
                  <pic:nvPicPr>
                    <pic:cNvPr id="0" name="877a4c25622163309e530516a75d85bdc286cb4268b07445b03704ce770120b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latent representation</w:t>
            </w:r>
          </w:p>
        </w:tc>
        <w:tc>
          <w:tcPr>
            <w:tcW w:type="dxa" w:w="3408"/>
          </w:tcPr>
          <w:p>
            <w:r>
              <w:t>An internal representation learned or constructed by a model rather than directly supplied as the original observation.</w:t>
            </w:r>
          </w:p>
        </w:tc>
        <w:tc>
          <w:tcPr>
            <w:tcW w:type="dxa" w:w="3408"/>
          </w:tcPr>
          <w:p>
            <w:r/>
          </w:p>
        </w:tc>
      </w:tr>
      <w:tr>
        <w:tc>
          <w:tcPr>
            <w:tcW w:type="dxa" w:w="3408"/>
          </w:tcPr>
          <w:p>
            <w:r>
              <w:t>noise</w:t>
            </w:r>
          </w:p>
        </w:tc>
        <w:tc>
          <w:tcPr>
            <w:tcW w:type="dxa" w:w="3408"/>
          </w:tcPr>
          <w:p>
            <w:r>
              <w:t>Variation or interference that obscures the information relevant to a task.</w:t>
            </w:r>
          </w:p>
        </w:tc>
        <w:tc>
          <w:tcPr>
            <w:tcW w:type="dxa" w:w="3408"/>
          </w:tcPr>
          <w:p>
            <w:r/>
          </w:p>
        </w:tc>
      </w:tr>
      <w:tr>
        <w:tc>
          <w:tcPr>
            <w:tcW w:type="dxa" w:w="3408"/>
          </w:tcPr>
          <w:p>
            <w:r>
              <w:t>denoising</w:t>
            </w:r>
          </w:p>
        </w:tc>
        <w:tc>
          <w:tcPr>
            <w:tcW w:type="dxa" w:w="3408"/>
          </w:tcPr>
          <w:p>
            <w:r>
              <w:t>Reducing noise in a representation; some generative models learn repeated denoising steps to create outputs.</w:t>
            </w:r>
          </w:p>
        </w:tc>
        <w:tc>
          <w:tcPr>
            <w:tcW w:type="dxa" w:w="3408"/>
          </w:tcPr>
          <w:p>
            <w:r/>
          </w:p>
        </w:tc>
      </w:tr>
      <w:tr>
        <w:tc>
          <w:tcPr>
            <w:tcW w:type="dxa" w:w="3408"/>
          </w:tcPr>
          <w:p>
            <w:r>
              <w:t>conditioning</w:t>
            </w:r>
          </w:p>
        </w:tc>
        <w:tc>
          <w:tcPr>
            <w:tcW w:type="dxa" w:w="3408"/>
          </w:tcPr>
          <w:p>
            <w:r>
              <w:t>Making a model's output depend on supplied information, such as a prompt or image.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1"/>
      </w:pPr>
      <w:r>
        <w:t>06. Follow a worked example</w:t>
      </w:r>
    </w:p>
    <w:p>
      <w:r>
        <w:t>Follow the worked trace for Image Generation Models,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pPr>
        <w:pStyle w:val="Heading3"/>
      </w:pPr>
      <w:r>
        <w:t>Worked evidence for Image Generation Models</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In this simplified diffusion-style image generator, begin with random visual noise. Other image-generation methods use different procedures.</w:t>
            </w:r>
          </w:p>
        </w:tc>
      </w:tr>
      <w:tr>
        <w:tc>
          <w:tcPr>
            <w:tcW w:type="dxa" w:w="792"/>
          </w:tcPr>
          <w:p>
            <w:r>
              <w:t>2</w:t>
            </w:r>
          </w:p>
        </w:tc>
        <w:tc>
          <w:tcPr>
            <w:tcW w:type="dxa" w:w="9432"/>
          </w:tcPr>
          <w:p>
            <w:r>
              <w:t>At each step, predict a slightly more structured image guided by the prompt.</w:t>
            </w:r>
          </w:p>
        </w:tc>
      </w:tr>
      <w:tr>
        <w:tc>
          <w:tcPr>
            <w:tcW w:type="dxa" w:w="792"/>
          </w:tcPr>
          <w:p>
            <w:r>
              <w:t>3</w:t>
            </w:r>
          </w:p>
        </w:tc>
        <w:tc>
          <w:tcPr>
            <w:tcW w:type="dxa" w:w="9432"/>
          </w:tcPr>
          <w:p>
            <w:r>
              <w:t>Learned patterns influence shapes, textures, and relationships.</w:t>
            </w:r>
          </w:p>
        </w:tc>
      </w:tr>
      <w:tr>
        <w:tc>
          <w:tcPr>
            <w:tcW w:type="dxa" w:w="792"/>
          </w:tcPr>
          <w:p>
            <w:r>
              <w:t>4</w:t>
            </w:r>
          </w:p>
        </w:tc>
        <w:tc>
          <w:tcPr>
            <w:tcW w:type="dxa" w:w="9432"/>
          </w:tcPr>
          <w:p>
            <w:r>
              <w:t>The result is generated, not retrieved evidence of a real event.</w:t>
            </w:r>
          </w:p>
        </w:tc>
      </w:tr>
    </w:tbl>
    <w:p>
      <w:r>
        <w:t>Trace these corrected steps. Keep the stated metric, assumptions and interpretation when you change the case.</w:t>
      </w:r>
    </w:p>
    <w:p>
      <w:pPr>
        <w:spacing w:line="336" w:lineRule="auto" w:after="180"/>
        <w:shd w:fill="F4F9FC"/>
      </w:pPr>
      <w:r>
        <w:rPr>
          <w:b w:val="0"/>
        </w:rPr>
        <w:t xml:space="preserve">1. In this simplified diffusion-style image generator, begin with random visual </w:t>
      </w:r>
      <w:r>
        <w:rPr>
          <w:b/>
        </w:rPr>
        <w:t>noise</w:t>
      </w:r>
      <w:r>
        <w:rPr>
          <w:b w:val="0"/>
        </w:rPr>
        <w:t>. Other image-generation methods use different procedures.</w:t>
      </w:r>
    </w:p>
    <w:p>
      <w:pPr>
        <w:spacing w:line="336" w:lineRule="auto" w:after="180"/>
        <w:shd w:fill="F4F9FC"/>
      </w:pPr>
      <w:r>
        <w:rPr>
          <w:b w:val="0"/>
        </w:rPr>
        <w:t>2. At each step, predict a slightly more structured image guided by the prompt.</w:t>
      </w:r>
    </w:p>
    <w:p>
      <w:pPr>
        <w:spacing w:line="336" w:lineRule="auto" w:after="180"/>
        <w:shd w:fill="F4F9FC"/>
      </w:pPr>
      <w:r>
        <w:rPr>
          <w:b w:val="0"/>
        </w:rPr>
        <w:t>3. Learned patterns influence shapes, textures, and relationships.</w:t>
      </w:r>
    </w:p>
    <w:p>
      <w:pPr>
        <w:spacing w:line="336" w:lineRule="auto" w:after="180"/>
        <w:shd w:fill="F4F9FC"/>
      </w:pPr>
      <w:r>
        <w:rPr>
          <w:b w:val="0"/>
        </w:rPr>
        <w:t xml:space="preserve">4. The result is generated, not retrieved </w:t>
      </w:r>
      <w:r>
        <w:rPr>
          <w:b/>
        </w:rPr>
        <w:t>evidence</w:t>
      </w:r>
      <w:r>
        <w:rPr>
          <w:b w:val="0"/>
        </w:rPr>
        <w:t xml:space="preserve"> of a real event.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A fictional poster requires exactly three labelled circles. Generated image shows four circles and one unreadable label. A caption calls it a photograph of a real lesson.</w:t>
      </w:r>
    </w:p>
    <w:p>
      <w:pPr>
        <w:spacing w:line="336" w:lineRule="auto" w:after="180"/>
      </w:pPr>
      <w:r>
        <w:rPr>
          <w:b w:val="0"/>
        </w:rPr>
        <w:t>It fails count and label criteria; the photograph claim is unsupported. Record it as a generated fictional illustration and revise or reject before use.</w:t>
      </w:r>
    </w:p>
    <w:p>
      <w:pPr>
        <w:pStyle w:val="Heading3"/>
      </w:pPr>
      <w:r>
        <w:t>Worked explanation · Image Generation Models</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Generation Models</w:t>
      </w:r>
    </w:p>
    <w:p>
      <w:pPr>
        <w:spacing w:line="336" w:lineRule="auto" w:after="180"/>
      </w:pPr>
      <w:r>
        <w:rPr>
          <w:b w:val="0"/>
        </w:rPr>
        <w:t>A fictional lesson poster illustrates one family of image-generation approaches.</w:t>
      </w:r>
    </w:p>
    <w:p>
      <w:pPr>
        <w:pStyle w:val="Heading3"/>
      </w:pPr>
      <w:r>
        <w:t>The facts we will use</w:t>
      </w:r>
    </w:p>
    <w:p>
      <w:pPr>
        <w:pStyle w:val="Heading3"/>
      </w:pPr>
      <w:r>
        <w:t>Supplied facts</w:t>
      </w:r>
    </w:p>
    <w:p>
      <w:pPr>
        <w:spacing w:line="336" w:lineRule="auto" w:after="180"/>
        <w:shd w:fill="F1F6FC"/>
      </w:pPr>
      <w:r>
        <w:rPr>
          <w:b w:val="0"/>
        </w:rPr>
        <w:t xml:space="preserve">Toy 2×2 noisy numerical grid: [[0.2,0.8],[0.6,0.3]]. A specified illustrative </w:t>
      </w:r>
      <w:r>
        <w:rPr>
          <w:b/>
        </w:rPr>
        <w:t>denoising</w:t>
      </w:r>
      <w:r>
        <w:rPr>
          <w:b w:val="0"/>
        </w:rPr>
        <w:t xml:space="preserve"> step gives [[0.1,0.9],[0.4,0.2]].</w:t>
      </w:r>
    </w:p>
    <w:p>
      <w:pPr>
        <w:pStyle w:val="Heading3"/>
      </w:pPr>
      <w:r>
        <w:t>Supplied facts</w:t>
      </w:r>
    </w:p>
    <w:p>
      <w:pPr>
        <w:spacing w:line="336" w:lineRule="auto" w:after="180"/>
        <w:shd w:fill="F1F6FC"/>
      </w:pPr>
      <w:r>
        <w:rPr>
          <w:b w:val="0"/>
        </w:rPr>
        <w:t xml:space="preserve">These supplied arrays illustrate steps only; they are not </w:t>
      </w:r>
      <w:r>
        <w:rPr>
          <w:b/>
        </w:rPr>
        <w:t>output</w:t>
      </w:r>
      <w:r>
        <w:rPr>
          <w:b w:val="0"/>
        </w:rPr>
        <w:t>s from a real trained diffusion model.</w:t>
      </w:r>
    </w:p>
    <w:p>
      <w:r>
        <w:drawing>
          <wp:inline xmlns:a="http://schemas.openxmlformats.org/drawingml/2006/main" xmlns:pic="http://schemas.openxmlformats.org/drawingml/2006/picture">
            <wp:extent cx="5486400" cy="4234543"/>
            <wp:docPr id="14" name="Picture 14" descr="Illustrative grids, not executed model outputs"/>
            <wp:cNvGraphicFramePr>
              <a:graphicFrameLocks noChangeAspect="1"/>
            </wp:cNvGraphicFramePr>
            <a:graphic>
              <a:graphicData uri="http://schemas.openxmlformats.org/drawingml/2006/picture">
                <pic:pic>
                  <pic:nvPicPr>
                    <pic:cNvPr id="0" name="academy-detail-ai-3-10.png"/>
                    <pic:cNvPicPr/>
                  </pic:nvPicPr>
                  <pic:blipFill>
                    <a:blip r:embed="rId21"/>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276995" cy="5943599"/>
            <wp:docPr id="15" name="Picture 15" descr="Image Generation Models. Noisy representation: Four toy numerical cells form the starting grid.. Condition on request: A text request guides the imagined learned denoising process.. Illustrative update: Use the supplied second grid to show one change in representation..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visual-ai-3-10.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Noisy representation</w:t>
            </w:r>
          </w:p>
        </w:tc>
        <w:tc>
          <w:tcPr>
            <w:tcW w:type="dxa" w:w="5112"/>
          </w:tcPr>
          <w:p>
            <w:r>
              <w:t>Four toy numerical cells form the starting grid.</w:t>
            </w:r>
          </w:p>
        </w:tc>
      </w:tr>
      <w:tr>
        <w:tc>
          <w:tcPr>
            <w:tcW w:type="dxa" w:w="5112"/>
          </w:tcPr>
          <w:p>
            <w:r>
              <w:t>2. Condition on request</w:t>
            </w:r>
          </w:p>
        </w:tc>
        <w:tc>
          <w:tcPr>
            <w:tcW w:type="dxa" w:w="5112"/>
          </w:tcPr>
          <w:p>
            <w:r>
              <w:t>A text request guides the imagined learned denoising process.</w:t>
            </w:r>
          </w:p>
        </w:tc>
      </w:tr>
      <w:tr>
        <w:tc>
          <w:tcPr>
            <w:tcW w:type="dxa" w:w="5112"/>
          </w:tcPr>
          <w:p>
            <w:r>
              <w:t>3. Illustrative update</w:t>
            </w:r>
          </w:p>
        </w:tc>
        <w:tc>
          <w:tcPr>
            <w:tcW w:type="dxa" w:w="5112"/>
          </w:tcPr>
          <w:p>
            <w:r>
              <w:t>Use the supplied second grid to show one change in representation.</w:t>
            </w:r>
          </w:p>
        </w:tc>
      </w:tr>
      <w:tr>
        <w:tc>
          <w:tcPr>
            <w:tcW w:type="dxa" w:w="5112"/>
          </w:tcPr>
          <w:p>
            <w:r>
              <w:t>4. Check provenance</w:t>
            </w:r>
          </w:p>
        </w:tc>
        <w:tc>
          <w:tcPr>
            <w:tcW w:type="dxa" w:w="5112"/>
          </w:tcPr>
          <w:p>
            <w:r>
              <w:t>Caption it as a generated-process illustration, not a photographed experiment.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shd w:fill="F1F6FC"/>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pStyle w:val="Heading3"/>
      </w:pPr>
      <w:r>
        <w:t>What this example does not establish</w:t>
      </w:r>
    </w:p>
    <w:p>
      <w:pPr>
        <w:pStyle w:val="Heading3"/>
      </w:pPr>
      <w:r>
        <w:t>Keep the stated limit</w:t>
      </w:r>
    </w:p>
    <w:p>
      <w:pPr>
        <w:spacing w:line="336" w:lineRule="auto" w:after="180"/>
        <w:shd w:fill="FFF5E6"/>
      </w:pPr>
      <w:r>
        <w:rPr>
          <w:b w:val="0"/>
        </w:rPr>
        <w:t>Not all image generators use diffusion; this toy step is neither a complete algorithm nor an executed model.</w:t>
      </w:r>
    </w:p>
    <w:p>
      <w:pPr>
        <w:pStyle w:val="Heading3"/>
      </w:pPr>
      <w:r>
        <w:t>Keep the stated limit</w:t>
      </w:r>
    </w:p>
    <w:p>
      <w:pPr>
        <w:spacing w:line="336" w:lineRule="auto" w:after="180"/>
        <w:shd w:fill="FFF5E6"/>
      </w:pPr>
      <w:r>
        <w:rPr>
          <w:b w:val="0"/>
        </w:rPr>
        <w:t>Read the labelled picture: What may these two grids explain, and what can they not establish about a real generator?</w:t>
      </w:r>
    </w:p>
    <w:p>
      <w:pPr>
        <w:pStyle w:val="Heading3"/>
      </w:pPr>
      <w:r>
        <w:t>Keep the stated limit</w:t>
      </w:r>
    </w:p>
    <w:p>
      <w:pPr>
        <w:spacing w:line="336" w:lineRule="auto" w:after="180"/>
        <w:shd w:fill="FFF5E6"/>
      </w:pPr>
      <w:r>
        <w:rPr>
          <w:b w:val="0"/>
        </w:rPr>
        <w:t>Change one thing: Relabel the illustration as a photograph of an actual laboratory measurement. Predict the result before checking the explanation. What remains the same?</w:t>
      </w:r>
    </w:p>
    <w:p>
      <w:pPr>
        <w:pStyle w:val="Heading1"/>
      </w:pPr>
      <w:r>
        <w:t>07. Find and repair a mistake</w:t>
      </w:r>
    </w:p>
    <w:p>
      <w:r>
        <w:t>Find the unsupported step in the Image Generation Models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Image Generation Models"/>
            <wp:cNvGraphicFramePr>
              <a:graphicFrameLocks noChangeAspect="1"/>
            </wp:cNvGraphicFramePr>
            <a:graphic>
              <a:graphicData uri="http://schemas.openxmlformats.org/drawingml/2006/picture">
                <pic:pic>
                  <pic:nvPicPr>
                    <pic:cNvPr id="0" name="3882c316adfac02781025f53b9808d4198093bccb86b416ba9d8fefe31f581a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Image Generation Models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Image Generation Model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rPr>
        <w:t>Provenance</w:t>
      </w:r>
      <w:r>
        <w:rPr>
          <w:b w:val="0"/>
        </w:rPr>
        <w:t xml:space="preserve"> tracks production history; it does not prove the content is accurate or establish every legal permission.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“Image generation and </w:t>
      </w:r>
      <w:r>
        <w:rPr>
          <w:b/>
        </w:rPr>
        <w:t>provenance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Image generation and </w:t>
      </w:r>
      <w:r>
        <w:rPr>
          <w:b/>
        </w:rPr>
        <w:t>provenance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What may these two grids explain, and what can they not establish about a real generator?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Image Generation Models.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mage Generation Models"/>
            <wp:cNvGraphicFramePr>
              <a:graphicFrameLocks noChangeAspect="1"/>
            </wp:cNvGraphicFramePr>
            <a:graphic>
              <a:graphicData uri="http://schemas.openxmlformats.org/drawingml/2006/picture">
                <pic:pic>
                  <pic:nvPicPr>
                    <pic:cNvPr id="0" name="e3bdb99ce40991b70bae3ad0c8e5e19e017f8a64952c08e5a7c50dc29d544c77.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Order </w:t>
      </w:r>
      <w:r>
        <w:rPr>
          <w:b/>
        </w:rPr>
        <w:t>noise</w:t>
      </w:r>
      <w:r>
        <w:rPr>
          <w:b w:val="0"/>
        </w:rPr>
        <w:t>-to-image cards, vary one prompt condition, compare composition changes, and label what cannot be inferred as fact.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Image Generation Models.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Image Generation Model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mage Generation Models"/>
            <wp:cNvGraphicFramePr>
              <a:graphicFrameLocks noChangeAspect="1"/>
            </wp:cNvGraphicFramePr>
            <a:graphic>
              <a:graphicData uri="http://schemas.openxmlformats.org/drawingml/2006/picture">
                <pic:pic>
                  <pic:nvPicPr>
                    <pic:cNvPr id="0" name="0174b634957759617c137da2deee20aeaa8257d8f272810d5de7f4e58ed8fe42.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Treat generated diagrams as illustrations; pair factual claims with approved sources.</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Use Study Buddy generated diagrams only with clear </w:t>
      </w:r>
      <w:r>
        <w:rPr>
          <w:b/>
        </w:rPr>
        <w:t>provenance</w:t>
      </w:r>
      <w:r>
        <w:rPr>
          <w:b w:val="0"/>
        </w:rPr>
        <w:t xml:space="preserve"> and checked educational labels.</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mage Generation Models"/>
            <wp:cNvGraphicFramePr>
              <a:graphicFrameLocks noChangeAspect="1"/>
            </wp:cNvGraphicFramePr>
            <a:graphic>
              <a:graphicData uri="http://schemas.openxmlformats.org/drawingml/2006/picture">
                <pic:pic>
                  <pic:nvPicPr>
                    <pic:cNvPr id="0" name="479058dbd73515f66ad29d1db23e1d52c0b4e7376840d2cd954bcb2a43fcc969.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Sequence a simplified </w:t>
      </w:r>
      <w:r>
        <w:rPr>
          <w:b/>
        </w:rPr>
        <w:t>noise</w:t>
      </w:r>
      <w:r>
        <w:rPr>
          <w:b w:val="0"/>
        </w:rPr>
        <w:t>-to-image card model.</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Image Generation Models case for supported practice. Repeated examples do not become fresh assessments.</w:t>
      </w:r>
    </w:p>
    <w:p>
      <w:pPr>
        <w:pStyle w:val="Heading3"/>
      </w:pPr>
      <w:r>
        <w:t>Week 10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generator creates a realistic fictional bicycle beside a tree.</w:t>
      </w:r>
    </w:p>
    <w:p>
      <w:pPr>
        <w:pStyle w:val="Heading3"/>
      </w:pPr>
      <w:r>
        <w:t>The question</w:t>
      </w:r>
    </w:p>
    <w:p>
      <w:pPr>
        <w:spacing w:line="336" w:lineRule="auto" w:after="180"/>
        <w:shd w:fill="F5F1FB"/>
      </w:pPr>
      <w:r>
        <w:rPr>
          <w:b w:val="0"/>
        </w:rPr>
        <w:t>How does this differ from event photography?</w:t>
      </w:r>
    </w:p>
    <w:p>
      <w:pPr>
        <w:pStyle w:val="Heading3"/>
      </w:pPr>
      <w:r>
        <w:t>Worked explanation</w:t>
      </w:r>
    </w:p>
    <w:p>
      <w:pPr>
        <w:spacing w:line="336" w:lineRule="auto" w:after="180"/>
      </w:pPr>
      <w:r>
        <w:rPr>
          <w:b w:val="0"/>
        </w:rPr>
        <w:t>It synthesises an image from learned patterns and instructions; it does not document that event. Many systems de</w:t>
      </w:r>
      <w:r>
        <w:rPr>
          <w:b/>
        </w:rPr>
        <w:t>noise</w:t>
      </w:r>
      <w:r>
        <w:rPr>
          <w:b w:val="0"/>
        </w:rPr>
        <w:t xml:space="preserve"> iteratively, but architectures vary.</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generated image does not document an event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Brief</w:t>
            </w:r>
          </w:p>
        </w:tc>
        <w:tc>
          <w:tcPr>
            <w:tcW w:type="dxa" w:w="5112"/>
          </w:tcPr>
          <w:p>
            <w:r>
              <w:t>Bicycle beside a tree</w:t>
            </w:r>
          </w:p>
        </w:tc>
      </w:tr>
      <w:tr>
        <w:tc>
          <w:tcPr>
            <w:tcW w:type="dxa" w:w="5112"/>
          </w:tcPr>
          <w:p>
            <w:r>
              <w:t>Model</w:t>
            </w:r>
          </w:p>
        </w:tc>
        <w:tc>
          <w:tcPr>
            <w:tcW w:type="dxa" w:w="5112"/>
          </w:tcPr>
          <w:p>
            <w:r>
              <w:t>Synthesises visual patterns</w:t>
            </w:r>
          </w:p>
        </w:tc>
      </w:tr>
      <w:tr>
        <w:tc>
          <w:tcPr>
            <w:tcW w:type="dxa" w:w="5112"/>
          </w:tcPr>
          <w:p>
            <w:r>
              <w:t>Image</w:t>
            </w:r>
          </w:p>
        </w:tc>
        <w:tc>
          <w:tcPr>
            <w:tcW w:type="dxa" w:w="5112"/>
          </w:tcPr>
          <w:p>
            <w:r>
              <w:t>Fictional scene</w:t>
            </w:r>
          </w:p>
        </w:tc>
      </w:tr>
      <w:tr>
        <w:tc>
          <w:tcPr>
            <w:tcW w:type="dxa" w:w="5112"/>
          </w:tcPr>
          <w:p>
            <w:r>
              <w:t>Check</w:t>
            </w:r>
          </w:p>
        </w:tc>
        <w:tc>
          <w:tcPr>
            <w:tcW w:type="dxa" w:w="5112"/>
          </w:tcPr>
          <w:p>
            <w:r>
              <w:t>Content and intended use</w:t>
            </w:r>
          </w:p>
        </w:tc>
      </w:tr>
    </w:tbl>
    <w:p>
      <w:pPr>
        <w:spacing w:line="336" w:lineRule="auto" w:after="180"/>
      </w:pPr>
      <w:r>
        <w:rPr>
          <w:b w:val="0"/>
        </w:rPr>
        <w:t>A generator creates a realistic fictional bicycle beside a tree.</w:t>
      </w:r>
    </w:p>
    <w:p>
      <w:pPr>
        <w:spacing w:line="336" w:lineRule="auto" w:after="180"/>
        <w:shd w:fill="F5F1FB"/>
      </w:pPr>
      <w:r>
        <w:rPr>
          <w:b w:val="0"/>
        </w:rPr>
        <w:t>How does this differ from event photography?</w:t>
      </w:r>
    </w:p>
    <w:p>
      <w:pPr>
        <w:spacing w:line="336" w:lineRule="auto" w:after="180"/>
      </w:pPr>
      <w:r>
        <w:rPr>
          <w:b w:val="0"/>
        </w:rPr>
        <w:t>It synthesises an image from learned patterns and instructions; it does not document that event. Many systems de</w:t>
      </w:r>
      <w:r>
        <w:rPr>
          <w:b/>
        </w:rPr>
        <w:t>noise</w:t>
      </w:r>
      <w:r>
        <w:rPr>
          <w:b w:val="0"/>
        </w:rPr>
        <w:t xml:space="preserve"> iteratively, but architectures vary.</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pPr>
      <w:r>
        <w:rPr>
          <w:b w:val="0"/>
        </w:rPr>
        <w:t xml:space="preserve">A generated diagram requires two arrows and labels </w:t>
      </w:r>
      <w:r>
        <w:rPr>
          <w:b/>
        </w:rPr>
        <w:t>input</w:t>
      </w:r>
      <w:r>
        <w:rPr>
          <w:b w:val="0"/>
        </w:rPr>
        <w:t>/</w:t>
      </w:r>
      <w:r>
        <w:rPr>
          <w:b/>
        </w:rPr>
        <w:t>output</w:t>
      </w:r>
      <w:r>
        <w:rPr>
          <w:b w:val="0"/>
        </w:rPr>
        <w:t xml:space="preserve">. It has two arrows but swapped labels. Metadata records generation, yet the caption says experimental </w:t>
      </w:r>
      <w:r>
        <w:rPr>
          <w:b/>
        </w:rPr>
        <w:t>observation</w:t>
      </w:r>
      <w:r>
        <w:rPr>
          <w:b w:val="0"/>
        </w:rPr>
        <w:t>.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10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An image model draws a plant with seven roots after a request for exactly four. What does this show, and where should an exact count diagram be made?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Treat generated diagrams as illustrations; pair factual claims with approved sources.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An image generator produces a convincing picture of a school greenhouse on Mars. A student calls it photographic </w:t>
      </w:r>
      <w:r>
        <w:rPr>
          <w:b/>
        </w:rPr>
        <w:t>evidence</w:t>
      </w:r>
      <w:r>
        <w:rPr>
          <w:b w:val="0"/>
        </w:rPr>
        <w:t>. Explain what the image can and cannot establish.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Image Generation Models, connect the goals to tasks and keep one evidence record for each attempt.</w:t>
      </w:r>
    </w:p>
    <w:p>
      <w:pPr>
        <w:spacing w:line="336" w:lineRule="auto" w:after="180"/>
      </w:pPr>
      <w:r>
        <w:rPr>
          <w:b w:val="0"/>
        </w:rPr>
        <w:t>Start with this question: A fictional lesson poster illustrates one family of image-generation approaches.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image generation and provenance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Image Generation Models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image generation and </w:t>
      </w:r>
      <w:r>
        <w:rPr>
          <w:b/>
        </w:rPr>
        <w:t>provenance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lesson poster illustrates one family of image-generation approaches.</w:t>
      </w:r>
    </w:p>
    <w:p>
      <w:pPr>
        <w:pStyle w:val="Heading3"/>
      </w:pPr>
      <w:r>
        <w:t>Practice 1: explain the deciding evidence</w:t>
      </w:r>
    </w:p>
    <w:p>
      <w:pPr>
        <w:spacing w:line="336" w:lineRule="auto" w:after="180"/>
      </w:pPr>
      <w:r>
        <w:rPr>
          <w:b w:val="0"/>
        </w:rPr>
        <w:t>Which labelled step matches this detail? Caption it as a generated-</w:t>
      </w:r>
      <w:r>
        <w:rPr>
          <w:b/>
        </w:rPr>
        <w:t>process</w:t>
      </w:r>
      <w:r>
        <w:rPr>
          <w:b w:val="0"/>
        </w:rPr>
        <w:t xml:space="preserve"> illustration, not a photographed experiment.</w:t>
      </w:r>
    </w:p>
    <w:p>
      <w:pPr>
        <w:spacing w:line="336" w:lineRule="auto" w:after="180"/>
        <w:shd w:fill="F4F9FC"/>
      </w:pPr>
      <w:r>
        <w:rPr>
          <w:b w:val="0"/>
        </w:rPr>
        <w:t>1. Noisy representation</w:t>
      </w:r>
    </w:p>
    <w:p>
      <w:pPr>
        <w:spacing w:line="336" w:lineRule="auto" w:after="180"/>
        <w:shd w:fill="F4F9FC"/>
      </w:pPr>
      <w:r>
        <w:rPr>
          <w:b w:val="0"/>
        </w:rPr>
        <w:t>2. Condition on request</w:t>
      </w:r>
    </w:p>
    <w:p>
      <w:pPr>
        <w:spacing w:line="336" w:lineRule="auto" w:after="180"/>
        <w:shd w:fill="F4F9FC"/>
      </w:pPr>
      <w:r>
        <w:rPr>
          <w:b w:val="0"/>
        </w:rPr>
        <w:t xml:space="preserve">3. Check </w:t>
      </w:r>
      <w:r>
        <w:rPr>
          <w:b/>
        </w:rPr>
        <w:t>provenance</w:t>
      </w:r>
    </w:p>
    <w:p>
      <w:pPr>
        <w:spacing w:line="336" w:lineRule="auto" w:after="180"/>
        <w:shd w:fill="F4F9FC"/>
      </w:pPr>
      <w:r>
        <w:rPr>
          <w:b w:val="0"/>
        </w:rPr>
        <w:t>4. Illustrative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Check </w:t>
      </w:r>
      <w:r>
        <w:rPr>
          <w:b/>
        </w:rPr>
        <w:t>provenance</w:t>
      </w:r>
      <w:r>
        <w:rPr>
          <w:b w:val="0"/>
        </w:rPr>
        <w:t xml:space="preserve"> Caption it as a generated-</w:t>
      </w:r>
      <w:r>
        <w:rPr>
          <w:b/>
        </w:rPr>
        <w:t>process</w:t>
      </w:r>
      <w:r>
        <w:rPr>
          <w:b w:val="0"/>
        </w:rPr>
        <w:t xml:space="preserve"> illustration, not a photographed experiment.</w:t>
      </w:r>
    </w:p>
    <w:p>
      <w:pPr>
        <w:spacing w:line="336" w:lineRule="auto" w:after="180"/>
        <w:shd w:fill="F1F6FC"/>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shd w:fill="F1F6FC"/>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Relabel the illustration as a photograph of an actual laboratory measurement.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That caption is unsupported.</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That caption is unsupported. Its </w:t>
      </w:r>
      <w:r>
        <w:rPr>
          <w:b/>
        </w:rPr>
        <w:t>provenance</w:t>
      </w:r>
      <w:r>
        <w:rPr>
          <w:b w:val="0"/>
        </w:rPr>
        <w:t xml:space="preserve"> is an invented diagram of a </w:t>
      </w:r>
      <w:r>
        <w:rPr>
          <w:b/>
        </w:rPr>
        <w:t>process</w:t>
      </w:r>
      <w:r>
        <w:rPr>
          <w:b w:val="0"/>
        </w:rPr>
        <w:t>, not a camera record of an event.</w:t>
      </w:r>
    </w:p>
    <w:p>
      <w:pPr>
        <w:pStyle w:val="Heading3"/>
      </w:pPr>
      <w:r>
        <w:t>Repair a missing building block</w:t>
      </w:r>
    </w:p>
    <w:p>
      <w:pPr>
        <w:spacing w:line="336" w:lineRule="auto" w:after="180"/>
      </w:pPr>
      <w:r>
        <w:rPr>
          <w:b w:val="0"/>
        </w:rPr>
        <w:t xml:space="preserve">Review Prompt Evaluation (ai-3/9). Goal: Explain the </w:t>
      </w:r>
      <w:r>
        <w:rPr>
          <w:b/>
        </w:rPr>
        <w:t>mechanism</w:t>
      </w:r>
      <w:r>
        <w:rPr>
          <w:b w:val="0"/>
        </w:rPr>
        <w:t xml:space="preserve"> and terminology of controlled prompt experiments. Short practice: Why is B’s selection defensible here without calling it universally superior?.</w:t>
      </w:r>
    </w:p>
    <w:p>
      <w:pPr>
        <w:spacing w:line="336" w:lineRule="auto" w:after="180"/>
      </w:pPr>
      <w:r>
        <w:rPr>
          <w:b w:val="0"/>
        </w:rPr>
        <w:t>Return to this week and explain what you changed.</w:t>
      </w:r>
    </w:p>
    <w:p>
      <w:pPr>
        <w:spacing w:line="336" w:lineRule="auto" w:after="180"/>
      </w:pPr>
      <w:r>
        <w:rPr>
          <w:b w:val="0"/>
        </w:rPr>
        <w:t xml:space="preserve">Review Iterative Prompting (ai-3/7). Goal: Explain the </w:t>
      </w:r>
      <w:r>
        <w:rPr>
          <w:b/>
        </w:rPr>
        <w:t>mechanism</w:t>
      </w:r>
      <w:r>
        <w:rPr>
          <w:b w:val="0"/>
        </w:rPr>
        <w:t xml:space="preserve"> and terminology of controlled prompt experiments. Short practice: What </w:t>
      </w:r>
      <w:r>
        <w:rPr>
          <w:b/>
        </w:rPr>
        <w:t>evidence</w:t>
      </w:r>
      <w:r>
        <w:rPr>
          <w:b w:val="0"/>
        </w:rPr>
        <w:t xml:space="preserve"> supports improvement here, and what remains unproven?.</w:t>
      </w:r>
    </w:p>
    <w:p>
      <w:pPr>
        <w:spacing w:line="336" w:lineRule="auto" w:after="180"/>
      </w:pPr>
      <w:r>
        <w:rPr>
          <w:b w:val="0"/>
        </w:rPr>
        <w:t>Return to this week and explain what you changed.</w:t>
      </w:r>
    </w:p>
    <w:p>
      <w:pPr>
        <w:spacing w:line="336" w:lineRule="auto" w:after="180"/>
      </w:pPr>
      <w:r>
        <w:rPr>
          <w:b w:val="0"/>
        </w:rPr>
        <w:t>Review Sampling and Variability (ai-3/4). Goal: Sample from a distribution using explicit cumulative intervals. Short practice: Does T=0.5 make B impossible, and does choosing A guarantee factual accuracy?.</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Image Generation Models graphic using its labels, deciding evidence and relevant limitation.</w:t>
      </w:r>
    </w:p>
    <w:p>
      <w:pPr>
        <w:pStyle w:val="Heading3"/>
      </w:pPr>
      <w:r>
        <w:t>01. Image Generation Models: the case</w:t>
      </w:r>
    </w:p>
    <w:p>
      <w:r>
        <w:drawing>
          <wp:inline xmlns:a="http://schemas.openxmlformats.org/drawingml/2006/main" xmlns:pic="http://schemas.openxmlformats.org/drawingml/2006/picture">
            <wp:extent cx="5486400" cy="3142488"/>
            <wp:docPr id="22" name="Picture 22" descr="A fictional lesson poster illustrates one family of image-generation approaches. Supplied facts: Toy 2×2 noisy numerical grid: [[0.2,0.8],[0.6,0.3]]. A specified illustrative denoising step gives [[0.1,0.9],[0.4,0.2]]. These supplied arrays illustrate steps only; they are not outputs from a real trained diffusion model."/>
            <wp:cNvGraphicFramePr>
              <a:graphicFrameLocks noChangeAspect="1"/>
            </wp:cNvGraphicFramePr>
            <a:graphic>
              <a:graphicData uri="http://schemas.openxmlformats.org/drawingml/2006/picture">
                <pic:pic>
                  <pic:nvPicPr>
                    <pic:cNvPr id="0" name="academy-story-ai-3-10-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lesson poster illustrates one family of image-generation approaches. Supplied facts: Toy 2×2 noisy numerical grid: [[0.2,0.8],[0.6,0.3]]. A specified illustrative </w:t>
      </w:r>
      <w:r>
        <w:rPr>
          <w:b/>
        </w:rPr>
        <w:t>denoising</w:t>
      </w:r>
      <w:r>
        <w:rPr>
          <w:b w:val="0"/>
        </w:rPr>
        <w:t xml:space="preserve"> step gives [[0.1,0.9],[0.4,0.2]].</w:t>
      </w:r>
    </w:p>
    <w:p>
      <w:pPr>
        <w:spacing w:line="336" w:lineRule="auto" w:after="180"/>
      </w:pPr>
      <w:r>
        <w:rPr>
          <w:b w:val="0"/>
        </w:rPr>
        <w:t xml:space="preserve">These supplied arrays illustrate steps only; they are not </w:t>
      </w:r>
      <w:r>
        <w:rPr>
          <w:b/>
        </w:rPr>
        <w:t>output</w:t>
      </w:r>
      <w:r>
        <w:rPr>
          <w:b w:val="0"/>
        </w:rPr>
        <w:t>s from a real trained diffusion model.</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Noisy representation: Four toy numerical cells form the starting grid. → Condition on request: A text request guides the imagined learned denoising process. → Illustrative update: Use the supplied second grid to show one change in representation. →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story-ai-3-10-02.png"/>
                    <pic:cNvPicPr/>
                  </pic:nvPicPr>
                  <pic:blipFill>
                    <a:blip r:embed="rId30"/>
                    <a:stretch>
                      <a:fillRect/>
                    </a:stretch>
                  </pic:blipFill>
                  <pic:spPr>
                    <a:xfrm>
                      <a:off x="0" y="0"/>
                      <a:ext cx="5486400" cy="4005072"/>
                    </a:xfrm>
                    <a:prstGeom prst="rect"/>
                  </pic:spPr>
                </pic:pic>
              </a:graphicData>
            </a:graphic>
          </wp:inline>
        </w:drawing>
      </w:r>
    </w:p>
    <w:p>
      <w:pPr>
        <w:spacing w:line="336" w:lineRule="auto" w:after="180"/>
      </w:pPr>
      <w:r>
        <w:rPr>
          <w:b w:val="0"/>
        </w:rPr>
        <w:t xml:space="preserve">Noisy representation: Four toy numerical cells form the starting grid. → Condition on request: A text request guides the imagined learned </w:t>
      </w:r>
      <w:r>
        <w:rPr>
          <w:b/>
        </w:rPr>
        <w:t>denoising</w:t>
      </w:r>
      <w:r>
        <w:rPr>
          <w:b w:val="0"/>
        </w:rPr>
        <w:t xml:space="preserve"> </w:t>
      </w:r>
      <w:r>
        <w:rPr>
          <w:b/>
        </w:rPr>
        <w:t>process</w:t>
      </w:r>
      <w:r>
        <w:rPr>
          <w:b w:val="0"/>
        </w:rPr>
        <w:t xml:space="preserve">. → Illustrative update: Use the supplied second grid to show one change in representation. → Check </w:t>
      </w:r>
      <w:r>
        <w:rPr>
          <w:b/>
        </w:rPr>
        <w:t>provenance</w:t>
      </w:r>
      <w:r>
        <w:rPr>
          <w:b w:val="0"/>
        </w:rPr>
        <w:t>: Caption it as a generated-</w:t>
      </w:r>
      <w:r>
        <w:rPr>
          <w:b/>
        </w:rPr>
        <w:t>process</w:t>
      </w:r>
      <w:r>
        <w:rPr>
          <w:b w:val="0"/>
        </w:rPr>
        <w:t xml:space="preserve"> illustration, not a photographed experiment.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Illustrative grids, not executed model outputs</w:t>
      </w:r>
    </w:p>
    <w:p>
      <w:r>
        <w:drawing>
          <wp:inline xmlns:a="http://schemas.openxmlformats.org/drawingml/2006/main" xmlns:pic="http://schemas.openxmlformats.org/drawingml/2006/picture">
            <wp:extent cx="5486400" cy="3938016"/>
            <wp:docPr id="24" name="Picture 24" descr="Illustrative grids, not executed model outputs. Before top: Left = 0.2, Right = 0.8. Before bottom: Left = 0.6, Right = 0.3. After top: Left = 0.1, Right = 0.9. After bottom: Left = 0.4, Right = 0.2."/>
            <wp:cNvGraphicFramePr>
              <a:graphicFrameLocks noChangeAspect="1"/>
            </wp:cNvGraphicFramePr>
            <a:graphic>
              <a:graphicData uri="http://schemas.openxmlformats.org/drawingml/2006/picture">
                <pic:pic>
                  <pic:nvPicPr>
                    <pic:cNvPr id="0" name="academy-story-ai-3-10-03.png"/>
                    <pic:cNvPicPr/>
                  </pic:nvPicPr>
                  <pic:blipFill>
                    <a:blip r:embed="rId31"/>
                    <a:stretch>
                      <a:fillRect/>
                    </a:stretch>
                  </pic:blipFill>
                  <pic:spPr>
                    <a:xfrm>
                      <a:off x="0" y="0"/>
                      <a:ext cx="5486400" cy="3938016"/>
                    </a:xfrm>
                    <a:prstGeom prst="rect"/>
                  </pic:spPr>
                </pic:pic>
              </a:graphicData>
            </a:graphic>
          </wp:inline>
        </w:drawing>
      </w:r>
    </w:p>
    <w:p>
      <w:pPr>
        <w:spacing w:line="336" w:lineRule="auto" w:after="180"/>
      </w:pPr>
      <w:r>
        <w:rPr>
          <w:b w:val="0"/>
        </w:rPr>
        <w:t xml:space="preserve">Illustrative grids, not executed model </w:t>
      </w:r>
      <w:r>
        <w:rPr>
          <w:b/>
        </w:rPr>
        <w:t>output</w:t>
      </w:r>
      <w:r>
        <w:rPr>
          <w:b w:val="0"/>
        </w:rPr>
        <w:t>s. Before top: Left = 0.2, Right = 0.8. Before bottom: Left = 0.6, Right = 0.3. After top: Left = 0.1, Right = 0.9. After bottom: Left = 0.4, Right = 0.2.</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Caption it as a generated-process illustration, not a photographed experiment. Changed condition: Relabel the illustration as a photograph of an actual laboratory measurement. Expected result: That caption is unsupported. Reason: Its provenance is an invented diagram of a process, not a camera record of an event."/>
            <wp:cNvGraphicFramePr>
              <a:graphicFrameLocks noChangeAspect="1"/>
            </wp:cNvGraphicFramePr>
            <a:graphic>
              <a:graphicData uri="http://schemas.openxmlformats.org/drawingml/2006/picture">
                <pic:pic>
                  <pic:nvPicPr>
                    <pic:cNvPr id="0" name="academy-story-ai-3-10-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Original case: Caption it as a generated-</w:t>
      </w:r>
      <w:r>
        <w:rPr>
          <w:b/>
        </w:rPr>
        <w:t>process</w:t>
      </w:r>
      <w:r>
        <w:rPr>
          <w:b w:val="0"/>
        </w:rPr>
        <w:t xml:space="preserve"> illustration, not a photographed experiment. Changed condition: Relabel the illustration as a photograph of an actual laboratory measurement.</w:t>
      </w:r>
    </w:p>
    <w:p>
      <w:pPr>
        <w:spacing w:line="336" w:lineRule="auto" w:after="180"/>
      </w:pPr>
      <w:r>
        <w:rPr>
          <w:b w:val="0"/>
        </w:rPr>
        <w:t xml:space="preserve">Expected result: That caption is unsupported. Reason: Its </w:t>
      </w:r>
      <w:r>
        <w:rPr>
          <w:b/>
        </w:rPr>
        <w:t>provenance</w:t>
      </w:r>
      <w:r>
        <w:rPr>
          <w:b w:val="0"/>
        </w:rPr>
        <w:t xml:space="preserve"> is an invented diagram of a </w:t>
      </w:r>
      <w:r>
        <w:rPr>
          <w:b/>
        </w:rPr>
        <w:t>process</w:t>
      </w:r>
      <w:r>
        <w:rPr>
          <w:b w:val="0"/>
        </w:rPr>
        <w:t>, not a camera record of an event.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 Limit: Not all image generators use diffusion; this toy step is neither a complete algorithm nor an executed model."/>
            <wp:cNvGraphicFramePr>
              <a:graphicFrameLocks noChangeAspect="1"/>
            </wp:cNvGraphicFramePr>
            <a:graphic>
              <a:graphicData uri="http://schemas.openxmlformats.org/drawingml/2006/picture">
                <pic:pic>
                  <pic:nvPicPr>
                    <pic:cNvPr id="0" name="academy-story-ai-3-10-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spacing w:line="336" w:lineRule="auto" w:after="180"/>
      </w:pPr>
      <w:r>
        <w:rPr>
          <w:b w:val="0"/>
        </w:rPr>
        <w:t>Limit: Not all image generators use diffusion; this toy step is neither a complete algorithm nor an executed model.</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233928"/>
            <wp:docPr id="27" name="Picture 27" descr="Use Study Buddy generated diagrams only with clear provenance and checked educational labels. Draw your input, deciding step, result and limit. Supported question: What may these two grids explain, and what can they not establish about a real generator?"/>
            <wp:cNvGraphicFramePr>
              <a:graphicFrameLocks noChangeAspect="1"/>
            </wp:cNvGraphicFramePr>
            <a:graphic>
              <a:graphicData uri="http://schemas.openxmlformats.org/drawingml/2006/picture">
                <pic:pic>
                  <pic:nvPicPr>
                    <pic:cNvPr id="0" name="academy-story-ai-3-10-06.png"/>
                    <pic:cNvPicPr/>
                  </pic:nvPicPr>
                  <pic:blipFill>
                    <a:blip r:embed="rId34"/>
                    <a:stretch>
                      <a:fillRect/>
                    </a:stretch>
                  </pic:blipFill>
                  <pic:spPr>
                    <a:xfrm>
                      <a:off x="0" y="0"/>
                      <a:ext cx="5486400" cy="3233928"/>
                    </a:xfrm>
                    <a:prstGeom prst="rect"/>
                  </pic:spPr>
                </pic:pic>
              </a:graphicData>
            </a:graphic>
          </wp:inline>
        </w:drawing>
      </w:r>
    </w:p>
    <w:p>
      <w:pPr>
        <w:spacing w:line="336" w:lineRule="auto" w:after="180"/>
        <w:shd w:fill="F5F1FB"/>
      </w:pPr>
      <w:r>
        <w:rPr>
          <w:b w:val="0"/>
        </w:rPr>
        <w:t xml:space="preserve">Use Study Buddy generated diagrams only with clear </w:t>
      </w:r>
      <w:r>
        <w:rPr>
          <w:b/>
        </w:rPr>
        <w:t>provenance</w:t>
      </w:r>
      <w:r>
        <w:rPr>
          <w:b w:val="0"/>
        </w:rPr>
        <w:t xml:space="preserve"> and checked educational labels. Draw your </w:t>
      </w:r>
      <w:r>
        <w:rPr>
          <w:b/>
        </w:rPr>
        <w:t>input</w:t>
      </w:r>
      <w:r>
        <w:rPr>
          <w:b w:val="0"/>
        </w:rPr>
        <w:t>, deciding step, result and limit.</w:t>
      </w:r>
    </w:p>
    <w:p>
      <w:pPr>
        <w:spacing w:line="336" w:lineRule="auto" w:after="180"/>
        <w:shd w:fill="F5F1FB"/>
      </w:pPr>
      <w:r>
        <w:rPr>
          <w:b w:val="0"/>
        </w:rPr>
        <w:t>Supported question: What may these two grids explain, and what can they not establish about a real generator?</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