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ai-3/11</w:t>
      </w:r>
    </w:p>
    <w:p>
      <w:pPr>
        <w:pStyle w:val="Title"/>
      </w:pPr>
      <w:r>
        <w:t>Visual Composition</w:t>
      </w:r>
    </w:p>
    <w:p>
      <w:r>
        <w:t>Project: Verified Study Buddy</w:t>
      </w:r>
    </w:p>
    <w:p>
      <w:pPr>
        <w:pStyle w:val="Heading1"/>
      </w:pPr>
      <w:r>
        <w:t>Before you start</w:t>
      </w:r>
    </w:p>
    <w:p>
      <w:r>
        <w:t>Week 5: separate multiple constraints in a prompt.</w:t>
      </w:r>
    </w:p>
    <w:p>
      <w:pPr>
        <w:pStyle w:val="Heading1"/>
      </w:pPr>
      <w:r>
        <w:t>01. Your mission</w:t>
      </w:r>
    </w:p>
    <w:p>
      <w:r>
        <w:t>Start with the target: Explain the mechanism and terminology of image generation and provenance.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image generation and </w:t>
      </w:r>
      <w:r>
        <w:rPr>
          <w:b/>
        </w:rPr>
        <w:t>provenance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Image Generation Models.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Structured </w:t>
      </w:r>
      <w:r>
        <w:rPr>
          <w:b/>
        </w:rPr>
        <w:t>Output</w:t>
      </w:r>
      <w:r>
        <w:rPr>
          <w:b w:val="0"/>
        </w:rPr>
        <w:t xml:space="preserve"> and Schemas.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Prompt as a Contract.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Week 11: Visual Composition</w:t>
      </w:r>
    </w:p>
    <w:p>
      <w:pPr>
        <w:spacing w:line="336" w:lineRule="auto" w:after="180"/>
      </w:pPr>
      <w:r>
        <w:rPr>
          <w:b/>
        </w:rPr>
        <w:t>Subject</w:t>
      </w:r>
      <w:r>
        <w:rPr>
          <w:b w:val="0"/>
        </w:rPr>
        <w:t xml:space="preserve">, </w:t>
      </w:r>
      <w:r>
        <w:rPr>
          <w:b/>
        </w:rPr>
        <w:t>setting</w:t>
      </w:r>
      <w:r>
        <w:rPr>
          <w:b w:val="0"/>
        </w:rPr>
        <w:t xml:space="preserve">, </w:t>
      </w:r>
      <w:r>
        <w:rPr>
          <w:b/>
        </w:rPr>
        <w:t>framing</w:t>
      </w:r>
      <w:r>
        <w:rPr>
          <w:b w:val="0"/>
        </w:rPr>
        <w:t xml:space="preserve">, </w:t>
      </w:r>
      <w:r>
        <w:rPr>
          <w:b/>
        </w:rPr>
        <w:t>relationship</w:t>
      </w:r>
      <w:r>
        <w:rPr>
          <w:b w:val="0"/>
        </w:rPr>
        <w:t>s, and constraints shape an image request.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11 illustration: Visual 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73e66012dc80410831400c0fcf46a3214e209f4c9e6265355127b4da631b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CREATOR MISSION</w:t>
      </w:r>
    </w:p>
    <w:p>
      <w:pPr>
        <w:spacing w:line="336" w:lineRule="auto" w:after="180"/>
      </w:pPr>
      <w:r>
        <w:rPr>
          <w:b w:val="0"/>
        </w:rPr>
        <w:t>Diagnose and repair three ambiguous visual prompts.</w:t>
      </w:r>
    </w:p>
    <w:p>
      <w:pPr>
        <w:spacing w:line="336" w:lineRule="auto" w:after="180"/>
      </w:pPr>
      <w:r>
        <w:rPr>
          <w:b w:val="0"/>
        </w:rPr>
        <w:t>Creator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 xml:space="preserve">Recall Generation failures and verification.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By the end, I can check object counts and spatial relations as separate visual requirements.</w:t>
      </w:r>
    </w:p>
    <w:p>
      <w:pPr>
        <w:pStyle w:val="Heading1"/>
      </w:pPr>
      <w:r>
        <w:t>02. Notice the evidence</w:t>
      </w:r>
    </w:p>
    <w:p>
      <w:r>
        <w:t>Investigate the supplied Visual Composition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Visual 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73e66012dc80410831400c0fcf46a3214e209f4c9e6265355127b4da631b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visual composition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An image generator constructs an </w:t>
      </w:r>
      <w:r>
        <w:rPr>
          <w:b/>
        </w:rPr>
        <w:t>output</w:t>
      </w:r>
      <w:r>
        <w:rPr>
          <w:b w:val="0"/>
        </w:rPr>
        <w:t xml:space="preserve"> from learned patterns and a specification. A generated picture is not a record that the depicted event occurred.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See how it works</w:t>
      </w:r>
    </w:p>
    <w:p>
      <w:r>
        <w:t>Follow the mechanism for Visual Composition.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Visual 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df6062ed744741dd84e04a0de1b249c84c4977a51c27594ceb0833af6cff2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Visual 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2fabe636160e066461d2bd51df57bef5168d38659d73ac11b59fb11de67f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Visual 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7dba7074d0b4bc48baf24463536befdbafcc1ad1f6309d7d31719231957d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Keep a </w:t>
      </w:r>
      <w:r>
        <w:rPr>
          <w:b/>
        </w:rPr>
        <w:t>provenance</w:t>
      </w:r>
      <w:r>
        <w:rPr>
          <w:b w:val="0"/>
        </w:rPr>
        <w:t xml:space="preserve"> record containing specification, tool/version when known, generation date, edits, permissions and intended use. Label fictional imagery.</w:t>
      </w:r>
    </w:p>
    <w:p>
      <w:pPr>
        <w:spacing w:line="336" w:lineRule="auto" w:after="180"/>
      </w:pPr>
      <w:r>
        <w:rPr>
          <w:b w:val="0"/>
        </w:rPr>
        <w:t>Inspect visual requirements and avoid inferring identity or event authenticity from appearance.</w:t>
      </w:r>
    </w:p>
    <w:p>
      <w:pPr>
        <w:pStyle w:val="Heading3"/>
      </w:pPr>
      <w:r>
        <w:t>Image generation and provenance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fictional poster requires exactly three labelled circles. Generated image shows four circles and one unreadable label. A caption calls it a photograph of a real lesson.</w:t>
            </w:r>
          </w:p>
        </w:tc>
        <w:tc>
          <w:tcPr>
            <w:tcW w:type="dxa" w:w="3408"/>
          </w:tcPr>
          <w:p>
            <w:r>
              <w:t>Keep a provenance record containing specification, tool/version when known, generation date, edits, permissions and intended use.</w:t>
            </w:r>
          </w:p>
        </w:tc>
        <w:tc>
          <w:tcPr>
            <w:tcW w:type="dxa" w:w="3408"/>
          </w:tcPr>
          <w:p>
            <w:r>
              <w:t>It fails count and label criteria; the photograph claim is unsupported. Record it as a generated fictional illustration and revise or reject before use.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Visual Composition.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081bb74d63b3556ecfd5951cdc8779d64ec1813de34614621c4e969a97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557194a1470352d07b6a509da5d673d81767981996dd1b685f799a5582b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f2e3affdd81449df265675243cda4511c1e88dd8cd9583d4ea42f6083c2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f0c40e48e47ca92a4c36ebbc98f08b4a78c72cd385d85b0a5a7f07f5587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Move bottles left of the beaker but keep the arrow pointing from beaker toward bottles.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Position now passes; arrow direction still fails.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Changing object placement does not automatically reverse an arrow’s semantic source and destination.</w:t>
      </w:r>
    </w:p>
    <w:p>
      <w:pPr>
        <w:pStyle w:val="Heading1"/>
      </w:pPr>
      <w:r>
        <w:t>05. Words that unlock the idea</w:t>
      </w:r>
    </w:p>
    <w:p>
      <w:r>
        <w:t>Use the vocabulary of Visual Composition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subj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f3dad5c4c55af403e231fb79d10bbd54c83bb8e8a52173f776c5de42ddcf3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set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5de87571bd17cbebba5ce79eb70cde7c3a4c252a13258ef891a32674b00c2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fram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74e7f0a7041a8ceb0d5886bbcf9d834119780cb93ce8e935172deef6c9840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relationshi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0f478a02a2be9849e2045c9d740f3daad8ce192fc1379d589c0999c37b598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subject</w:t>
            </w:r>
          </w:p>
        </w:tc>
        <w:tc>
          <w:tcPr>
            <w:tcW w:type="dxa" w:w="3408"/>
          </w:tcPr>
          <w:p>
            <w:r>
              <w:t>The main person, object or topic represented in an image or piece of content.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setting</w:t>
            </w:r>
          </w:p>
        </w:tc>
        <w:tc>
          <w:tcPr>
            <w:tcW w:type="dxa" w:w="3408"/>
          </w:tcPr>
          <w:p>
            <w:r>
              <w:t>A chosen configuration value that affects how a system operates.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framing</w:t>
            </w:r>
          </w:p>
        </w:tc>
        <w:tc>
          <w:tcPr>
            <w:tcW w:type="dxa" w:w="3408"/>
          </w:tcPr>
          <w:p>
            <w:r>
              <w:t>The way a question or situation is presented, which can influence interpretation.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relationship</w:t>
            </w:r>
          </w:p>
        </w:tc>
        <w:tc>
          <w:tcPr>
            <w:tcW w:type="dxa" w:w="3408"/>
          </w:tcPr>
          <w:p>
            <w:r>
              <w:t>A connection between quantities, events or concepts; an association need not be causal.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Provenance</w:t>
            </w:r>
          </w:p>
        </w:tc>
        <w:tc>
          <w:tcPr>
            <w:tcW w:type="dxa" w:w="5112"/>
          </w:tcPr>
          <w:p>
            <w:r>
              <w:t>Recorded origin and transformation history</w:t>
            </w:r>
          </w:p>
        </w:tc>
      </w:tr>
      <w:tr>
        <w:tc>
          <w:tcPr>
            <w:tcW w:type="dxa" w:w="5112"/>
          </w:tcPr>
          <w:p>
            <w:r>
              <w:t>Visual criterion</w:t>
            </w:r>
          </w:p>
        </w:tc>
        <w:tc>
          <w:tcPr>
            <w:tcW w:type="dxa" w:w="5112"/>
          </w:tcPr>
          <w:p>
            <w:r>
              <w:t>A stated requirement checked against an image</w:t>
            </w:r>
          </w:p>
        </w:tc>
      </w:tr>
      <w:tr>
        <w:tc>
          <w:tcPr>
            <w:tcW w:type="dxa" w:w="5112"/>
          </w:tcPr>
          <w:p>
            <w:r>
              <w:t>Authenticity claim</w:t>
            </w:r>
          </w:p>
        </w:tc>
        <w:tc>
          <w:tcPr>
            <w:tcW w:type="dxa" w:w="5112"/>
          </w:tcPr>
          <w:p>
            <w:r>
              <w:t>A claim about the source or reality of depicted content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Visual Composition,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Visual 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ad6c4b4baef0248a8ff0aca07e38fd5189eb6ff534896fa6eb2a7ede9503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Prompt names a robot and child but not their </w:t>
      </w:r>
      <w:r>
        <w:rPr>
          <w:b/>
        </w:rPr>
        <w:t>relationship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Model may place them far apart or reverse who teaches whom.</w:t>
      </w:r>
    </w:p>
    <w:p>
      <w:pPr>
        <w:spacing w:line="336" w:lineRule="auto" w:after="180"/>
        <w:shd w:fill="F4F9FC"/>
      </w:pPr>
      <w:r>
        <w:rPr>
          <w:b w:val="0"/>
        </w:rPr>
        <w:t>3. Add action, viewpoint, spacing, and must-show constraints.</w:t>
      </w:r>
    </w:p>
    <w:p>
      <w:pPr>
        <w:spacing w:line="336" w:lineRule="auto" w:after="180"/>
        <w:shd w:fill="F4F9FC"/>
      </w:pPr>
      <w:r>
        <w:rPr>
          <w:b w:val="0"/>
        </w:rPr>
        <w:t>4. Evaluate whether composition communicates the learning idea without misleading detail.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fictional poster requires exactly three labelled circles. Generated image shows four circles and one unreadable label. A caption calls it a photograph of a real lesson.</w:t>
      </w:r>
    </w:p>
    <w:p>
      <w:pPr>
        <w:spacing w:line="336" w:lineRule="auto" w:after="180"/>
      </w:pPr>
      <w:r>
        <w:rPr>
          <w:b w:val="0"/>
        </w:rPr>
        <w:t>It fails count and label criteria; the photograph claim is unsupported. Record it as a generated fictional illustration and revise or reject before use.</w:t>
      </w:r>
    </w:p>
    <w:p>
      <w:pPr>
        <w:pStyle w:val="Heading3"/>
      </w:pPr>
      <w:r>
        <w:t>Worked explanation · Visual Composition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Visual Composition</w:t>
      </w:r>
    </w:p>
    <w:p>
      <w:pPr>
        <w:spacing w:line="336" w:lineRule="auto" w:after="180"/>
      </w:pPr>
      <w:r>
        <w:rPr>
          <w:b w:val="0"/>
        </w:rPr>
        <w:t>A fictional Study Buddy requests a science-poster layout, then audits a supplied drawing description.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Brief: exactly two labelled bottles left of one beaker; one arrow from bottles toward beaker.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Supplied drawing description: two labelled bottles are right of a beaker; an arrow points from beaker toward bottles.</w:t>
      </w:r>
    </w:p>
    <w:p>
      <w:r>
        <w:drawing>
          <wp:inline xmlns:a="http://schemas.openxmlformats.org/drawingml/2006/main" xmlns:pic="http://schemas.openxmlformats.org/drawingml/2006/picture">
            <wp:extent cx="5191636" cy="5943599"/>
            <wp:docPr id="15" name="Picture 15" descr="Visual Composition. Count objects: Two bottles and one beaker satisfy the count requirement.. Check position: Bottles on the right fail the required left-of relation.. Check direction: Arrow from beaker to bottles reverses the required flow.. Repair brief: Specify bottles-left, beaker-right, arrow left-to-right; verify the revised out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1636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Count objects</w:t>
            </w:r>
          </w:p>
        </w:tc>
        <w:tc>
          <w:tcPr>
            <w:tcW w:type="dxa" w:w="5112"/>
          </w:tcPr>
          <w:p>
            <w:r>
              <w:t>Two bottles and one beaker satisfy the count requirement.</w:t>
            </w:r>
          </w:p>
        </w:tc>
      </w:tr>
      <w:tr>
        <w:tc>
          <w:tcPr>
            <w:tcW w:type="dxa" w:w="5112"/>
          </w:tcPr>
          <w:p>
            <w:r>
              <w:t>2. Check position</w:t>
            </w:r>
          </w:p>
        </w:tc>
        <w:tc>
          <w:tcPr>
            <w:tcW w:type="dxa" w:w="5112"/>
          </w:tcPr>
          <w:p>
            <w:r>
              <w:t>Bottles on the right fail the required left-of relation.</w:t>
            </w:r>
          </w:p>
        </w:tc>
      </w:tr>
      <w:tr>
        <w:tc>
          <w:tcPr>
            <w:tcW w:type="dxa" w:w="5112"/>
          </w:tcPr>
          <w:p>
            <w:r>
              <w:t>3. Check direction</w:t>
            </w:r>
          </w:p>
        </w:tc>
        <w:tc>
          <w:tcPr>
            <w:tcW w:type="dxa" w:w="5112"/>
          </w:tcPr>
          <w:p>
            <w:r>
              <w:t>Arrow from beaker to bottles reverses the required flow.</w:t>
            </w:r>
          </w:p>
        </w:tc>
      </w:tr>
      <w:tr>
        <w:tc>
          <w:tcPr>
            <w:tcW w:type="dxa" w:w="5112"/>
          </w:tcPr>
          <w:p>
            <w:r>
              <w:t>4. Repair brief</w:t>
            </w:r>
          </w:p>
        </w:tc>
        <w:tc>
          <w:tcPr>
            <w:tcW w:type="dxa" w:w="5112"/>
          </w:tcPr>
          <w:p>
            <w:r>
              <w:t>Specify bottles-left, beaker-right, arrow left-to-right; verify the revised output.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Having every requested object is not the same as conveying the requested </w:t>
      </w:r>
      <w:r>
        <w:rPr>
          <w:b/>
        </w:rPr>
        <w:t>relationship</w:t>
      </w:r>
      <w:r>
        <w:rPr>
          <w:b w:val="0"/>
        </w:rPr>
        <w:t>. Position and arrow direction can change a scientific explanation while object counts remain correct.</w:t>
      </w:r>
    </w:p>
    <w:p>
      <w:pPr>
        <w:spacing w:line="336" w:lineRule="auto" w:after="180"/>
        <w:shd w:fill="F1F6FC"/>
      </w:pPr>
      <w:r>
        <w:rPr>
          <w:b w:val="0"/>
        </w:rPr>
        <w:t>Audit the provided description honestly: no actual image was supplied, so this evaluation concerns its stated layout rather than a claimed visual inspection.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A compliant layout does not by itself verify the chemistry or procedure represented; content needs source checking.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Which checks pass after that single change, and what still needs repair?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Move bottles left of the beaker but keep the arrow pointing from beaker toward bottles.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Visual Composition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6" name="Picture 16" descr="Misconception diagnosis for Visual 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539670e5d406324163797a236c71ed970f0518e3fed9fc4f46f0153e2896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  <w:shd w:fill="FFF5E6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Visual Composition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Specify Before You Run</w:t>
      </w:r>
    </w:p>
    <w:p>
      <w:pPr>
        <w:spacing w:line="336" w:lineRule="auto" w:after="180"/>
      </w:pPr>
      <w:r>
        <w:rPr>
          <w:b w:val="0"/>
        </w:rPr>
        <w:t>Prompts, schemas, retrieval, tool calls, and code are inspectable parts of one AI product.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Logic tracing graphic for Visual 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c89216380e7327670e715cf532346aeed10eee4e4400b610a219e3e4bc9f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task, audience, constraints, </w:t>
      </w:r>
      <w:r>
        <w:rPr>
          <w:b/>
        </w:rPr>
        <w:t>output</w:t>
      </w:r>
      <w:r>
        <w:rPr>
          <w:b w:val="0"/>
        </w:rPr>
        <w:t>_schema</w:t>
        <w:br/>
        <w:t>LOAD approved_context or retrieval_result</w:t>
        <w:br/>
        <w:t>CALL model or allowed_tool</w:t>
        <w:br/>
        <w:t>VALIDATE fields, claims, citations, and safety</w:t>
        <w:br/>
        <w:t xml:space="preserve">IF </w:t>
      </w:r>
      <w:r>
        <w:rPr>
          <w:b/>
        </w:rPr>
        <w:t>evidence</w:t>
      </w:r>
      <w:r>
        <w:rPr>
          <w:b w:val="0"/>
        </w:rPr>
        <w:t xml:space="preserve"> missing: ask, retrieve, or abstain</w:t>
        <w:br/>
        <w:t xml:space="preserve">RETURN useful </w:t>
      </w:r>
      <w:r>
        <w:rPr>
          <w:b/>
        </w:rPr>
        <w:t>output</w:t>
      </w:r>
      <w:r>
        <w:rPr>
          <w:b w:val="0"/>
        </w:rPr>
        <w:t xml:space="preserve"> + source trail + limitations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/>
        </w:rPr>
        <w:t>Provenance</w:t>
      </w:r>
      <w:r>
        <w:rPr>
          <w:b w:val="0"/>
        </w:rPr>
        <w:t xml:space="preserve"> tracks production history; it does not prove the content is accurate or establish every legal permission.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“Image generation and </w:t>
      </w:r>
      <w:r>
        <w:rPr>
          <w:b/>
        </w:rPr>
        <w:t>provenance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Image generation and </w:t>
      </w:r>
      <w:r>
        <w:rPr>
          <w:b/>
        </w:rPr>
        <w:t>provenance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Which checks pass after that single change, and what still needs repair?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Visual Composition.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Evidence lab graphic for Visual 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62197effeb97a5ed2ae3dcff7a9e2f5d0c414d03330d863edede9d28b3724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Repair three prompts by changing one missing composition element; sketch expected </w:t>
      </w:r>
      <w:r>
        <w:rPr>
          <w:b/>
        </w:rPr>
        <w:t>framing</w:t>
      </w:r>
      <w:r>
        <w:rPr>
          <w:b w:val="0"/>
        </w:rPr>
        <w:t xml:space="preserve"> before generation and compare.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Visual Composition.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19" name="Picture 19" descr="Mastery ladder for Visual 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c01735decc8007e470bfd775116b13a1842f4441f0f1ebe516745a0de87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Verified Study Buddy.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Verified Study Buddy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Book recommender connection for Visual 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8e79df350ed9bdc245b44d0d595cee26b2548304bc64fe6b5fa770788b9d7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THIS WEEK’S CHECKPOINT  Create age-fit explanatory visuals with labeled purpose and no invented documentary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Learner need → prompt/schema → approved sources/retrieval → model/tool → structured answer → verification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Collect only necessary information. Show uncertainty and limits. Never confuse fluent </w:t>
      </w:r>
      <w:r>
        <w:rPr>
          <w:b/>
        </w:rPr>
        <w:t>output</w:t>
      </w:r>
      <w:r>
        <w:rPr>
          <w:b w:val="0"/>
        </w:rPr>
        <w:t xml:space="preserve"> with verified truth.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Create Study Buddy diagram rubrics covering counts, readable labels, containment, order and meaningful arrow direction.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Independent proof graphic for Visual 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1e271a1d03f6f86e8be3612cd9d48423a90290c284e035afec5fb8f92c60d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>CHALLENGE  Diagnose and repair three ambiguous visual prompts.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Visual Composition case for supported practice. Repeated examples do not become fresh assessments.</w:t>
      </w:r>
    </w:p>
    <w:p>
      <w:pPr>
        <w:pStyle w:val="Heading3"/>
      </w:pPr>
      <w:r>
        <w:t>Week 11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 xml:space="preserve">Brief: large tree left, small bicycle right, open sky above. </w:t>
      </w:r>
      <w:r>
        <w:rPr>
          <w:b/>
        </w:rPr>
        <w:t>Output</w:t>
      </w:r>
      <w:r>
        <w:rPr>
          <w:b w:val="0"/>
        </w:rPr>
        <w:t xml:space="preserve"> puts bicycle left.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Create a visual checklist.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Check </w:t>
      </w:r>
      <w:r>
        <w:rPr>
          <w:b/>
        </w:rPr>
        <w:t>subject</w:t>
      </w:r>
      <w:r>
        <w:rPr>
          <w:b w:val="0"/>
        </w:rPr>
        <w:t xml:space="preserve">s, relative size, positions and sky separately. The position violates composition even if </w:t>
      </w:r>
      <w:r>
        <w:rPr>
          <w:b/>
        </w:rPr>
        <w:t>subject</w:t>
      </w:r>
      <w:r>
        <w:rPr>
          <w:b w:val="0"/>
        </w:rPr>
        <w:t>s exist.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Map the brief to regions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Upper region</w:t>
            </w:r>
          </w:p>
        </w:tc>
        <w:tc>
          <w:tcPr>
            <w:tcW w:type="dxa" w:w="5112"/>
          </w:tcPr>
          <w:p>
            <w:r>
              <w:t>Open sky</w:t>
            </w:r>
          </w:p>
        </w:tc>
      </w:tr>
      <w:tr>
        <w:tc>
          <w:tcPr>
            <w:tcW w:type="dxa" w:w="5112"/>
          </w:tcPr>
          <w:p>
            <w:r>
              <w:t>Left foreground</w:t>
            </w:r>
          </w:p>
        </w:tc>
        <w:tc>
          <w:tcPr>
            <w:tcW w:type="dxa" w:w="5112"/>
          </w:tcPr>
          <w:p>
            <w:r>
              <w:t>Large tree</w:t>
            </w:r>
          </w:p>
        </w:tc>
      </w:tr>
      <w:tr>
        <w:tc>
          <w:tcPr>
            <w:tcW w:type="dxa" w:w="5112"/>
          </w:tcPr>
          <w:p>
            <w:r>
              <w:t>Right foreground</w:t>
            </w:r>
          </w:p>
        </w:tc>
        <w:tc>
          <w:tcPr>
            <w:tcW w:type="dxa" w:w="5112"/>
          </w:tcPr>
          <w:p>
            <w:r>
              <w:t>Small bicycle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Brief: large tree left, small bicycle right, open sky above. </w:t>
      </w:r>
      <w:r>
        <w:rPr>
          <w:b/>
        </w:rPr>
        <w:t>Output</w:t>
      </w:r>
      <w:r>
        <w:rPr>
          <w:b w:val="0"/>
        </w:rPr>
        <w:t xml:space="preserve"> puts bicycle left.</w:t>
      </w:r>
    </w:p>
    <w:p>
      <w:pPr>
        <w:spacing w:line="336" w:lineRule="auto" w:after="180"/>
      </w:pPr>
      <w:r>
        <w:rPr>
          <w:b w:val="0"/>
        </w:rPr>
        <w:t>Create a visual checklist.</w:t>
      </w:r>
    </w:p>
    <w:p>
      <w:pPr>
        <w:spacing w:line="336" w:lineRule="auto" w:after="180"/>
      </w:pPr>
      <w:r>
        <w:rPr>
          <w:b w:val="0"/>
        </w:rPr>
        <w:t xml:space="preserve">Check </w:t>
      </w:r>
      <w:r>
        <w:rPr>
          <w:b/>
        </w:rPr>
        <w:t>subject</w:t>
      </w:r>
      <w:r>
        <w:rPr>
          <w:b w:val="0"/>
        </w:rPr>
        <w:t xml:space="preserve">s, relative size, positions and sky separately. The position violates composition even if </w:t>
      </w:r>
      <w:r>
        <w:rPr>
          <w:b/>
        </w:rPr>
        <w:t>subject</w:t>
      </w:r>
      <w:r>
        <w:rPr>
          <w:b w:val="0"/>
        </w:rPr>
        <w:t>s exist.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>A supplied drawing description says three stars are above a triangle, while a circle crosses the edge of a rectangle. The brief requires three stars above the triangle and the circle fully inside the rectangle.</w:t>
      </w:r>
    </w:p>
    <w:p>
      <w:pPr>
        <w:spacing w:line="336" w:lineRule="auto" w:after="180"/>
      </w:pPr>
      <w:r>
        <w:rPr>
          <w:b w:val="0"/>
        </w:rPr>
        <w:t>Evaluate this description.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11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A poster puts pale yellow labels on white and hides the main object behind decorations. Suggest two revisions and how to check them.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Create age-fit explanatory visuals with labeled purpose and no invented documentary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An image brief requires two trees, a bench between them and the sun upper-right. A result has all objects but the bench is left of both trees. Write a spatial test that detects this.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Visual Composition,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Study Buddy requests a science-poster layout, then audits a supplied drawing description.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image generation and provenance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Visual Composition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image generation and </w:t>
      </w:r>
      <w:r>
        <w:rPr>
          <w:b/>
        </w:rPr>
        <w:t>provenance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Study Buddy requests a science-poster layout, then audits a supplied drawing description.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Specify bottles-left, beaker-right, arrow left-to-right; verify the revised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1. Check position</w:t>
      </w:r>
    </w:p>
    <w:p>
      <w:pPr>
        <w:spacing w:line="336" w:lineRule="auto" w:after="180"/>
        <w:shd w:fill="F4F9FC"/>
      </w:pPr>
      <w:r>
        <w:rPr>
          <w:b w:val="0"/>
        </w:rPr>
        <w:t>2. Repair brief</w:t>
      </w:r>
    </w:p>
    <w:p>
      <w:pPr>
        <w:spacing w:line="336" w:lineRule="auto" w:after="180"/>
        <w:shd w:fill="F4F9FC"/>
      </w:pPr>
      <w:r>
        <w:rPr>
          <w:b w:val="0"/>
        </w:rPr>
        <w:t>3. Count objects</w:t>
      </w:r>
    </w:p>
    <w:p>
      <w:pPr>
        <w:spacing w:line="336" w:lineRule="auto" w:after="180"/>
        <w:shd w:fill="F4F9FC"/>
      </w:pPr>
      <w:r>
        <w:rPr>
          <w:b w:val="0"/>
        </w:rPr>
        <w:t>4. Check direction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Repair brief Specify bottles-left, beaker-right, arrow left-to-right; verify the revised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 xml:space="preserve">Having every requested object is not the same as conveying the requested </w:t>
      </w:r>
      <w:r>
        <w:rPr>
          <w:b/>
        </w:rPr>
        <w:t>relationship</w:t>
      </w:r>
      <w:r>
        <w:rPr>
          <w:b w:val="0"/>
        </w:rPr>
        <w:t>. Position and arrow direction can change a scientific explanation while object counts remain correct.</w:t>
      </w:r>
    </w:p>
    <w:p>
      <w:pPr>
        <w:spacing w:line="336" w:lineRule="auto" w:after="180"/>
        <w:shd w:fill="F1F6FC"/>
      </w:pPr>
      <w:r>
        <w:rPr>
          <w:b w:val="0"/>
        </w:rPr>
        <w:t>Audit the provided description honestly: no actual image was supplied, so this evaluation concerns its stated layout rather than a claimed visual inspection.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Move bottles left of the beaker but keep the arrow pointing from beaker toward bottles.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Position now passes; arrow direction still fails.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Position now passes; arrow direction still fails. Changing object placement does not automatically reverse an arrow’s semantic source and destination.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Image Generation Models (ai-3/10). Goal: Explain the </w:t>
      </w:r>
      <w:r>
        <w:rPr>
          <w:b/>
        </w:rPr>
        <w:t>mechanism</w:t>
      </w:r>
      <w:r>
        <w:rPr>
          <w:b w:val="0"/>
        </w:rPr>
        <w:t xml:space="preserve"> and terminology of image generation and </w:t>
      </w:r>
      <w:r>
        <w:rPr>
          <w:b/>
        </w:rPr>
        <w:t>provenance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What may these two grids explain, and what can they not establish about a real generator?.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Structured </w:t>
      </w:r>
      <w:r>
        <w:rPr>
          <w:b/>
        </w:rPr>
        <w:t>Output</w:t>
      </w:r>
      <w:r>
        <w:rPr>
          <w:b w:val="0"/>
        </w:rPr>
        <w:t xml:space="preserve"> and Schemas (ai-3/8). Goal: Separate JSON parsing, schema validation and source support checks. Short practice: Which object demonstrates that valid JSON and valid types are insufficient for truth?.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Prompt as a Contract (ai-3/5). Goal: Write a prompt specification with observable response criteria. Short practice: Why should the tool not fill melting from memory even if it knows a common definition?.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Visual Composition graphic using its labels, deciding evidence and relevant limitation.</w:t>
      </w:r>
    </w:p>
    <w:p>
      <w:pPr>
        <w:pStyle w:val="Heading3"/>
      </w:pPr>
      <w:r>
        <w:t>01. Visual Composition: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2" name="Picture 22" descr="A fictional Study Buddy requests a science-poster layout, then audits a supplied drawing description. Supplied facts: Brief: exactly two labelled bottles left of one beaker; one arrow from bottles toward beaker. Supplied drawing description: two labelled bottles are right of a beaker; an arrow points from beaker toward bott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1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Study Buddy requests a science-poster layout, then audits a supplied drawing description. Supplied facts: Brief: exactly two labelled bottles left of one beaker; one arrow from bottles toward beaker.</w:t>
      </w:r>
    </w:p>
    <w:p>
      <w:pPr>
        <w:spacing w:line="336" w:lineRule="auto" w:after="180"/>
      </w:pPr>
      <w:r>
        <w:rPr>
          <w:b w:val="0"/>
        </w:rPr>
        <w:t>Supplied drawing description: two labelled bottles are right of a beaker; an arrow points from beaker toward bottles.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Count objects: Two bottles and one beaker satisfy the count requirement. → Check position: Bottles on the right fail the required left-of relation. → Check direction: Arrow from beaker to bottles reverses the required flow. → Repair brief: Specify bottles-left, beaker-right, arrow left-to-right; verify the revised out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1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Count objects: Two bottles and one beaker satisfy the count requirement. → Check position: Bottles on the right fail the required left-of relation. → Check direction: Arrow from beaker to bottles reverses the required flow. → Repair brief: Specify bottles-left, beaker-right, arrow left-to-right; verify the revised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Image generation and provenance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24" name="Picture 24" descr="Image generation and provenance — evidence trace. A fictional poster requires exactly three labelled circles. Generated image shows four circles and one unreadable label. A caption calls it a photograph of a real lesson. | Keep a provenance record containing specification, tool/version when known, generation date, edits, permissions and intended use. | It fails count and label criteria; the photograph claim is unsupported. Record it as a generated fictional illustration and revise or reject before u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1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Image generation and </w:t>
      </w:r>
      <w:r>
        <w:rPr>
          <w:b/>
        </w:rPr>
        <w:t>provenance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A fictional poster requires exactly three labelled circles. Generated image shows four circles and one unreadable label.</w:t>
      </w:r>
    </w:p>
    <w:p>
      <w:pPr>
        <w:spacing w:line="336" w:lineRule="auto" w:after="180"/>
      </w:pPr>
      <w:r>
        <w:rPr>
          <w:b w:val="0"/>
        </w:rPr>
        <w:t xml:space="preserve">A caption calls it a photograph of a real lesson. | Keep a </w:t>
      </w:r>
      <w:r>
        <w:rPr>
          <w:b/>
        </w:rPr>
        <w:t>provenance</w:t>
      </w:r>
      <w:r>
        <w:rPr>
          <w:b w:val="0"/>
        </w:rPr>
        <w:t xml:space="preserve"> record containing specification, tool/version when known, generation date, edits, permissions and intended use. | It fails count and label criteria; the photograph claim is unsupported.</w:t>
      </w:r>
    </w:p>
    <w:p>
      <w:pPr>
        <w:spacing w:line="336" w:lineRule="auto" w:after="180"/>
      </w:pPr>
      <w:r>
        <w:rPr>
          <w:b w:val="0"/>
        </w:rPr>
        <w:t>Record it as a generated fictional illustration and revise or reject before use.</w:t>
      </w:r>
    </w:p>
    <w:p>
      <w:pPr>
        <w:spacing w:line="336" w:lineRule="auto" w:after="180"/>
        <w:shd w:fill="F5F1FB"/>
      </w:pPr>
      <w:r>
        <w:rPr>
          <w:b w:val="0"/>
        </w:rPr>
        <w:t xml:space="preserve">Read the labels and values. Explain the </w:t>
      </w:r>
      <w:r>
        <w:rPr>
          <w:b/>
        </w:rPr>
        <w:t>relationship</w:t>
      </w:r>
      <w:r>
        <w:rPr>
          <w:b w:val="0"/>
        </w:rPr>
        <w:t xml:space="preserve">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25" name="Picture 25" descr="Original case: Specify bottles-left, beaker-right, arrow left-to-right; verify the revised output. Changed condition: Move bottles left of the beaker but keep the arrow pointing from beaker toward bottles. Expected result: Position now passes; arrow direction still fails. Reason: Changing object placement does not automatically reverse an arrow’s semantic source and destin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1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Specify bottles-left, beaker-right, arrow left-to-right; verify the revised </w:t>
      </w:r>
      <w:r>
        <w:rPr>
          <w:b/>
        </w:rPr>
        <w:t>output</w:t>
      </w:r>
      <w:r>
        <w:rPr>
          <w:b w:val="0"/>
        </w:rPr>
        <w:t>. Changed condition: Move bottles left of the beaker but keep the arrow pointing from beaker toward bottles.</w:t>
      </w:r>
    </w:p>
    <w:p>
      <w:pPr>
        <w:spacing w:line="336" w:lineRule="auto" w:after="180"/>
      </w:pPr>
      <w:r>
        <w:rPr>
          <w:b w:val="0"/>
        </w:rPr>
        <w:t>Expected result: Position now passes; arrow direction still fails. Reason: Changing object placement does not automatically reverse an arrow’s semantic source and destination.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Having every requested object is not the same as conveying the requested relationship. Position and arrow direction can change a scientific explanation while object counts remain correct. Audit the provided description honestly: no actual image was supplied, so this evaluation concerns its stated layout rather than a claimed visual inspection. Limit: A compliant layout does not by itself verify the chemistry or procedure represented; content needs source check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1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Having every requested object is not the same as conveying the requested </w:t>
      </w:r>
      <w:r>
        <w:rPr>
          <w:b/>
        </w:rPr>
        <w:t>relationship</w:t>
      </w:r>
      <w:r>
        <w:rPr>
          <w:b w:val="0"/>
        </w:rPr>
        <w:t>. Position and arrow direction can change a scientific explanation while object counts remain correct.</w:t>
      </w:r>
    </w:p>
    <w:p>
      <w:pPr>
        <w:spacing w:line="336" w:lineRule="auto" w:after="180"/>
      </w:pPr>
      <w:r>
        <w:rPr>
          <w:b w:val="0"/>
        </w:rPr>
        <w:t>Audit the provided description honestly: no actual image was supplied, so this evaluation concerns its stated layout rather than a claimed visual inspection.</w:t>
      </w:r>
    </w:p>
    <w:p>
      <w:pPr>
        <w:spacing w:line="336" w:lineRule="auto" w:after="180"/>
      </w:pPr>
      <w:r>
        <w:rPr>
          <w:b w:val="0"/>
        </w:rPr>
        <w:t>Limit: A compliant layout does not by itself verify the chemistry or procedure represented; content needs source checking.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7" name="Picture 27" descr="Create Study Buddy diagram rubrics covering counts, readable labels, containment, order and meaningful arrow direction. Draw your input, deciding step, result and limit. Supported question: Which checks pass after that single change, and what still needs repair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1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Create Study Buddy diagram rubrics covering counts, readable labels, containment, order and meaningful arrow direction.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Which checks pass after that single change, and what still needs repair?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