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ai-3/17</w:t>
      </w:r>
    </w:p>
    <w:p>
      <w:pPr>
        <w:pStyle w:val="Title"/>
      </w:pPr>
      <w:r>
        <w:t>Model Memory vs Retrieval</w:t>
      </w:r>
    </w:p>
    <w:p>
      <w:r>
        <w:t>Project: Verified Study Buddy</w:t>
      </w:r>
    </w:p>
    <w:p>
      <w:pPr>
        <w:pStyle w:val="Heading1"/>
      </w:pPr>
      <w:r>
        <w:t>Before you start</w:t>
      </w:r>
    </w:p>
    <w:p>
      <w:r>
        <w:t>Week 15: a source must be current and relevant to the claim.</w:t>
      </w:r>
    </w:p>
    <w:p>
      <w:pPr>
        <w:pStyle w:val="Heading1"/>
      </w:pPr>
      <w:r>
        <w:t>01. Your mission</w:t>
      </w:r>
    </w:p>
    <w:p>
      <w:r>
        <w:t>Start with the target: Explain the mechanism and terminology of retrieval and indexing.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w:t>
      </w:r>
      <w:r>
        <w:rPr>
          <w:b/>
        </w:rPr>
        <w:t>retrieval</w:t>
      </w:r>
      <w:r>
        <w:rPr>
          <w:b w:val="0"/>
        </w:rPr>
        <w:t xml:space="preserve"> and </w:t>
      </w:r>
      <w:r>
        <w:rPr>
          <w:b/>
        </w:rPr>
        <w:t>index</w:t>
      </w:r>
      <w:r>
        <w:rPr>
          <w:b w:val="0"/>
        </w:rPr>
        <w:t>ing.</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17: Model Memory vs </w:t>
      </w:r>
      <w:r>
        <w:rPr>
          <w:b/>
        </w:rPr>
        <w:t>Retrieval</w:t>
      </w:r>
    </w:p>
    <w:p>
      <w:pPr>
        <w:spacing w:line="336" w:lineRule="auto" w:after="180"/>
      </w:pPr>
      <w:r>
        <w:rPr>
          <w:b w:val="0"/>
        </w:rPr>
        <w:t xml:space="preserve">Learned </w:t>
      </w:r>
      <w:r>
        <w:rPr>
          <w:b/>
        </w:rPr>
        <w:t>parameters</w:t>
      </w:r>
      <w:r>
        <w:rPr>
          <w:b w:val="0"/>
        </w:rPr>
        <w:t xml:space="preserve"> are not a searchable source library.</w:t>
      </w:r>
    </w:p>
    <w:p>
      <w:r>
        <w:drawing>
          <wp:inline xmlns:a="http://schemas.openxmlformats.org/drawingml/2006/main" xmlns:pic="http://schemas.openxmlformats.org/drawingml/2006/picture">
            <wp:extent cx="2942705" cy="2942705"/>
            <wp:docPr id="1" name="Picture 1" descr="Week 17 illustration: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Decide when to answer, retrieve, calculate, or </w:t>
      </w:r>
      <w:r>
        <w:rPr>
          <w:b/>
        </w:rPr>
        <w:t>abstain</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Speech pipelines and multimodal </w:t>
      </w:r>
      <w:r>
        <w:rPr>
          <w:b/>
        </w:rPr>
        <w:t>evidence</w:t>
      </w:r>
      <w:r>
        <w:rPr>
          <w:b w:val="0"/>
        </w:rPr>
        <w:t xml:space="preserve">.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explain model memory vs </w:t>
      </w:r>
      <w:r>
        <w:rPr>
          <w:b/>
        </w:rPr>
        <w:t>retrieval</w:t>
      </w:r>
      <w:r>
        <w:rPr>
          <w:b w:val="0"/>
        </w:rPr>
        <w:t xml:space="preserve"> using a traced example and a stated limitation.</w:t>
      </w:r>
    </w:p>
    <w:p>
      <w:pPr>
        <w:pStyle w:val="Heading1"/>
      </w:pPr>
      <w:r>
        <w:t>02. Notice the evidence</w:t>
      </w:r>
    </w:p>
    <w:p>
      <w:r>
        <w:t>Investigate the supplied Model Memory vs Retrieval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model memory vs </w:t>
      </w:r>
      <w:r>
        <w:rPr>
          <w:b/>
        </w:rPr>
        <w:t>retrieval</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Model Memory vs Retrieval.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odel Memory vs Retrieval"/>
            <wp:cNvGraphicFramePr>
              <a:graphicFrameLocks noChangeAspect="1"/>
            </wp:cNvGraphicFramePr>
            <a:graphic>
              <a:graphicData uri="http://schemas.openxmlformats.org/drawingml/2006/picture">
                <pic:pic>
                  <pic:nvPicPr>
                    <pic:cNvPr id="0" name="2566048fc0bd3b52cc53bafdc6dbe314155c1902a132ba5305a86cc812be2745.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Model Memory vs Retrieval"/>
            <wp:cNvGraphicFramePr>
              <a:graphicFrameLocks noChangeAspect="1"/>
            </wp:cNvGraphicFramePr>
            <a:graphic>
              <a:graphicData uri="http://schemas.openxmlformats.org/drawingml/2006/picture">
                <pic:pic>
                  <pic:nvPicPr>
                    <pic:cNvPr id="0" name="83d47ff16077a88ed41f32691f2804b03b4b39a8f3df4e2f6a0a5b20b9afc236.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Model Memory vs Retrieval"/>
            <wp:cNvGraphicFramePr>
              <a:graphicFrameLocks noChangeAspect="1"/>
            </wp:cNvGraphicFramePr>
            <a:graphic>
              <a:graphicData uri="http://schemas.openxmlformats.org/drawingml/2006/picture">
                <pic:pic>
                  <pic:nvPicPr>
                    <pic:cNvPr id="0" name="28da07cad665e0436aa1184c299b83aed1b795bc66a23322792bed5023e5a2b1.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Assign stable document IDs, versions and permitted access before </w:t>
      </w:r>
      <w:r>
        <w:rPr>
          <w:b/>
        </w:rPr>
        <w:t>index</w:t>
      </w:r>
      <w:r>
        <w:rPr>
          <w:b w:val="0"/>
        </w:rPr>
        <w:t>ing. Retrieve only authorised records. Preserve source references and define behaviour when a document is missing, outdated or access-restricted.</w:t>
      </w:r>
    </w:p>
    <w:p>
      <w:pPr>
        <w:pStyle w:val="Heading3"/>
      </w:pPr>
      <w:r>
        <w:t>Retrieval and indexing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Index v1 contains notice N1 for room A. Corpus v2 supersedes it with N2 for room B, but the query still returns N1. What can be reported?</w:t>
            </w:r>
          </w:p>
        </w:tc>
        <w:tc>
          <w:tcPr>
            <w:tcW w:type="dxa" w:w="3408"/>
          </w:tcPr>
          <w:p>
            <w:r>
              <w:t>Assign stable document IDs, versions and permitted access before indexing. Retrieve only authorised records. Preserve source references and define behaviour when a document is missing, outdated or access-restricted.</w:t>
            </w:r>
          </w:p>
        </w:tc>
        <w:tc>
          <w:tcPr>
            <w:tcW w:type="dxa" w:w="3408"/>
          </w:tcPr>
          <w:p>
            <w:r>
              <w:t>The stale index returns old evidence. It cannot establish current room approval; refresh against authorised corpus v2 or report unresolved freshness.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Model Memory vs Retrieval.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LIB-v = 2 is unavailable.</w:t>
      </w:r>
    </w:p>
    <w:p>
      <w:pPr>
        <w:pStyle w:val="Heading3"/>
      </w:pPr>
      <w:r>
        <w:t>Predicted result</w:t>
      </w:r>
    </w:p>
    <w:p>
      <w:pPr>
        <w:spacing w:line="336" w:lineRule="auto" w:after="180"/>
        <w:shd w:fill="F1F6FC"/>
      </w:pPr>
      <w:r>
        <w:rPr>
          <w:b/>
        </w:rPr>
        <w:t>Prediction</w:t>
      </w:r>
      <w:r>
        <w:rPr>
          <w:b w:val="0"/>
        </w:rPr>
        <w:t>: Report that the current time cannot be verified.</w:t>
      </w:r>
    </w:p>
    <w:p>
      <w:pPr>
        <w:pStyle w:val="Heading3"/>
      </w:pPr>
      <w:r>
        <w:t>Why the result follows</w:t>
      </w:r>
    </w:p>
    <w:p>
      <w:pPr>
        <w:spacing w:line="336" w:lineRule="auto" w:after="180"/>
        <w:shd w:fill="F1F6FC"/>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pStyle w:val="Heading1"/>
      </w:pPr>
      <w:r>
        <w:t>05. Words that unlock the idea</w:t>
      </w:r>
    </w:p>
    <w:p>
      <w:r>
        <w:t>Use the vocabulary of Model Memory vs Retrieval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arameters"/>
            <wp:cNvGraphicFramePr>
              <a:graphicFrameLocks noChangeAspect="1"/>
            </wp:cNvGraphicFramePr>
            <a:graphic>
              <a:graphicData uri="http://schemas.openxmlformats.org/drawingml/2006/picture">
                <pic:pic>
                  <pic:nvPicPr>
                    <pic:cNvPr id="0" name="8cfcb15833658821010dd3a4b85f2ae437b318a96201ef71ce0d612be9d0104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al"/>
            <wp:cNvGraphicFramePr>
              <a:graphicFrameLocks noChangeAspect="1"/>
            </wp:cNvGraphicFramePr>
            <a:graphic>
              <a:graphicData uri="http://schemas.openxmlformats.org/drawingml/2006/picture">
                <pic:pic>
                  <pic:nvPicPr>
                    <pic:cNvPr id="0" name="6a615a32edfc9c9beb828b0dde2212e39a1424a50583edb14642233ed8fcc33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15773b8fa8bac12629b49f5a1901fae1ea3e828b4cc9d70e9a16e3a525fd3f4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bstain"/>
            <wp:cNvGraphicFramePr>
              <a:graphicFrameLocks noChangeAspect="1"/>
            </wp:cNvGraphicFramePr>
            <a:graphic>
              <a:graphicData uri="http://schemas.openxmlformats.org/drawingml/2006/picture">
                <pic:pic>
                  <pic:nvPicPr>
                    <pic:cNvPr id="0" name="28dc127e2d5214b705868500cea06f73e06a2fa71ece2a7c5833105463e67b9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parameters</w:t>
            </w:r>
          </w:p>
        </w:tc>
        <w:tc>
          <w:tcPr>
            <w:tcW w:type="dxa" w:w="3408"/>
          </w:tcPr>
          <w:p>
            <w:r>
              <w:t>Values within a model adjusted during training; distinguish them from settings chosen by a developer.</w:t>
            </w:r>
          </w:p>
        </w:tc>
        <w:tc>
          <w:tcPr>
            <w:tcW w:type="dxa" w:w="3408"/>
          </w:tcPr>
          <w:p>
            <w:r/>
          </w:p>
        </w:tc>
      </w:tr>
      <w:tr>
        <w:tc>
          <w:tcPr>
            <w:tcW w:type="dxa" w:w="3408"/>
          </w:tcPr>
          <w:p>
            <w:r>
              <w:t>retrieval</w:t>
            </w:r>
          </w:p>
        </w:tc>
        <w:tc>
          <w:tcPr>
            <w:tcW w:type="dxa" w:w="3408"/>
          </w:tcPr>
          <w:p>
            <w:r>
              <w:t>Finding and returning existing information from a source or collection.</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1"/>
      </w:pPr>
      <w:r>
        <w:t>06. Follow a worked example</w:t>
      </w:r>
    </w:p>
    <w:p>
      <w:r>
        <w:t>Follow the worked trace for Model Memory vs Retrieval,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Model Memory vs Retrieval"/>
            <wp:cNvGraphicFramePr>
              <a:graphicFrameLocks noChangeAspect="1"/>
            </wp:cNvGraphicFramePr>
            <a:graphic>
              <a:graphicData uri="http://schemas.openxmlformats.org/drawingml/2006/picture">
                <pic:pic>
                  <pic:nvPicPr>
                    <pic:cNvPr id="0" name="2963ae4e1cae44520a1ab884f53e31767b6a234f94cea465aef35773733903c5.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Model memory may produce a plausible general explanation.</w:t>
      </w:r>
    </w:p>
    <w:p>
      <w:pPr>
        <w:spacing w:line="336" w:lineRule="auto" w:after="180"/>
        <w:shd w:fill="F4F9FC"/>
      </w:pPr>
      <w:r>
        <w:rPr>
          <w:b w:val="0"/>
        </w:rPr>
        <w:t xml:space="preserve">2. A current date or exact quotation requires </w:t>
      </w:r>
      <w:r>
        <w:rPr>
          <w:b/>
        </w:rPr>
        <w:t>retrieval</w:t>
      </w:r>
      <w:r>
        <w:rPr>
          <w:b w:val="0"/>
        </w:rPr>
        <w:t>.</w:t>
      </w:r>
    </w:p>
    <w:p>
      <w:pPr>
        <w:spacing w:line="336" w:lineRule="auto" w:after="180"/>
        <w:shd w:fill="F4F9FC"/>
      </w:pPr>
      <w:r>
        <w:rPr>
          <w:b w:val="0"/>
        </w:rPr>
        <w:t>3. Arithmetic should be calculated, not guessed from patterns.</w:t>
      </w:r>
    </w:p>
    <w:p>
      <w:pPr>
        <w:spacing w:line="336" w:lineRule="auto" w:after="180"/>
        <w:shd w:fill="F4F9FC"/>
      </w:pPr>
      <w:r>
        <w:rPr>
          <w:b w:val="0"/>
        </w:rPr>
        <w:t xml:space="preserve">4. When source or tool is unavailable, state the limit and </w:t>
      </w:r>
      <w:r>
        <w:rPr>
          <w:b/>
        </w:rPr>
        <w:t>abstain</w:t>
      </w:r>
      <w:r>
        <w:rPr>
          <w:b w:val="0"/>
        </w:rPr>
        <w: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shd w:fill="F5F1FB"/>
      </w:pPr>
      <w:r>
        <w:rPr>
          <w:b/>
        </w:rPr>
        <w:t>Index</w:t>
      </w:r>
      <w:r>
        <w:rPr>
          <w:b w:val="0"/>
        </w:rPr>
        <w:t xml:space="preserve"> v1 contains notice N1 for room A. </w:t>
      </w:r>
      <w:r>
        <w:rPr>
          <w:b/>
        </w:rPr>
        <w:t>Corpus</w:t>
      </w:r>
      <w:r>
        <w:rPr>
          <w:b w:val="0"/>
        </w:rPr>
        <w:t xml:space="preserve"> v2 supersedes it with N2 for room B, but the query still returns N1. What can be reported?</w:t>
      </w:r>
    </w:p>
    <w:p>
      <w:pPr>
        <w:spacing w:line="336" w:lineRule="auto" w:after="180"/>
      </w:pPr>
      <w:r>
        <w:rPr>
          <w:b w:val="0"/>
        </w:rPr>
        <w:t xml:space="preserve">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pStyle w:val="Heading3"/>
      </w:pPr>
      <w:r>
        <w:t>Worked explanation · Model Memory vs Retrieval</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Memory vs Retrieval</w:t>
      </w:r>
    </w:p>
    <w:p>
      <w:pPr>
        <w:spacing w:line="336" w:lineRule="auto" w:after="180"/>
      </w:pPr>
      <w:r>
        <w:rPr>
          <w:b w:val="0"/>
        </w:rPr>
        <w:t>The library assistant remembers an old opening time, but a current notice can be retrieved.</w:t>
      </w:r>
    </w:p>
    <w:p>
      <w:pPr>
        <w:pStyle w:val="Heading3"/>
      </w:pPr>
      <w:r>
        <w:t>The facts we will use</w:t>
      </w:r>
    </w:p>
    <w:p>
      <w:pPr>
        <w:pStyle w:val="Heading3"/>
      </w:pPr>
      <w:r>
        <w:t>Supplied facts</w:t>
      </w:r>
    </w:p>
    <w:p>
      <w:pPr>
        <w:spacing w:line="336" w:lineRule="auto" w:after="180"/>
        <w:shd w:fill="F1F6FC"/>
      </w:pPr>
      <w:r>
        <w:rPr>
          <w:b w:val="0"/>
        </w:rPr>
        <w:t>Approved notice LIB-v = 2 says Wednesday closes at 16: 00; the model previously produced 15: 00. The question asks the current Wednesday closing time.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retrieved document can itself be wrong or outdated; source approval, date and scope still need checking.</w:t>
      </w:r>
    </w:p>
    <w:p>
      <w:pPr>
        <w:pStyle w:val="Heading3"/>
      </w:pPr>
      <w:r>
        <w:t>Keep the stated limit</w:t>
      </w:r>
    </w:p>
    <w:p>
      <w:pPr>
        <w:spacing w:line="336" w:lineRule="auto" w:after="180"/>
        <w:shd w:fill="FFF5E6"/>
      </w:pPr>
      <w:r>
        <w:rPr>
          <w:b w:val="0"/>
        </w:rPr>
        <w:t xml:space="preserve">Read the labelled picture: Why can the assistant not certify 15: 00 when the notice is missing?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LIB-v = 2 is unavailable. Predict the result before checking the explanation. What remains the same?</w:t>
      </w:r>
    </w:p>
    <w:p>
      <w:pPr>
        <w:pStyle w:val="Heading1"/>
      </w:pPr>
      <w:r>
        <w:t>07. Find and repair a mistake</w:t>
      </w:r>
    </w:p>
    <w:p>
      <w:r>
        <w:t>Find the unsupported step in the Model Memory vs Retrieval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Model Memory vs Retrieval"/>
            <wp:cNvGraphicFramePr>
              <a:graphicFrameLocks noChangeAspect="1"/>
            </wp:cNvGraphicFramePr>
            <a:graphic>
              <a:graphicData uri="http://schemas.openxmlformats.org/drawingml/2006/picture">
                <pic:pic>
                  <pic:nvPicPr>
                    <pic:cNvPr id="0" name="4323c8bdb84d999d023b1113be5d9304fc31c7c9c40c41163fa78c3535bfe7a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Model Memory vs Retrieval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 xml:space="preserve">Prompts, schemas, </w:t>
      </w:r>
      <w:r>
        <w:rPr>
          <w:b/>
        </w:rPr>
        <w:t>retrieval</w:t>
      </w:r>
      <w:r>
        <w:rPr>
          <w:b w:val="0"/>
        </w:rPr>
        <w:t>,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odel Memory vs Retrieval"/>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 xml:space="preserve">LOAD approved_context or </w:t>
      </w:r>
      <w:r>
        <w:rPr>
          <w:b/>
        </w:rPr>
        <w:t>retrieval</w:t>
      </w:r>
      <w:r>
        <w:rPr>
          <w:b w:val="0"/>
        </w:rPr>
        <w:t>_result</w:t>
        <w:br/>
        <w:t>CALL model or allowed_tool</w:t>
        <w:br/>
        <w:t>VALIDATE fields, claims, citations, and safety</w:t>
        <w:br/>
        <w:t xml:space="preserve">IF </w:t>
      </w:r>
      <w:r>
        <w:rPr>
          <w:b/>
        </w:rPr>
        <w:t>evidence</w:t>
      </w:r>
      <w:r>
        <w:rPr>
          <w:b w:val="0"/>
        </w:rPr>
        <w:t xml:space="preserve"> missing: ask, retrieve, or </w:t>
      </w:r>
      <w:r>
        <w:rPr>
          <w:b/>
        </w:rPr>
        <w:t>abstain</w:t>
      </w:r>
      <w:r>
        <w:rPr>
          <w:b w:val="0"/>
        </w:rPr>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High </w:t>
      </w:r>
      <w:r>
        <w:rPr>
          <w:b/>
        </w:rPr>
        <w:t>retrieval</w:t>
      </w:r>
      <w:r>
        <w:rPr>
          <w:b w:val="0"/>
        </w:rPr>
        <w:t xml:space="preserve"> similarity does not override permissions or make an obsolete source current.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Use workbook W2 for the connected example “</w:t>
      </w:r>
      <w:r>
        <w:rPr>
          <w:b/>
        </w:rPr>
        <w:t>Retrieval</w:t>
      </w:r>
      <w:r>
        <w:rPr>
          <w:b w:val="0"/>
        </w:rPr>
        <w:t xml:space="preserve"> and </w:t>
      </w:r>
      <w:r>
        <w:rPr>
          <w:b/>
        </w:rPr>
        <w:t>index</w:t>
      </w:r>
      <w:r>
        <w:rPr>
          <w:b w:val="0"/>
        </w:rPr>
        <w:t xml:space="preserve">ing”.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can the assistant not certify 15: 00 when the notice is missing?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Model Memory vs Retrieval.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odel Memory vs Retrieval"/>
            <wp:cNvGraphicFramePr>
              <a:graphicFrameLocks noChangeAspect="1"/>
            </wp:cNvGraphicFramePr>
            <a:graphic>
              <a:graphicData uri="http://schemas.openxmlformats.org/drawingml/2006/picture">
                <pic:pic>
                  <pic:nvPicPr>
                    <pic:cNvPr id="0" name="7d224bbe5b3d4e4de09b4c7b2bed34fdeef7341de0457113797b1b87b2f12ac4.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Route twelve questions to model, </w:t>
      </w:r>
      <w:r>
        <w:rPr>
          <w:b/>
        </w:rPr>
        <w:t>retrieval</w:t>
      </w:r>
      <w:r>
        <w:rPr>
          <w:b w:val="0"/>
        </w:rPr>
        <w:t xml:space="preserve">, calculator, or </w:t>
      </w:r>
      <w:r>
        <w:rPr>
          <w:b/>
        </w:rPr>
        <w:t>abstain</w:t>
      </w:r>
      <w:r>
        <w:rPr>
          <w:b w:val="0"/>
        </w:rPr>
        <w:t xml:space="preserve">; defend the </w:t>
      </w:r>
      <w:r>
        <w:rPr>
          <w:b/>
        </w:rPr>
        <w:t>evidence</w:t>
      </w:r>
      <w:r>
        <w:rPr>
          <w:b w:val="0"/>
        </w:rPr>
        <w:t xml:space="preserve"> requirement for each.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Model Memory vs Retrieval.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Model Memory vs Retrieval"/>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odel Memory vs Retrieval"/>
            <wp:cNvGraphicFramePr>
              <a:graphicFrameLocks noChangeAspect="1"/>
            </wp:cNvGraphicFramePr>
            <a:graphic>
              <a:graphicData uri="http://schemas.openxmlformats.org/drawingml/2006/picture">
                <pic:pic>
                  <pic:nvPicPr>
                    <pic:cNvPr id="0" name="d1460bbee460253f31aee397ee5ded21b29af58380995c4219b56646d4e75c06.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The Study Buddy retrieves course passages and never presents model memory as a citation.</w:t>
      </w:r>
    </w:p>
    <w:p>
      <w:pPr>
        <w:pStyle w:val="Heading3"/>
      </w:pPr>
      <w:r>
        <w:t>Trace the system</w:t>
      </w:r>
    </w:p>
    <w:p>
      <w:pPr>
        <w:spacing w:line="336" w:lineRule="auto" w:after="180"/>
        <w:shd w:fill="EDF7F3"/>
      </w:pPr>
      <w:r>
        <w:rPr>
          <w:b w:val="0"/>
        </w:rPr>
        <w:t>SYSTEM MAP  Learner need → prompt/schema → approved sources/</w:t>
      </w:r>
      <w:r>
        <w:rPr>
          <w:b/>
        </w:rPr>
        <w:t>retrieval</w:t>
      </w:r>
      <w:r>
        <w:rPr>
          <w:b w:val="0"/>
        </w:rPr>
        <w:t xml:space="preserve">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odel Memory vs Retrieval"/>
            <wp:cNvGraphicFramePr>
              <a:graphicFrameLocks noChangeAspect="1"/>
            </wp:cNvGraphicFramePr>
            <a:graphic>
              <a:graphicData uri="http://schemas.openxmlformats.org/drawingml/2006/picture">
                <pic:pic>
                  <pic:nvPicPr>
                    <pic:cNvPr id="0" name="a94dccdaded01714be1d2f01943e19031f0a24a44be46fb3729cd89da2793bb4.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Decide when to answer, retrieve, calculate, or </w:t>
      </w:r>
      <w:r>
        <w:rPr>
          <w:b/>
        </w:rPr>
        <w:t>abstain</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Model Memory vs Retrieval case for supported practice. Repeated examples do not become fresh assessments.</w:t>
      </w:r>
    </w:p>
    <w:p>
      <w:pPr>
        <w:pStyle w:val="Heading3"/>
      </w:pPr>
      <w:r>
        <w:t>Week 17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One assistant answers without search; another retrieves a handbook paragraph.</w:t>
      </w:r>
    </w:p>
    <w:p>
      <w:pPr>
        <w:pStyle w:val="Heading3"/>
      </w:pPr>
      <w:r>
        <w:t>The question</w:t>
      </w:r>
    </w:p>
    <w:p>
      <w:pPr>
        <w:spacing w:line="336" w:lineRule="auto" w:after="180"/>
      </w:pPr>
      <w:r>
        <w:rPr>
          <w:b w:val="0"/>
        </w:rPr>
        <w:t xml:space="preserve">Compare </w:t>
      </w:r>
      <w:r>
        <w:rPr>
          <w:b/>
        </w:rPr>
        <w:t>evidence</w:t>
      </w:r>
      <w:r>
        <w:rPr>
          <w:b w:val="0"/>
        </w:rPr>
        <w:t xml:space="preserve"> trails.</w:t>
      </w:r>
    </w:p>
    <w:p>
      <w:pPr>
        <w:pStyle w:val="Heading3"/>
      </w:pPr>
      <w:r>
        <w:t>Worked explanation</w:t>
      </w:r>
    </w:p>
    <w:p>
      <w:pPr>
        <w:spacing w:line="336" w:lineRule="auto" w:after="180"/>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Retrieval creates an inspectable evidence trail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 retrieval</w:t>
            </w:r>
          </w:p>
        </w:tc>
        <w:tc>
          <w:tcPr>
            <w:tcW w:type="dxa" w:w="5112"/>
          </w:tcPr>
          <w:p>
            <w:r>
              <w:t>Answer from learned patterns</w:t>
            </w:r>
          </w:p>
        </w:tc>
      </w:tr>
      <w:tr>
        <w:tc>
          <w:tcPr>
            <w:tcW w:type="dxa" w:w="5112"/>
          </w:tcPr>
          <w:p>
            <w:r>
              <w:t>Retrieval</w:t>
            </w:r>
          </w:p>
        </w:tc>
        <w:tc>
          <w:tcPr>
            <w:tcW w:type="dxa" w:w="5112"/>
          </w:tcPr>
          <w:p>
            <w:r>
              <w:t>Inspect a handbook paragraph</w:t>
            </w:r>
          </w:p>
        </w:tc>
      </w:tr>
      <w:tr>
        <w:tc>
          <w:tcPr>
            <w:tcW w:type="dxa" w:w="5112"/>
          </w:tcPr>
          <w:p>
            <w:r>
              <w:t>Verification</w:t>
            </w:r>
          </w:p>
        </w:tc>
        <w:tc>
          <w:tcPr>
            <w:tcW w:type="dxa" w:w="5112"/>
          </w:tcPr>
          <w:p>
            <w:r>
              <w:t>Check the paragraph supports the answer</w:t>
            </w:r>
          </w:p>
        </w:tc>
      </w:tr>
    </w:tbl>
    <w:p>
      <w:pPr>
        <w:spacing w:line="336" w:lineRule="auto" w:after="180"/>
      </w:pPr>
      <w:r>
        <w:rPr>
          <w:b w:val="0"/>
        </w:rPr>
        <w:t>One assistant answers without search; another retrieves a handbook paragraph.</w:t>
      </w:r>
    </w:p>
    <w:p>
      <w:pPr>
        <w:spacing w:line="336" w:lineRule="auto" w:after="180"/>
      </w:pPr>
      <w:r>
        <w:rPr>
          <w:b w:val="0"/>
        </w:rPr>
        <w:t xml:space="preserve">Compare </w:t>
      </w:r>
      <w:r>
        <w:rPr>
          <w:b/>
        </w:rPr>
        <w:t>evidence</w:t>
      </w:r>
      <w:r>
        <w:rPr>
          <w:b w:val="0"/>
        </w:rPr>
        <w:t xml:space="preserve"> trails.</w:t>
      </w:r>
    </w:p>
    <w:p>
      <w:pPr>
        <w:spacing w:line="336" w:lineRule="auto" w:after="180"/>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17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model recalls last year's opening hours; a retrieved current notice gives different hours. How should the answer use this </w:t>
      </w:r>
      <w:r>
        <w:rPr>
          <w:b/>
        </w:rPr>
        <w:t>evidence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The Study Buddy retrieves course passages and never presents model memory as a citation.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model states the library opens at 8 from learned patterns. A supplied current notice says 9. Explain the stronger answer and one remaining check.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Model Memory vs Retrieval, connect the goals to tasks and keep one evidence record for each attempt.</w:t>
      </w:r>
    </w:p>
    <w:p>
      <w:pPr>
        <w:spacing w:line="336" w:lineRule="auto" w:after="180"/>
      </w:pPr>
      <w:r>
        <w:rPr>
          <w:b w:val="0"/>
        </w:rPr>
        <w:t>Start with this question: The library assistant remembers an old opening time, but a current notice can be retrieved.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retrieval and indexing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Model Memory vs Retrieval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w:t>
      </w:r>
      <w:r>
        <w:rPr>
          <w:b/>
        </w:rPr>
        <w:t>retrieval</w:t>
      </w:r>
      <w:r>
        <w:rPr>
          <w:b w:val="0"/>
        </w:rPr>
        <w:t xml:space="preserve"> and </w:t>
      </w:r>
      <w:r>
        <w:rPr>
          <w:b/>
        </w:rPr>
        <w:t>index</w:t>
      </w:r>
      <w:r>
        <w:rPr>
          <w:b w:val="0"/>
        </w:rPr>
        <w: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The library assistant remembers an old opening time, but a current notice can be retrieved.</w:t>
      </w:r>
    </w:p>
    <w:p>
      <w:pPr>
        <w:pStyle w:val="Heading3"/>
      </w:pPr>
      <w:r>
        <w:t>Practice 1: explain the deciding evidence</w:t>
      </w:r>
    </w:p>
    <w:p>
      <w:pPr>
        <w:spacing w:line="336" w:lineRule="auto" w:after="180"/>
      </w:pPr>
      <w:r>
        <w:rPr>
          <w:b w:val="0"/>
        </w:rPr>
        <w:t>Which labelled step matches this detail? Answer 16: 00 and attach LIB-v = 2. Its words, rather than the earlier guess, support this claim.</w:t>
      </w:r>
    </w:p>
    <w:p>
      <w:pPr>
        <w:spacing w:line="336" w:lineRule="auto" w:after="180"/>
        <w:shd w:fill="F4F9FC"/>
      </w:pPr>
      <w:r>
        <w:rPr>
          <w:b w:val="0"/>
        </w:rPr>
        <w:t>1. Old guess</w:t>
      </w:r>
    </w:p>
    <w:p>
      <w:pPr>
        <w:spacing w:line="336" w:lineRule="auto" w:after="180"/>
        <w:shd w:fill="F4F9FC"/>
      </w:pPr>
      <w:r>
        <w:rPr>
          <w:b w:val="0"/>
        </w:rPr>
        <w:t>2. Find notice</w:t>
      </w:r>
    </w:p>
    <w:p>
      <w:pPr>
        <w:spacing w:line="336" w:lineRule="auto" w:after="180"/>
        <w:shd w:fill="F4F9FC"/>
      </w:pPr>
      <w:r>
        <w:rPr>
          <w:b w:val="0"/>
        </w:rPr>
        <w:t>3. Ground answer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Ground answer Answer 16: 00 and attach LIB-v = 2. Its words, rather than the earlier guess, support this claim. Read the picture in order.</w:t>
      </w:r>
    </w:p>
    <w:p>
      <w:pPr>
        <w:spacing w:line="336" w:lineRule="auto" w:after="180"/>
        <w:shd w:fill="F1F6FC"/>
      </w:pPr>
      <w:r>
        <w:rPr>
          <w:b w:val="0"/>
        </w:rPr>
        <w:t xml:space="preserve">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LIB-v = 2 is unavailable.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Report that the current time cannot be verified.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Report that the current time cannot be verified. The unsupported old guess does not become current </w:t>
      </w:r>
      <w:r>
        <w:rPr>
          <w:b/>
        </w:rPr>
        <w:t>evidence</w:t>
      </w:r>
      <w:r>
        <w:rPr>
          <w:b w:val="0"/>
        </w:rPr>
        <w:t xml:space="preserve"> when </w:t>
      </w:r>
      <w:r>
        <w:rPr>
          <w:b/>
        </w:rPr>
        <w:t>retrieval</w:t>
      </w:r>
      <w:r>
        <w:rPr>
          <w:b w:val="0"/>
        </w:rPr>
        <w:t xml:space="preserve"> fails.</w:t>
      </w:r>
    </w:p>
    <w:p>
      <w:pPr>
        <w:pStyle w:val="Heading3"/>
      </w:pPr>
      <w:r>
        <w:t>Repair a missing building block</w:t>
      </w:r>
    </w:p>
    <w:p>
      <w:pPr>
        <w:spacing w:line="336" w:lineRule="auto" w:after="180"/>
      </w:pPr>
      <w:r>
        <w:rPr>
          <w:b w:val="0"/>
        </w:rPr>
        <w:t xml:space="preserve">Review Verify Numbers and Dates (ai-3/16). Goal: Explain the </w:t>
      </w:r>
      <w:r>
        <w:rPr>
          <w:b/>
        </w:rPr>
        <w:t>mechanism</w:t>
      </w:r>
      <w:r>
        <w:rPr>
          <w:b w:val="0"/>
        </w:rPr>
        <w:t xml:space="preserve"> and terminology of claim support and citation evaluation.</w:t>
      </w:r>
    </w:p>
    <w:p>
      <w:pPr>
        <w:spacing w:line="336" w:lineRule="auto" w:after="180"/>
      </w:pPr>
      <w:r>
        <w:rPr>
          <w:b w:val="0"/>
        </w:rPr>
        <w:t xml:space="preserve">Short practice: Which part can be corrected immediately from existing </w:t>
      </w:r>
      <w:r>
        <w:rPr>
          <w:b/>
        </w:rPr>
        <w:t>evidence</w:t>
      </w:r>
      <w:r>
        <w:rPr>
          <w:b w:val="0"/>
        </w:rPr>
        <w:t>, and which needs follow-up?. Return to this week and explain what you changed.</w:t>
      </w:r>
    </w:p>
    <w:p>
      <w:pPr>
        <w:spacing w:line="336" w:lineRule="auto" w:after="180"/>
      </w:pPr>
      <w:r>
        <w:rPr>
          <w:b w:val="0"/>
        </w:rPr>
        <w:t xml:space="preserve">Review Hallucination Failure Types (ai-3/14). Goal: Explain the </w:t>
      </w:r>
      <w:r>
        <w:rPr>
          <w:b/>
        </w:rPr>
        <w:t>mechanism</w:t>
      </w:r>
      <w:r>
        <w:rPr>
          <w:b w:val="0"/>
        </w:rPr>
        <w:t xml:space="preserve"> and terminology of generation failures and verification. Short practice: Can we conclude there will definitely be no lunch from S alone?.</w:t>
      </w:r>
    </w:p>
    <w:p>
      <w:pPr>
        <w:spacing w:line="336" w:lineRule="auto" w:after="180"/>
      </w:pPr>
      <w:r>
        <w:rPr>
          <w:b w:val="0"/>
        </w:rPr>
        <w:t>Return to this week and explain what you changed.</w:t>
      </w:r>
    </w:p>
    <w:p>
      <w:pPr>
        <w:spacing w:line="336" w:lineRule="auto" w:after="180"/>
      </w:pPr>
      <w:r>
        <w:rPr>
          <w:b w:val="0"/>
        </w:rPr>
        <w:t xml:space="preserve">Review Visual Composition (ai-3/11). Goal: Explain the </w:t>
      </w:r>
      <w:r>
        <w:rPr>
          <w:b/>
        </w:rPr>
        <w:t>mechanism</w:t>
      </w:r>
      <w:r>
        <w:rPr>
          <w:b w:val="0"/>
        </w:rPr>
        <w:t xml:space="preserve"> and terminology of image generation and provenance. Short practice: Which checks pass after that single change, and what still needs repair?.</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Model Memory vs Retrieval graphic using its labels, deciding evidence and relevant limitation.</w:t>
      </w:r>
    </w:p>
    <w:p>
      <w:pPr>
        <w:pStyle w:val="Heading3"/>
      </w:pPr>
      <w:r>
        <w:t>01. Model Memory vs Retrieval: the case</w:t>
      </w:r>
    </w:p>
    <w:p>
      <w:r>
        <w:drawing>
          <wp:inline xmlns:a="http://schemas.openxmlformats.org/drawingml/2006/main" xmlns:pic="http://schemas.openxmlformats.org/drawingml/2006/picture">
            <wp:extent cx="5486400" cy="3291840"/>
            <wp:docPr id="22" name="Picture 22" descr="The library assistant remembers an old opening time, but a current notice can be retrieved. Supplied facts: Approved notice LIB-v = 2 says Wednesday closes at 16: 00; the model previously produced 15: 00. The question asks the current Wednesday closing tim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7-01.png"/>
                    <pic:cNvPicPr/>
                  </pic:nvPicPr>
                  <pic:blipFill>
                    <a:blip r:embed="rId29"/>
                    <a:stretch>
                      <a:fillRect/>
                    </a:stretch>
                  </pic:blipFill>
                  <pic:spPr>
                    <a:xfrm>
                      <a:off x="0" y="0"/>
                      <a:ext cx="5486400" cy="3291840"/>
                    </a:xfrm>
                    <a:prstGeom prst="rect"/>
                  </pic:spPr>
                </pic:pic>
              </a:graphicData>
            </a:graphic>
          </wp:inline>
        </w:drawing>
      </w:r>
    </w:p>
    <w:p>
      <w:pPr>
        <w:spacing w:line="336" w:lineRule="auto" w:after="180"/>
      </w:pPr>
      <w:r>
        <w:rPr>
          <w:b w:val="0"/>
        </w:rPr>
        <w:t>The library assistant remembers an old opening time, but a current notice can be retrieved. Supplied facts: Approved notice LIB-v = 2 says Wednesday closes at 16: 00; the model previously produced 15: 00.</w:t>
      </w:r>
    </w:p>
    <w:p>
      <w:pPr>
        <w:spacing w:line="336" w:lineRule="auto" w:after="180"/>
      </w:pPr>
      <w:r>
        <w:rPr>
          <w:b w:val="0"/>
        </w:rPr>
        <w:t xml:space="preserve">The question asks the current Wednesday closing time.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Old guess: A remembered-looking answer says 15: 00; no current notice is attached. → Find notice: Retrieve authorised LIB-v = 2, which explicitly says Wednesday closes at 16: 00. → Ground answer: Answer 16: 00 and attach LIB-v = 2.</w:t>
      </w:r>
    </w:p>
    <w:p>
      <w:pPr>
        <w:spacing w:line="336" w:lineRule="auto" w:after="180"/>
      </w:pPr>
      <w:r>
        <w:rPr>
          <w:b w:val="0"/>
        </w:rPr>
        <w:t>Its words, rather than the earlier guess, support this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Retrieval and indexing — evidence trace</w:t>
      </w:r>
    </w:p>
    <w:p>
      <w:r>
        <w:drawing>
          <wp:inline xmlns:a="http://schemas.openxmlformats.org/drawingml/2006/main" xmlns:pic="http://schemas.openxmlformats.org/drawingml/2006/picture">
            <wp:extent cx="5486400" cy="3145536"/>
            <wp:docPr id="24" name="Picture 24" descr="Retrieval and indexing — evidence trace. Index v1 contains notice N1 for room A. Corpus v2 supersedes it with N2 for room B, but the query still returns N1. What can be reported? | Assign stable document IDs, versions and permitted access before indexing. Retrieve only authorised records. Preserve source references and define behaviour when a document is missing, outdated or access-restricted. | The stale index returns old evidence. It cannot establish current room approval; refresh against authorised corpus v2 or report unresolved freshness."/>
            <wp:cNvGraphicFramePr>
              <a:graphicFrameLocks noChangeAspect="1"/>
            </wp:cNvGraphicFramePr>
            <a:graphic>
              <a:graphicData uri="http://schemas.openxmlformats.org/drawingml/2006/picture">
                <pic:pic>
                  <pic:nvPicPr>
                    <pic:cNvPr id="0" name="academy-story-ai-3-17-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rPr>
        <w:t>Retrieval</w:t>
      </w:r>
      <w:r>
        <w:rPr>
          <w:b w:val="0"/>
        </w:rPr>
        <w:t xml:space="preserve"> and </w:t>
      </w:r>
      <w:r>
        <w:rPr>
          <w:b/>
        </w:rPr>
        <w:t>index</w:t>
      </w:r>
      <w:r>
        <w:rPr>
          <w:b w:val="0"/>
        </w:rPr>
        <w:t xml:space="preserve">ing — </w:t>
      </w:r>
      <w:r>
        <w:rPr>
          <w:b/>
        </w:rPr>
        <w:t>evidence</w:t>
      </w:r>
      <w:r>
        <w:rPr>
          <w:b w:val="0"/>
        </w:rPr>
        <w:t xml:space="preserve"> trace. </w:t>
      </w:r>
      <w:r>
        <w:rPr>
          <w:b/>
        </w:rPr>
        <w:t>Index</w:t>
      </w:r>
      <w:r>
        <w:rPr>
          <w:b w:val="0"/>
        </w:rPr>
        <w:t xml:space="preserve"> v1 contains notice N1 for room A. </w:t>
      </w:r>
      <w:r>
        <w:rPr>
          <w:b/>
        </w:rPr>
        <w:t>Corpus</w:t>
      </w:r>
      <w:r>
        <w:rPr>
          <w:b w:val="0"/>
        </w:rPr>
        <w:t xml:space="preserve"> v2 supersedes it with N2 for room B, but the query still returns N1.</w:t>
      </w:r>
    </w:p>
    <w:p>
      <w:pPr>
        <w:spacing w:line="336" w:lineRule="auto" w:after="180"/>
      </w:pPr>
      <w:r>
        <w:rPr>
          <w:b w:val="0"/>
        </w:rPr>
        <w:t xml:space="preserve">What can be reported? | Assign stable document IDs, versions and permitted access before </w:t>
      </w:r>
      <w:r>
        <w:rPr>
          <w:b/>
        </w:rPr>
        <w:t>index</w:t>
      </w:r>
      <w:r>
        <w:rPr>
          <w:b w:val="0"/>
        </w:rPr>
        <w:t>ing. Retrieve only authorised records.</w:t>
      </w:r>
    </w:p>
    <w:p>
      <w:pPr>
        <w:spacing w:line="336" w:lineRule="auto" w:after="180"/>
      </w:pPr>
      <w:r>
        <w:rPr>
          <w:b w:val="0"/>
        </w:rPr>
        <w:t xml:space="preserve">Preserve source references and define behaviour when a document is missing, outdated or access-restricted. | The stale </w:t>
      </w:r>
      <w:r>
        <w:rPr>
          <w:b/>
        </w:rPr>
        <w:t>index</w:t>
      </w:r>
      <w:r>
        <w:rPr>
          <w:b w:val="0"/>
        </w:rPr>
        <w:t xml:space="preserve"> returns old </w:t>
      </w:r>
      <w:r>
        <w:rPr>
          <w:b/>
        </w:rPr>
        <w:t>evidence</w:t>
      </w:r>
      <w:r>
        <w:rPr>
          <w:b w:val="0"/>
        </w:rPr>
        <w:t>.</w:t>
      </w:r>
    </w:p>
    <w:p>
      <w:pPr>
        <w:spacing w:line="336" w:lineRule="auto" w:after="180"/>
      </w:pPr>
      <w:r>
        <w:rPr>
          <w:b w:val="0"/>
        </w:rPr>
        <w:t xml:space="preserve">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5" name="Picture 25"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32"/>
                    <a:stretch>
                      <a:fillRect/>
                    </a:stretch>
                  </pic:blipFill>
                  <pic:spPr>
                    <a:xfrm>
                      <a:off x="0" y="0"/>
                      <a:ext cx="5486400" cy="3041904"/>
                    </a:xfrm>
                    <a:prstGeom prst="rect"/>
                  </pic:spPr>
                </pic:pic>
              </a:graphicData>
            </a:graphic>
          </wp:inline>
        </w:drawing>
      </w:r>
    </w:p>
    <w:p>
      <w:pPr>
        <w:spacing w:line="336" w:lineRule="auto" w:after="180"/>
      </w:pPr>
      <w:r>
        <w:rPr>
          <w:b w:val="0"/>
        </w:rPr>
        <w:t>Original case: Answer 16: 00 and attach LIB-v = 2. Its words, rather than the earlier guess, support this claim. Changed condition: LIB-v = 2 is unavailable.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 Limit: A retrieved document can itself be wrong or outdated; source approval, date and scope still need checking."/>
            <wp:cNvGraphicFramePr>
              <a:graphicFrameLocks noChangeAspect="1"/>
            </wp:cNvGraphicFramePr>
            <a:graphic>
              <a:graphicData uri="http://schemas.openxmlformats.org/drawingml/2006/picture">
                <pic:pic>
                  <pic:nvPicPr>
                    <pic:cNvPr id="0" name="academy-story-ai-3-17-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retrieved document can itself be wrong or outdated; source approval, date and scope still need checking.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the assistant not certify 15: 00 when the notice is miss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7-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