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ai-4/18</w:t>
      </w:r>
    </w:p>
    <w:p>
      <w:pPr>
        <w:pStyle w:val="Title"/>
      </w:pPr>
      <w:r>
        <w:t>Error Analysis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Week 15: errors can be grouped by relevant conditions.</w:t>
      </w:r>
    </w:p>
    <w:p>
      <w:pPr>
        <w:pStyle w:val="Heading1"/>
      </w:pPr>
      <w:r>
        <w:t>01. Your mission</w:t>
      </w:r>
    </w:p>
    <w:p>
      <w:r>
        <w:t>Start with the target: Categorize development errors using evidence.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categorize development errors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design a controlled change with a stated </w:t>
      </w:r>
      <w:r>
        <w:rPr>
          <w:b/>
        </w:rPr>
        <w:t>hypothesis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preserve failures and test boundaries.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Precision and Recall.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Confusion Matrix.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Nearest Neighbors.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Grouping errors by observable conditions connects a metric problem to possible data, label, feature, or model causes.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8 illustration: Error 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ed5ed9e4342d3e0d2221a74f3968df6f98cb12dcaa6c200d720c7dd7799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A model fails 6/10 backlit and 2/20 front-lit photos. Compute error rates and design a follow-up that tests lighting rather than leaf identity.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does a confusion matrix omit?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error analysis</w:t>
      </w:r>
      <w:r>
        <w:rPr>
          <w:b w:val="0"/>
        </w:rPr>
        <w:t xml:space="preserve">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Error Analysis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8 illustration: Error 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ed5ed9e4342d3e0d2221a74f3968df6f98cb12dcaa6c200d720c7dd7799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</w:t>
      </w:r>
      <w:r>
        <w:rPr>
          <w:b/>
        </w:rPr>
        <w:t>error analysis</w:t>
      </w:r>
      <w:r>
        <w:rPr>
          <w:b w:val="0"/>
        </w:rPr>
        <w:t xml:space="preserve">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Error analysis</w:t>
      </w:r>
      <w:r>
        <w:rPr>
          <w:b w:val="0"/>
        </w:rPr>
        <w:t xml:space="preserve"> begins with </w:t>
      </w:r>
      <w:r>
        <w:rPr>
          <w:b/>
        </w:rPr>
        <w:t>prediction</w:t>
      </w:r>
      <w:r>
        <w:rPr>
          <w:b w:val="0"/>
        </w:rPr>
        <w:t xml:space="preserve"> IDs and reference labels. Inspect features, collection conditions and the labelling policy. Do not assume every surprising </w:t>
      </w:r>
      <w:r>
        <w:rPr>
          <w:b/>
        </w:rPr>
        <w:t>prediction</w:t>
      </w:r>
      <w:r>
        <w:rPr>
          <w:b w:val="0"/>
        </w:rPr>
        <w:t xml:space="preserve"> proves the reference is wrong.</w:t>
      </w:r>
    </w:p>
    <w:p>
      <w:pPr>
        <w:spacing w:line="336" w:lineRule="auto" w:after="180"/>
      </w:pPr>
      <w:r>
        <w:rPr>
          <w:b w:val="0"/>
        </w:rPr>
        <w:t>Use development errors to propose a change and specify what outcome would support the explanation.</w:t>
      </w:r>
    </w:p>
    <w:p>
      <w:pPr>
        <w:spacing w:line="336" w:lineRule="auto" w:after="180"/>
      </w:pPr>
      <w:r>
        <w:rPr>
          <w:b w:val="0"/>
        </w:rPr>
        <w:t>Use fictional classroom data throughout this investigation. Keep the task, units, reference labels and data split visible as you reason.</w:t>
      </w:r>
    </w:p>
    <w:p>
      <w:pPr>
        <w:spacing w:line="336" w:lineRule="auto" w:after="180"/>
      </w:pPr>
      <w:r>
        <w:rPr>
          <w:b w:val="0"/>
        </w:rPr>
        <w:t xml:space="preserve">Earlier weeks supplied the model-building </w:t>
      </w:r>
      <w:r>
        <w:rPr>
          <w:b/>
        </w:rPr>
        <w:t>process</w:t>
      </w:r>
      <w:r>
        <w:rPr>
          <w:b w:val="0"/>
        </w:rPr>
        <w:t xml:space="preserve">; this week examines </w:t>
      </w:r>
      <w:r>
        <w:rPr>
          <w:b/>
        </w:rPr>
        <w:t>error analysis</w:t>
      </w:r>
      <w:r>
        <w:rPr>
          <w:b w:val="0"/>
        </w:rPr>
        <w:t xml:space="preserve"> and controlled follow-up.</w:t>
      </w:r>
    </w:p>
    <w:p>
      <w:pPr>
        <w:pStyle w:val="Heading1"/>
      </w:pPr>
      <w:r>
        <w:t>03. See how it works</w:t>
      </w:r>
    </w:p>
    <w:p>
      <w:r>
        <w:t>Follow the mechanism for Error Analysis.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8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5823facdb38970e0f627674ed515a82c9d3f33cffe0aa1198ddc283c0a6af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8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8cfeaec9eb033c971f0dbac5adcbdd353b3bfb51e85b10123d0cb34b6d66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8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03e02d9d7c493918238bb8d633675d09ec56faedbbaa1c712fafda1a7bed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 Cluster mistakes and propose cause-specific next tests.</w:t>
      </w:r>
    </w:p>
    <w:p>
      <w:pPr>
        <w:spacing w:line="336" w:lineRule="auto" w:after="180"/>
      </w:pPr>
      <w:r>
        <w:rPr>
          <w:b w:val="0"/>
        </w:rPr>
        <w:t>MODEL IDEA  Grouping errors by observable conditions connects a metric problem to possible data, label, feature, or model causes.</w:t>
      </w:r>
    </w:p>
    <w:p>
      <w:pPr>
        <w:spacing w:line="336" w:lineRule="auto" w:after="180"/>
      </w:pPr>
      <w:r>
        <w:rPr>
          <w:b w:val="0"/>
        </w:rPr>
        <w:t xml:space="preserve">PROOF NEEDED  Use an unseen case, visible calculation, </w:t>
      </w:r>
      <w:r>
        <w:rPr>
          <w:b/>
        </w:rPr>
        <w:t>error analysis</w:t>
      </w:r>
      <w:r>
        <w:rPr>
          <w:b w:val="0"/>
        </w:rPr>
        <w:t>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>UNDER THE HOOD  Twelve errors are grouped: 6 low light, 3 blurred, 2 label disagreements, 1 unusual species. Largest cluster suggests a lighting representation problem, not proof of the cause.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validation audit has 12 dim-light cases with 4 errors and 18 bright-light cases with 3 errors. Rates are 4/12=1/3 and 3/18=1/6. Dim lighting is a useful lead, not proof of causation: camera, route or labels may also differ.</w:t>
      </w:r>
    </w:p>
    <w:p>
      <w:pPr>
        <w:spacing w:line="336" w:lineRule="auto" w:after="180"/>
      </w:pPr>
      <w:r>
        <w:rPr>
          <w:b w:val="0"/>
        </w:rPr>
        <w:t xml:space="preserve">A planned change uses a </w:t>
      </w:r>
      <w:r>
        <w:rPr>
          <w:b/>
        </w:rPr>
        <w:t>training</w:t>
      </w:r>
      <w:r>
        <w:rPr>
          <w:b w:val="0"/>
        </w:rPr>
        <w:t>-fitted brightness normalization while keeping split and classifier settings fixed.</w:t>
      </w:r>
    </w:p>
    <w:p>
      <w:r>
        <w:rPr>
          <w:rFonts w:ascii="Courier New" w:hAnsi="Courier New"/>
          <w:sz w:val="18"/>
        </w:rPr>
        <w:t>old_errors = [4, 3]</w:t>
        <w:br/>
        <w:t>new_errors = [2, 4]</w:t>
        <w:br/>
        <w:t>counts = [12, 18]</w:t>
        <w:br/>
        <w:t>for old, new, n in zip(old_errors, new_errors, counts):</w:t>
        <w:br/>
        <w:t xml:space="preserve">    print(old / n, new / n)</w:t>
        <w:br/>
        <w:t>print(sum(old_errors), sum(new_errors))</w:t>
        <w:br/>
        <w:t># Total errors fall from 7 to 6; one group worsens.</w:t>
      </w:r>
    </w:p>
    <w:p>
      <w:pPr>
        <w:spacing w:line="336" w:lineRule="auto" w:after="180"/>
      </w:pPr>
      <w:r>
        <w:rPr>
          <w:b w:val="0"/>
        </w:rPr>
        <w:t xml:space="preserve">Trace the calculation on paper before running this optional Python check. Use the stated fictional </w:t>
      </w:r>
      <w:r>
        <w:rPr>
          <w:b/>
        </w:rPr>
        <w:t>input</w:t>
      </w:r>
      <w:r>
        <w:rPr>
          <w:b w:val="0"/>
        </w:rPr>
        <w:t xml:space="preserve">s and compare intermediate values. The code checks this example; your independent workbook case uses different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Error Analysis.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8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8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8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8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Dim errors fall to1/6 in a later same-case replay.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Observed improvement on reused cases is not an untouched final generalisation test.</w:t>
      </w:r>
    </w:p>
    <w:p>
      <w:pPr>
        <w:pStyle w:val="Heading1"/>
      </w:pPr>
      <w:r>
        <w:t>05. Words that unlock the idea</w:t>
      </w:r>
    </w:p>
    <w:p>
      <w:r>
        <w:t>Use the vocabulary of Error Analysis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error slice, subset sharing a cond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48650fc58d4a8bf2f5fe7b4b4cd3dba8c49d632381f3c3f9dd3ca9f957b5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failure cluster, related mistakes with a likely ca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4d1efd8585e0b28e04ec2754b9dbc51154477054367e4683c0a8d4320fa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root-cause hypothesis, testable explanation for err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366d2aa6ea7d8d072db99d4346f63cae7d6c5c1a2e47cc04b86b15af8e4f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controlled repair, one change aimed at one ca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1975c61a5c21cf643bf95f62da4df5629dc3b3594719e8b99a7d786d4fb58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error slice</w:t>
            </w:r>
          </w:p>
        </w:tc>
        <w:tc>
          <w:tcPr>
            <w:tcW w:type="dxa" w:w="3408"/>
          </w:tcPr>
          <w:p>
            <w:r>
              <w:t>subset sharing a condition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failure cluster</w:t>
            </w:r>
          </w:p>
        </w:tc>
        <w:tc>
          <w:tcPr>
            <w:tcW w:type="dxa" w:w="3408"/>
          </w:tcPr>
          <w:p>
            <w:r>
              <w:t>related mistakes with a likely cause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root-cause hypothesis</w:t>
            </w:r>
          </w:p>
        </w:tc>
        <w:tc>
          <w:tcPr>
            <w:tcW w:type="dxa" w:w="3408"/>
          </w:tcPr>
          <w:p>
            <w:r>
              <w:t>testable explanation for errors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controlled repair</w:t>
            </w:r>
          </w:p>
        </w:tc>
        <w:tc>
          <w:tcPr>
            <w:tcW w:type="dxa" w:w="3408"/>
          </w:tcPr>
          <w:p>
            <w:r>
              <w:t>one change aimed at one cause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MISCONCEPTION TO REPAIR  Looking closely at one surprising error is enough to diagnose the model.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Error analysis</w:t>
            </w:r>
          </w:p>
        </w:tc>
        <w:tc>
          <w:tcPr>
            <w:tcW w:type="dxa" w:w="5112"/>
          </w:tcPr>
          <w:p>
            <w:r>
              <w:t>Inspection of mistakes to propose explanations</w:t>
            </w:r>
          </w:p>
        </w:tc>
      </w:tr>
      <w:tr>
        <w:tc>
          <w:tcPr>
            <w:tcW w:type="dxa" w:w="5112"/>
          </w:tcPr>
          <w:p>
            <w:r>
              <w:t>Hypothesis</w:t>
            </w:r>
          </w:p>
        </w:tc>
        <w:tc>
          <w:tcPr>
            <w:tcW w:type="dxa" w:w="5112"/>
          </w:tcPr>
          <w:p>
            <w:r>
              <w:t>A testable proposed explanation</w:t>
            </w:r>
          </w:p>
        </w:tc>
      </w:tr>
      <w:tr>
        <w:tc>
          <w:tcPr>
            <w:tcW w:type="dxa" w:w="5112"/>
          </w:tcPr>
          <w:p>
            <w:r>
              <w:t>Controlled comparison</w:t>
            </w:r>
          </w:p>
        </w:tc>
        <w:tc>
          <w:tcPr>
            <w:tcW w:type="dxa" w:w="5112"/>
          </w:tcPr>
          <w:p>
            <w:r>
              <w:t>A comparison that changes one planned factor while holding relevant conditions fixed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A new failure introduced by a change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Error Analysis,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18: Error Analy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1e9335b78a96cd49db305446d2dd6005b42e662da97fad7541fdafb18fb0c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Twelve errors are grouped: 6 low light, 3 blurred, 2 label disagreements, 1 unusual species.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>STEP 2  Largest cluster suggests a lighting representation problem, not proof of the cause.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 Collect or transform low-light examples, changing one factor.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4  Rerun the same evaluation and inspect other slices for </w:t>
      </w:r>
      <w:r>
        <w:rPr>
          <w:b/>
        </w:rPr>
        <w:t>regression</w:t>
      </w:r>
      <w:r>
        <w:rPr>
          <w:b w:val="0"/>
        </w:rPr>
        <w:t>s.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Error analysis and controlled follow-up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Evidence or action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Inspect</w:t>
            </w:r>
          </w:p>
        </w:tc>
        <w:tc>
          <w:tcPr>
            <w:tcW w:type="dxa" w:w="3408"/>
          </w:tcPr>
          <w:p>
            <w:r>
              <w:t>IDs and conditions</w:t>
            </w:r>
          </w:p>
        </w:tc>
        <w:tc>
          <w:tcPr>
            <w:tcW w:type="dxa" w:w="3408"/>
          </w:tcPr>
          <w:p>
            <w:r>
              <w:t>Propose a hypothesis</w:t>
            </w:r>
          </w:p>
        </w:tc>
      </w:tr>
      <w:tr>
        <w:tc>
          <w:tcPr>
            <w:tcW w:type="dxa" w:w="3408"/>
          </w:tcPr>
          <w:p>
            <w:r>
              <w:t>Change</w:t>
            </w:r>
          </w:p>
        </w:tc>
        <w:tc>
          <w:tcPr>
            <w:tcW w:type="dxa" w:w="3408"/>
          </w:tcPr>
          <w:p>
            <w:r>
              <w:t>One planned factor</w:t>
            </w:r>
          </w:p>
        </w:tc>
        <w:tc>
          <w:tcPr>
            <w:tcW w:type="dxa" w:w="3408"/>
          </w:tcPr>
          <w:p>
            <w:r>
              <w:t>Keep comparison fixed</w:t>
            </w:r>
          </w:p>
        </w:tc>
      </w:tr>
      <w:tr>
        <w:tc>
          <w:tcPr>
            <w:tcW w:type="dxa" w:w="3408"/>
          </w:tcPr>
          <w:p>
            <w:r>
              <w:t>Evaluate</w:t>
            </w:r>
          </w:p>
        </w:tc>
        <w:tc>
          <w:tcPr>
            <w:tcW w:type="dxa" w:w="3408"/>
          </w:tcPr>
          <w:p>
            <w:r>
              <w:t>All validation records</w:t>
            </w:r>
          </w:p>
        </w:tc>
        <w:tc>
          <w:tcPr>
            <w:tcW w:type="dxa" w:w="3408"/>
          </w:tcPr>
          <w:p>
            <w:r>
              <w:t>Report gains and regressions</w:t>
            </w:r>
          </w:p>
        </w:tc>
      </w:tr>
    </w:tbl>
    <w:p>
      <w:r>
        <w:t>After the change, the same validation groups have 2/12 and 4/18 errors. Total errors fall from 7 to 6, but bright-light errors increase from 3 to 4. Report both results. A net improvement does not mean every part improved, and repeated experiments can overfit validation.</w:t>
      </w:r>
    </w:p>
    <w:p>
      <w:pPr>
        <w:pStyle w:val="Heading3"/>
      </w:pPr>
      <w:r>
        <w:t>Does the difference prove dim light causes model errors? Explain the steps or evidence behind your response.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Error Analysis</w:t>
      </w:r>
    </w:p>
    <w:p>
      <w:pPr>
        <w:spacing w:line="336" w:lineRule="auto" w:after="180"/>
      </w:pPr>
      <w:r>
        <w:rPr>
          <w:b w:val="0"/>
        </w:rPr>
        <w:t>Find an error cluster before choosing a controlled follow-up.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Candidate errors: bright-light photos1/8; dim-light photos3/6. Images and reference labels are fixed for this audit.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5" name="Picture 15" descr="Errors per 100 photos in each lighting sl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6" name="Picture 16" descr="Error Analysis. Compute slice errors: Bright: 12.5%; dim: 50%. Total errors4/14, about28.6%.. Inspect dim failures: Check blur, lighting and label uncertainty instead of assuming lighting caused every error.. Plan controlled pair: Photograph the same approved toy scene in bright and dim conditions; hold device and framing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slice errors</w:t>
            </w:r>
          </w:p>
        </w:tc>
        <w:tc>
          <w:tcPr>
            <w:tcW w:type="dxa" w:w="5112"/>
          </w:tcPr>
          <w:p>
            <w:r>
              <w:t>Bright: 12.5%; dim: 50%. Total errors4/14, about28.6%.</w:t>
            </w:r>
          </w:p>
        </w:tc>
      </w:tr>
      <w:tr>
        <w:tc>
          <w:tcPr>
            <w:tcW w:type="dxa" w:w="5112"/>
          </w:tcPr>
          <w:p>
            <w:r>
              <w:t>2. Inspect dim failures</w:t>
            </w:r>
          </w:p>
        </w:tc>
        <w:tc>
          <w:tcPr>
            <w:tcW w:type="dxa" w:w="5112"/>
          </w:tcPr>
          <w:p>
            <w:r>
              <w:t>Check blur, lighting and label uncertainty instead of assuming lighting caused every error.</w:t>
            </w:r>
          </w:p>
        </w:tc>
      </w:tr>
      <w:tr>
        <w:tc>
          <w:tcPr>
            <w:tcW w:type="dxa" w:w="5112"/>
          </w:tcPr>
          <w:p>
            <w:r>
              <w:t>3. Plan controlled pair</w:t>
            </w:r>
          </w:p>
        </w:tc>
        <w:tc>
          <w:tcPr>
            <w:tcW w:type="dxa" w:w="5112"/>
          </w:tcPr>
          <w:p>
            <w:r>
              <w:t>Photograph the same approved toy scene in bright and dim conditions; hold device and framing fixed.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Photograph the same approved toy scene in bright and dim conditions; hold device and framing fixed.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slice difference suggests investigation; it does not establish a causal lighting explanation by itself.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Dim errors fall to1/6 in a later same-case replay.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Error Analysis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Misconception diagnosis and controlled repair for Week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8f7f0cffc5c9524ae6bef673c1cedd47096a3c76d32312c90730db4b95a66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CLAIM TO CHALLENGE  Looking closely at one surprising error is enough to diagnose the model.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Do not delete difficult cases to raise the score or reuse final-test errors for an unreported revision.</w:t>
      </w:r>
    </w:p>
    <w:p>
      <w:pPr>
        <w:spacing w:line="336" w:lineRule="auto" w:after="180"/>
      </w:pPr>
      <w:r>
        <w:rPr>
          <w:b w:val="0"/>
        </w:rPr>
        <w:t xml:space="preserve">Once test feedback guides a change, treat it as development </w:t>
      </w:r>
      <w:r>
        <w:rPr>
          <w:b/>
        </w:rPr>
        <w:t>evidence</w:t>
      </w:r>
      <w:r>
        <w:rPr>
          <w:b w:val="0"/>
        </w:rPr>
        <w:t xml:space="preserve"> and obtain a new independent evaluation for a fresh final claim.</w:t>
      </w:r>
    </w:p>
    <w:p>
      <w:pPr>
        <w:pStyle w:val="Heading3"/>
      </w:pPr>
      <w:r>
        <w:t>A team removes all disputed records only from the new model report. Why is the comparison invalid?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Error Analysis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Write a change record: </w:t>
      </w:r>
      <w:r>
        <w:rPr>
          <w:b/>
        </w:rPr>
        <w:t>hypothesis</w:t>
      </w:r>
      <w:r>
        <w:rPr>
          <w:b w:val="0"/>
        </w:rPr>
        <w:t>, exact code/data version, controlled factors, predicted effect, full before/after results and decision. Review disagreements using a consistent annotation policy.</w:t>
      </w:r>
    </w:p>
    <w:p>
      <w:pPr>
        <w:spacing w:line="336" w:lineRule="auto" w:after="180"/>
      </w:pPr>
      <w:r>
        <w:rPr>
          <w:b w:val="0"/>
        </w:rPr>
        <w:t>If labels are corrected, version the data and rerun all candidates on the same corrected evaluation set.</w:t>
      </w:r>
    </w:p>
    <w:p>
      <w:pPr>
        <w:pStyle w:val="Heading3"/>
      </w:pPr>
      <w:r>
        <w:t>Practise with less help: Explain the limit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Error analysis</w:t>
      </w:r>
      <w:r>
        <w:rPr>
          <w:b w:val="0"/>
        </w:rPr>
        <w:t xml:space="preserve"> and controlled follow-up”.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Error analysis</w:t>
      </w:r>
      <w:r>
        <w:rPr>
          <w:b w:val="0"/>
        </w:rPr>
        <w:t xml:space="preserve"> and controlled follow-up. Proposed explanation: “A final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Error Analysis.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9" name="Picture 19" descr="Guided ML lab for Week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911c8157d7c8f649801646807379cc9292efc6faf9c14d24cb52aca53a93a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</w:t>
      </w:r>
      <w:r>
        <w:rPr>
          <w:b/>
        </w:rPr>
        <w:t>hypothesis</w:t>
      </w:r>
      <w:r>
        <w:rPr>
          <w:b w:val="0"/>
        </w:rPr>
        <w:t xml:space="preserve">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Error Clinic: annotate every wrong </w:t>
      </w:r>
      <w:r>
        <w:rPr>
          <w:b/>
        </w:rPr>
        <w:t>prediction</w:t>
      </w:r>
      <w:r>
        <w:rPr>
          <w:b w:val="0"/>
        </w:rPr>
        <w:t>, cluster by condition, write hypotheses, and select one measurable next test.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Error Analysis.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20" name="Picture 20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error slice</w:t>
      </w:r>
      <w:r>
        <w:rPr>
          <w:b w:val="0"/>
        </w:rPr>
        <w:t xml:space="preserve">, </w:t>
      </w:r>
      <w:r>
        <w:rPr>
          <w:b/>
        </w:rPr>
        <w:t>failure cluster</w:t>
      </w:r>
      <w:r>
        <w:rPr>
          <w:b w:val="0"/>
        </w:rPr>
        <w:t xml:space="preserve">, </w:t>
      </w:r>
      <w:r>
        <w:rPr>
          <w:b/>
        </w:rPr>
        <w:t>root-cause hypothesis</w:t>
      </w:r>
      <w:r>
        <w:rPr>
          <w:b w:val="0"/>
        </w:rPr>
        <w:t xml:space="preserve">, </w:t>
      </w:r>
      <w:r>
        <w:rPr>
          <w:b/>
        </w:rPr>
        <w:t>controlled repair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>DIAGNOSE  Looking closely at one surprising error is enough to diagnose the model.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Responsible Plant Classifier checkpoint for Week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9ea64d0519a19001aa1f2db04200bbf3a5b7fea9ed31ec3fe74761bbcf19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Create the Plant Classifier error log linking case ID, actual, predicted, confidence, condition, likely cause, and next action.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2" name="Picture 22" descr="Independent ML Builder proof for Week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8758e0ef75ffc885bd7a50045c24ec098ed531846f4042c07b011a87a8eaf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Cluster mistakes and propose cause-specific next tests.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</w:t>
      </w:r>
      <w:r>
        <w:rPr>
          <w:b/>
        </w:rPr>
        <w:t>Regression</w:t>
      </w:r>
      <w:r>
        <w:rPr>
          <w:b w:val="0"/>
        </w:rPr>
        <w:t xml:space="preserve"> and Residuals.</w:t>
      </w:r>
    </w:p>
    <w:p>
      <w:pPr>
        <w:pStyle w:val="Heading1"/>
      </w:pPr>
      <w:r>
        <w:t>13. Study a complete case</w:t>
      </w:r>
    </w:p>
    <w:p>
      <w:r>
        <w:t>Revisit the complete Error Analysis case for supported practice. Repeated examples do not become fresh assessments.</w:t>
      </w:r>
    </w:p>
    <w:p>
      <w:pPr>
        <w:pStyle w:val="Heading3"/>
      </w:pPr>
      <w:r>
        <w:t>Week 18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Four errors occur among five backlit photos; two among twenty ordinary photos.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Compare rates and investigate.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Backlit error=</w:t>
      </w:r>
      <w:r>
        <w:rPr>
          <w:b/>
        </w:rPr>
        <w:t>80%</w:t>
      </w:r>
      <w:r>
        <w:rPr>
          <w:b w:val="0"/>
        </w:rPr>
        <w:t>; ordinary=10%. Inspect image quality and confounding differences. Association motivates controlled testing; it does not alone prove cause.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Compare error rates, not only error counts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Backlit errors</w:t>
            </w:r>
          </w:p>
        </w:tc>
        <w:tc>
          <w:tcPr>
            <w:tcW w:type="dxa" w:w="5112"/>
          </w:tcPr>
          <w:p>
            <w:r>
              <w:t>4/5</w:t>
            </w:r>
          </w:p>
        </w:tc>
      </w:tr>
      <w:tr>
        <w:tc>
          <w:tcPr>
            <w:tcW w:type="dxa" w:w="5112"/>
          </w:tcPr>
          <w:p>
            <w:r>
              <w:t>Ordinary-light errors</w:t>
            </w:r>
          </w:p>
        </w:tc>
        <w:tc>
          <w:tcPr>
            <w:tcW w:type="dxa" w:w="5112"/>
          </w:tcPr>
          <w:p>
            <w:r>
              <w:t>2/20</w:t>
            </w:r>
          </w:p>
        </w:tc>
      </w:tr>
    </w:tbl>
    <w:p>
      <w:pPr>
        <w:spacing w:line="336" w:lineRule="auto" w:after="180"/>
      </w:pPr>
      <w:r>
        <w:rPr>
          <w:b w:val="0"/>
        </w:rPr>
        <w:t>Four errors occur among five backlit photos; two among twenty ordinary photos.</w:t>
      </w:r>
    </w:p>
    <w:p>
      <w:pPr>
        <w:spacing w:line="336" w:lineRule="auto" w:after="180"/>
      </w:pPr>
      <w:r>
        <w:rPr>
          <w:b w:val="0"/>
        </w:rPr>
        <w:t>Compare rates and investigate.</w:t>
      </w:r>
    </w:p>
    <w:p>
      <w:pPr>
        <w:spacing w:line="336" w:lineRule="auto" w:after="180"/>
      </w:pPr>
      <w:r>
        <w:rPr>
          <w:b w:val="0"/>
        </w:rPr>
        <w:t>Backlit error=</w:t>
      </w:r>
      <w:r>
        <w:rPr>
          <w:b/>
        </w:rPr>
        <w:t>80%</w:t>
      </w:r>
      <w:r>
        <w:rPr>
          <w:b w:val="0"/>
        </w:rPr>
        <w:t>; ordinary=10%. Inspect image quality and confounding differences. Association motivates controlled testing; it does not alone prove cause.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>Old errors are 5/10 on route A and 2/20 on B. New errors are 3/10 and 5/20. State total and group changes and a justified next step.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18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Of eight errors, six are on blurry images and two on clear images. Can you conclude blurry images have a higher error rate without group totals?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Create the Plant Classifier error log linking case ID, actual, predicted, confidence, condition, likely cause, and next action.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model fails 6/10 backlit and 2/20 front-lit photos. Compute error rates and design a follow-up that tests lighting rather than leaf identity.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Error Analysis,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Find an error cluster before choosing a controlled follow-up.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Categorize development errors using evidence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Design a controlled change with a stated hypothesis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Preserve failures and test boundaries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Error Analysis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Categorize development errors using </w:t>
      </w:r>
      <w:r>
        <w:rPr>
          <w:b/>
        </w:rPr>
        <w:t>evidence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Find an error cluster before choosing a controlled follow-up.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Photograph the same approved toy scene in bright and dim conditions; hold device and framing fixed.</w:t>
      </w:r>
    </w:p>
    <w:p>
      <w:pPr>
        <w:spacing w:line="336" w:lineRule="auto" w:after="180"/>
        <w:shd w:fill="F4F9FC"/>
      </w:pPr>
      <w:r>
        <w:rPr>
          <w:b w:val="0"/>
        </w:rPr>
        <w:t>1. Plan controlled pair</w:t>
      </w:r>
    </w:p>
    <w:p>
      <w:pPr>
        <w:spacing w:line="336" w:lineRule="auto" w:after="180"/>
        <w:shd w:fill="F4F9FC"/>
      </w:pPr>
      <w:r>
        <w:rPr>
          <w:b w:val="0"/>
        </w:rPr>
        <w:t>2. Compute slice errors</w:t>
      </w:r>
    </w:p>
    <w:p>
      <w:pPr>
        <w:spacing w:line="336" w:lineRule="auto" w:after="180"/>
        <w:shd w:fill="F4F9FC"/>
      </w:pPr>
      <w:r>
        <w:rPr>
          <w:b w:val="0"/>
        </w:rPr>
        <w:t>3. Inspect dim failures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Plan controlled pair Photograph the same approved toy scene in bright and dim conditions; hold device and framing fixed.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Photograph the same approved toy scene in bright and dim conditions; hold device and framing fixed.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Dim errors fall to1/6 in a later same-case replay.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</w:t>
      </w:r>
    </w:p>
    <w:p>
      <w:pPr>
        <w:spacing w:line="336" w:lineRule="auto" w:after="180"/>
        <w:shd w:fill="F1F6FC"/>
      </w:pPr>
      <w:r>
        <w:rPr>
          <w:b w:val="0"/>
        </w:rPr>
        <w:t>Observed improvement on reused cases is not an untouched final generalisation test.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Precision and Recall (ai-4/17). Goal: Choose the denominator that answers the question. Short practice: Were the original precision and recall denominators the same?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Confusion Matrix (ai-4/15).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Why is adding TP alone without reducing FN an incorrect revision?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Nearest Neighbors (ai-4/12). Goal: Compute absolute distances and rank </w:t>
      </w:r>
      <w:r>
        <w:rPr>
          <w:b/>
        </w:rPr>
        <w:t>training</w:t>
      </w:r>
      <w:r>
        <w:rPr>
          <w:b w:val="0"/>
        </w:rPr>
        <w:t xml:space="preserve"> neighbours. Short practice: Why is the k=1 outcome at length5 not uniquely determined without a tie rule?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Error Analysis graphic using its labels, deciding evidence and relevant limitation.</w:t>
      </w:r>
    </w:p>
    <w:p>
      <w:pPr>
        <w:pStyle w:val="Heading3"/>
      </w:pPr>
      <w:r>
        <w:t>01. Error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Find an error cluster before choosing a controlled follow-up. Supplied facts: Candidate errors: bright-light photos1/8; dim-light photos3/6. Images and reference labels are fixed for this audi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Find an error cluster before choosing a controlled follow-up. Supplied facts: Candidate errors: bright-light photos1/8; dim-light photos3/6. Images and reference labels are fixed for this audit.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493008"/>
            <wp:docPr id="24" name="Picture 24" descr="Compute slice errors: Bright: 12.5%; dim: 50%. Total errors4/14, about28.6%. → Inspect dim failures: Check blur, lighting and label uncertainty instead of assuming lighting caused every error. → Plan controlled pair: Photograph the same approved toy scene in bright and dim conditions; hold device and framing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Compute slice errors: Bright: 12.5%; dim: 50%.</w:t>
      </w:r>
    </w:p>
    <w:p>
      <w:pPr>
        <w:spacing w:line="336" w:lineRule="auto" w:after="180"/>
      </w:pPr>
      <w:r>
        <w:rPr>
          <w:b w:val="0"/>
        </w:rPr>
        <w:t>Total errors4/14, about28.6%. → Inspect dim failures: Check blur, lighting and label uncertainty instead of assuming lighting caused every error. → Plan controlled pair: Photograph the same approved toy scene in bright and dim conditions; hold device and framing fixed.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Errors per 100 photos in each lighting slice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5" name="Picture 25" descr="Errors per 100 photos in each lighting slice. Units: percent. bright: 12.5. dim: 5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Errors per 100 photos in each lighting slice. Units: percent. bright: 12.5. dim: 50.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6" name="Picture 26" descr="Original case: Photograph the same approved toy scene in bright and dim conditions; hold device and framing fixed. Changed condition: Dim errors fall to1/6 in a later same-case replay. Expected result: The replay’s dim error rate is 16.7%; it is development evidence if those cases guided the revision. Reason: Observed improvement on reused cases is not an untouched final generalisation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Photograph the same approved toy scene in bright and dim conditions; hold device and framing fixed. Changed condition: Dim errors fall to1/6 in a later same-case replay.</w:t>
      </w:r>
    </w:p>
    <w:p>
      <w:pPr>
        <w:spacing w:line="336" w:lineRule="auto" w:after="180"/>
      </w:pPr>
      <w:r>
        <w:rPr>
          <w:b w:val="0"/>
        </w:rPr>
        <w:t xml:space="preserve">Expected result: The replay’s dim error rate is 16.7%; it is development </w:t>
      </w:r>
      <w:r>
        <w:rPr>
          <w:b/>
        </w:rPr>
        <w:t>evidence</w:t>
      </w:r>
      <w:r>
        <w:rPr>
          <w:b w:val="0"/>
        </w:rPr>
        <w:t xml:space="preserve"> if those cases guided the revision. Reason: Observed improvement on reused cases is not an untouched final generalisation test.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Read the picture in order. Photograph the same approved toy scene in bright and dim conditions; hold device and framing fixed. The arrows show which recorded input or intermediate result each decision uses. Explain the deciding step aloud before checking the changed case; pointing to the final answer alone does not show how it follows. Limit: A slice difference suggests investigation; it does not establish a causal lighting explanation by itsel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Photograph the same approved toy scene in bright and dim conditions; hold device and framing fixed.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A slice difference suggests investigation; it does not establish a causal lighting explanation by itself.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8" name="Picture 2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at evidence would support the claim that a change helps fresh dim-light image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8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