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ai-5/1</w:t>
      </w:r>
    </w:p>
    <w:p>
      <w:pPr>
        <w:pStyle w:val="Title"/>
      </w:pPr>
      <w:r>
        <w:t>Representing inputs as vectors</w:t>
      </w:r>
    </w:p>
    <w:p>
      <w:r>
        <w:t>Project: Image-pattern Network Investigation</w:t>
      </w:r>
    </w:p>
    <w:p>
      <w:pPr>
        <w:pStyle w:val="Heading1"/>
      </w:pPr>
      <w:r>
        <w:t>Before you start</w:t>
      </w:r>
    </w:p>
    <w:p>
      <w:r>
        <w:t>A parcel classifier uses width and height to predict a class. Why must its final class label stay outside the input features?</w:t>
      </w:r>
    </w:p>
    <w:p>
      <w:pPr>
        <w:pStyle w:val="Heading1"/>
      </w:pPr>
      <w:r>
        <w:t>01. Your mission</w:t>
      </w:r>
    </w:p>
    <w:p>
      <w:r>
        <w:t>Start with the target: Encode a record using a fixed feature order and units.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>I can encode a record using a fixed feature order and units.</w:t>
      </w:r>
    </w:p>
    <w:p>
      <w:pPr>
        <w:spacing w:line="336" w:lineRule="auto" w:after="180"/>
      </w:pPr>
      <w:r>
        <w:rPr>
          <w:b w:val="0"/>
        </w:rPr>
        <w:t xml:space="preserve">I can distinguish a </w:t>
      </w:r>
      <w:r>
        <w:rPr>
          <w:b/>
        </w:rPr>
        <w:t>vector</w:t>
      </w:r>
      <w:r>
        <w:rPr>
          <w:b w:val="0"/>
        </w:rPr>
        <w:t xml:space="preserve"> </w:t>
      </w:r>
      <w:r>
        <w:rPr>
          <w:b/>
        </w:rPr>
        <w:t>dimension</w:t>
      </w:r>
      <w:r>
        <w:rPr>
          <w:b w:val="0"/>
        </w:rPr>
        <w:t xml:space="preserve"> from the number of examples.</w:t>
      </w:r>
    </w:p>
    <w:p>
      <w:pPr>
        <w:spacing w:line="336" w:lineRule="auto" w:after="180"/>
      </w:pPr>
      <w:r>
        <w:rPr>
          <w:b w:val="0"/>
        </w:rPr>
        <w:t>I can detect missing values and target leakage before computation.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ML Builder Expo.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>Encode a record using a fixed feature order and units</w:t>
      </w:r>
    </w:p>
    <w:p>
      <w:pPr>
        <w:spacing w:line="336" w:lineRule="auto" w:after="180"/>
      </w:pPr>
      <w:r>
        <w:rPr>
          <w:b w:val="0"/>
        </w:rPr>
        <w:t xml:space="preserve">Distinguish a </w:t>
      </w:r>
      <w:r>
        <w:rPr>
          <w:b/>
        </w:rPr>
        <w:t>vector</w:t>
      </w:r>
      <w:r>
        <w:rPr>
          <w:b w:val="0"/>
        </w:rPr>
        <w:t xml:space="preserve"> </w:t>
      </w:r>
      <w:r>
        <w:rPr>
          <w:b/>
        </w:rPr>
        <w:t>dimension</w:t>
      </w:r>
      <w:r>
        <w:rPr>
          <w:b w:val="0"/>
        </w:rPr>
        <w:t xml:space="preserve"> from the number of examples</w:t>
      </w:r>
    </w:p>
    <w:p>
      <w:pPr>
        <w:spacing w:line="336" w:lineRule="auto" w:after="180"/>
      </w:pPr>
      <w:r>
        <w:rPr>
          <w:b w:val="0"/>
        </w:rPr>
        <w:t>Detect missing values and target leakage before computation</w:t>
      </w:r>
    </w:p>
    <w:p>
      <w:pPr>
        <w:pStyle w:val="Heading3"/>
      </w:pPr>
      <w:r>
        <w:t>Retrieve what you already know</w:t>
      </w:r>
    </w:p>
    <w:p>
      <w:pPr>
        <w:spacing w:line="336" w:lineRule="auto" w:after="180"/>
        <w:shd w:fill="F5F1FB"/>
      </w:pPr>
      <w:r>
        <w:rPr>
          <w:b w:val="0"/>
        </w:rPr>
        <w:t xml:space="preserve">A parcel classifier uses width and height to predict a class. Why must its final class label stay outside the </w:t>
      </w:r>
      <w:r>
        <w:rPr>
          <w:b/>
        </w:rPr>
        <w:t>input</w:t>
      </w:r>
      <w:r>
        <w:rPr>
          <w:b w:val="0"/>
        </w:rPr>
        <w:t xml:space="preserve"> features?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By the end, I can explain representing </w:t>
      </w:r>
      <w:r>
        <w:rPr>
          <w:b/>
        </w:rPr>
        <w:t>input</w:t>
      </w:r>
      <w:r>
        <w:rPr>
          <w:b w:val="0"/>
        </w:rPr>
        <w:t xml:space="preserve">s as </w:t>
      </w:r>
      <w:r>
        <w:rPr>
          <w:b/>
        </w:rPr>
        <w:t>vector</w:t>
      </w:r>
      <w:r>
        <w:rPr>
          <w:b w:val="0"/>
        </w:rPr>
        <w:t>s using a traced example and a stated limitation.</w:t>
      </w:r>
    </w:p>
    <w:p>
      <w:pPr>
        <w:pStyle w:val="Heading1"/>
      </w:pPr>
      <w:r>
        <w:t>02. Notice the evidence</w:t>
      </w:r>
    </w:p>
    <w:p>
      <w:r>
        <w:t>Investigate the supplied Representing inputs as vectors case. Separate observations, given facts and assumptions before choosing an explanation.</w:t>
      </w:r>
    </w:p>
    <w:p>
      <w:pPr>
        <w:spacing w:line="336" w:lineRule="auto" w:after="180"/>
      </w:pPr>
      <w:r>
        <w:rPr>
          <w:b w:val="0"/>
        </w:rPr>
        <w:t>A neural network receives numbers in a specified order. Before learning how it computes, we need to represent one example without losing the meaning of its fields.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vector</w:t>
      </w:r>
      <w:r>
        <w:rPr>
          <w:b w:val="0"/>
        </w:rPr>
        <w:t xml:space="preserve"> is an ordered list: [4, 2] can mean width 4 cm and height 2 cm if that is the declared order. Reversing the two numbers describes a different rectangle under the same </w:t>
      </w:r>
      <w:r>
        <w:rPr>
          <w:b/>
        </w:rPr>
        <w:t>schema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For this fictional parcel investigation, use [width in cm, height in cm]. Width and height must both be present and greater than zero. The </w:t>
      </w:r>
      <w:r>
        <w:rPr>
          <w:b/>
        </w:rPr>
        <w:t>vector</w:t>
      </w:r>
      <w:r>
        <w:rPr>
          <w:b w:val="0"/>
        </w:rPr>
        <w:t xml:space="preserve"> has </w:t>
      </w:r>
      <w:r>
        <w:rPr>
          <w:b/>
        </w:rPr>
        <w:t>dimension</w:t>
      </w:r>
      <w:r>
        <w:rPr>
          <w:b w:val="0"/>
        </w:rPr>
        <w:t xml:space="preserve"> 2 because it contains two </w:t>
      </w:r>
      <w:r>
        <w:rPr>
          <w:b/>
        </w:rPr>
        <w:t>component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>Record IDs identify examples; they do not measure the parcel. The target class is stored separately.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Record</w:t>
            </w:r>
          </w:p>
        </w:tc>
        <w:tc>
          <w:tcPr>
            <w:tcW w:type="dxa" w:w="3408"/>
          </w:tcPr>
          <w:p>
            <w:r>
              <w:t>Width and height in cm</w:t>
            </w:r>
          </w:p>
        </w:tc>
        <w:tc>
          <w:tcPr>
            <w:tcW w:type="dxa" w:w="3408"/>
          </w:tcPr>
          <w:p>
            <w:r>
              <w:t>Input vector</w:t>
            </w:r>
          </w:p>
        </w:tc>
      </w:tr>
      <w:tr>
        <w:tc>
          <w:tcPr>
            <w:tcW w:type="dxa" w:w="3408"/>
          </w:tcPr>
          <w:p>
            <w:r>
              <w:t>A</w:t>
            </w:r>
          </w:p>
        </w:tc>
        <w:tc>
          <w:tcPr>
            <w:tcW w:type="dxa" w:w="3408"/>
          </w:tcPr>
          <w:p>
            <w:r>
              <w:t>4 and 2</w:t>
            </w:r>
          </w:p>
        </w:tc>
        <w:tc>
          <w:tcPr>
            <w:tcW w:type="dxa" w:w="3408"/>
          </w:tcPr>
          <w:p>
            <w:r>
              <w:t>[4, 2]</w:t>
            </w:r>
          </w:p>
        </w:tc>
      </w:tr>
      <w:tr>
        <w:tc>
          <w:tcPr>
            <w:tcW w:type="dxa" w:w="3408"/>
          </w:tcPr>
          <w:p>
            <w:r>
              <w:t>B</w:t>
            </w:r>
          </w:p>
        </w:tc>
        <w:tc>
          <w:tcPr>
            <w:tcW w:type="dxa" w:w="3408"/>
          </w:tcPr>
          <w:p>
            <w:r>
              <w:t>2 and 4</w:t>
            </w:r>
          </w:p>
        </w:tc>
        <w:tc>
          <w:tcPr>
            <w:tcW w:type="dxa" w:w="3408"/>
          </w:tcPr>
          <w:p>
            <w:r>
              <w:t>[2, 4]</w:t>
            </w:r>
          </w:p>
        </w:tc>
      </w:tr>
      <w:tr>
        <w:tc>
          <w:tcPr>
            <w:tcW w:type="dxa" w:w="3408"/>
          </w:tcPr>
          <w:p>
            <w:r>
              <w:t>C</w:t>
            </w:r>
          </w:p>
        </w:tc>
        <w:tc>
          <w:tcPr>
            <w:tcW w:type="dxa" w:w="3408"/>
          </w:tcPr>
          <w:p>
            <w:r>
              <w:t>3 and 3</w:t>
            </w:r>
          </w:p>
        </w:tc>
        <w:tc>
          <w:tcPr>
            <w:tcW w:type="dxa" w:w="3408"/>
          </w:tcPr>
          <w:p>
            <w:r>
              <w:t>[3, 3]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There are three examples, each with two features. Stacking their </w:t>
      </w:r>
      <w:r>
        <w:rPr>
          <w:b/>
        </w:rPr>
        <w:t>vector</w:t>
      </w:r>
      <w:r>
        <w:rPr>
          <w:b w:val="0"/>
        </w:rPr>
        <w:t xml:space="preserve">s makes a table with three rows and two columns. Do not confuse the number of rows with the </w:t>
      </w:r>
      <w:r>
        <w:rPr>
          <w:b/>
        </w:rPr>
        <w:t>dimension</w:t>
      </w:r>
      <w:r>
        <w:rPr>
          <w:b w:val="0"/>
        </w:rPr>
        <w:t xml:space="preserve"> of one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See how it works</w:t>
      </w:r>
    </w:p>
    <w:p>
      <w:r>
        <w:t>Follow the mechanism for Representing inputs as vectors. Connect each labelled input, deciding step and result.</w:t>
      </w:r>
    </w:p>
    <w:p>
      <w:pPr>
        <w:spacing w:line="336" w:lineRule="auto" w:after="180"/>
      </w:pPr>
      <w:r>
        <w:rPr>
          <w:b w:val="0"/>
        </w:rPr>
        <w:t xml:space="preserve">Read fields by name, convert to the declared units, validate, and only then write the </w:t>
      </w:r>
      <w:r>
        <w:rPr>
          <w:b/>
        </w:rPr>
        <w:t>vector</w:t>
      </w:r>
      <w:r>
        <w:rPr>
          <w:b w:val="0"/>
        </w:rPr>
        <w:t xml:space="preserve">. Parcel D has width 50 mm and height 30 mm. Because 10 mm equals 1 cm, its encoded </w:t>
      </w:r>
      <w:r>
        <w:rPr>
          <w:b/>
        </w:rPr>
        <w:t>vector</w:t>
      </w:r>
      <w:r>
        <w:rPr>
          <w:b w:val="0"/>
        </w:rPr>
        <w:t xml:space="preserve"> is [5, 3].</w:t>
      </w:r>
    </w:p>
    <w:p>
      <w:pPr>
        <w:spacing w:line="336" w:lineRule="auto" w:after="180"/>
      </w:pPr>
      <w:r>
        <w:rPr>
          <w:b w:val="0"/>
        </w:rPr>
        <w:t>Writing [50, 30] would preserve the numbers while changing the physical meaning by a factor of ten.</w:t>
      </w:r>
    </w:p>
    <w:p>
      <w:r>
        <w:rPr>
          <w:rFonts w:ascii="Courier New" w:hAnsi="Courier New"/>
          <w:sz w:val="18"/>
        </w:rPr>
        <w:t>def encode(width_mm, height_mm):</w:t>
        <w:br/>
        <w:t xml:space="preserve">    if width_mm is None or height_mm is None:</w:t>
        <w:br/>
        <w:t xml:space="preserve">        raise ValueError("Missing measurement")</w:t>
        <w:br/>
        <w:t xml:space="preserve">    if width_mm &lt;= 0 or height_mm &lt;= 0:</w:t>
        <w:br/>
        <w:t xml:space="preserve">        raise ValueError("Measurements must be positive")</w:t>
        <w:br/>
        <w:t xml:space="preserve">    return [width_mm / 10, height_mm / 10]</w:t>
        <w:br/>
        <w:br/>
        <w:t>print(encode(50, 30))  # [5.0, 3.0]</w:t>
      </w:r>
    </w:p>
    <w:p>
      <w:pPr>
        <w:spacing w:line="336" w:lineRule="auto" w:after="180"/>
      </w:pPr>
      <w:r>
        <w:rPr>
          <w:b w:val="0"/>
        </w:rPr>
        <w:t xml:space="preserve">This short function assumes each supplied value is a number in mm or None for missing. It is a classroom example, not a complete </w:t>
      </w:r>
      <w:r>
        <w:rPr>
          <w:b/>
        </w:rPr>
        <w:t>input</w:t>
      </w:r>
      <w:r>
        <w:rPr>
          <w:b w:val="0"/>
        </w:rPr>
        <w:t xml:space="preserve"> validator. Trace the conversion before running it.</w:t>
      </w:r>
    </w:p>
    <w:p>
      <w:pPr>
        <w:spacing w:line="336" w:lineRule="auto" w:after="180"/>
      </w:pPr>
      <w:r>
        <w:rPr>
          <w:b w:val="0"/>
        </w:rPr>
        <w:t>The function represents data; it does not fit a model or predict a class.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Representing inputs as vectors. Identify the detail that changes the conclusion.</w:t>
      </w:r>
    </w:p>
    <w:p>
      <w:pPr>
        <w:pStyle w:val="Heading3"/>
      </w:pPr>
      <w:r>
        <w:t>Compare a familiar case with a changed case</w:t>
      </w:r>
    </w:p>
    <w:p>
      <w:pPr>
        <w:spacing w:line="336" w:lineRule="auto" w:after="180"/>
      </w:pPr>
      <w:r>
        <w:rPr>
          <w:b w:val="0"/>
        </w:rPr>
        <w:t xml:space="preserve">A new record has width 60 mm and height 10 mm. Give its </w:t>
      </w:r>
      <w:r>
        <w:rPr>
          <w:b/>
        </w:rPr>
        <w:t>vector</w:t>
      </w:r>
      <w:r>
        <w:rPr>
          <w:b w:val="0"/>
        </w:rPr>
        <w:t xml:space="preserve"> in the agreed cm </w:t>
      </w:r>
      <w:r>
        <w:rPr>
          <w:b/>
        </w:rPr>
        <w:t>schema</w:t>
      </w:r>
      <w:r>
        <w:rPr>
          <w:b w:val="0"/>
        </w:rPr>
        <w:t>, and name one error in [60, 10].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 xml:space="preserve">Change: Swap only A’s </w:t>
      </w:r>
      <w:r>
        <w:rPr>
          <w:b/>
        </w:rPr>
        <w:t>vector</w:t>
      </w:r>
      <w:r>
        <w:rPr>
          <w:b w:val="0"/>
        </w:rPr>
        <w:t xml:space="preserve"> order before </w:t>
      </w:r>
      <w:r>
        <w:rPr>
          <w:b/>
        </w:rPr>
        <w:t>prediction</w:t>
      </w:r>
      <w:r>
        <w:rPr>
          <w:b w:val="0"/>
        </w:rPr>
        <w:t>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 xml:space="preserve">: The encoded </w:t>
      </w:r>
      <w:r>
        <w:rPr>
          <w:b/>
        </w:rPr>
        <w:t>input</w:t>
      </w:r>
      <w:r>
        <w:rPr>
          <w:b w:val="0"/>
        </w:rPr>
        <w:t xml:space="preserve"> becomes [7, 2], numerically identical to B’s original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Changing coordinate order changes feature meaning even if the numbers are unchanged.</w:t>
      </w:r>
    </w:p>
    <w:p>
      <w:pPr>
        <w:pStyle w:val="Heading1"/>
      </w:pPr>
      <w:r>
        <w:t>05. Words that unlock the idea</w:t>
      </w:r>
    </w:p>
    <w:p>
      <w:r>
        <w:t>Use the vocabulary of Representing inputs as vectors to explain a concrete decision, rather than only memorising definitions.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Vector</w:t>
            </w:r>
          </w:p>
        </w:tc>
        <w:tc>
          <w:tcPr>
            <w:tcW w:type="dxa" w:w="5112"/>
          </w:tcPr>
          <w:p>
            <w:r>
              <w:t>An ordered list of numerical components</w:t>
            </w:r>
          </w:p>
        </w:tc>
      </w:tr>
      <w:tr>
        <w:tc>
          <w:tcPr>
            <w:tcW w:type="dxa" w:w="5112"/>
          </w:tcPr>
          <w:p>
            <w:r>
              <w:t>Component</w:t>
            </w:r>
          </w:p>
        </w:tc>
        <w:tc>
          <w:tcPr>
            <w:tcW w:type="dxa" w:w="5112"/>
          </w:tcPr>
          <w:p>
            <w:r>
              <w:t>One value at a specified position in a vector</w:t>
            </w:r>
          </w:p>
        </w:tc>
      </w:tr>
      <w:tr>
        <w:tc>
          <w:tcPr>
            <w:tcW w:type="dxa" w:w="5112"/>
          </w:tcPr>
          <w:p>
            <w:r>
              <w:t>Dimension</w:t>
            </w:r>
          </w:p>
        </w:tc>
        <w:tc>
          <w:tcPr>
            <w:tcW w:type="dxa" w:w="5112"/>
          </w:tcPr>
          <w:p>
            <w:r>
              <w:t>The number of components in a vector</w:t>
            </w:r>
          </w:p>
        </w:tc>
      </w:tr>
      <w:tr>
        <w:tc>
          <w:tcPr>
            <w:tcW w:type="dxa" w:w="5112"/>
          </w:tcPr>
          <w:p>
            <w:r>
              <w:t>Schema</w:t>
            </w:r>
          </w:p>
        </w:tc>
        <w:tc>
          <w:tcPr>
            <w:tcW w:type="dxa" w:w="5112"/>
          </w:tcPr>
          <w:p>
            <w:r>
              <w:t>The recorded feature order, units and validity rules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Follow a worked example</w:t>
      </w:r>
    </w:p>
    <w:p>
      <w:r>
        <w:t>Follow the worked trace for Representing inputs as vectors, predict a step, then compare with its explanation.</w:t>
      </w:r>
    </w:p>
    <w:p>
      <w:pPr>
        <w:pStyle w:val="Heading3"/>
      </w:pPr>
      <w:r>
        <w:t>An input vector keeps an agreed order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Source record</w:t>
            </w:r>
          </w:p>
        </w:tc>
        <w:tc>
          <w:tcPr>
            <w:tcW w:type="dxa" w:w="3408"/>
          </w:tcPr>
          <w:p>
            <w:r>
              <w:t>Encoding action</w:t>
            </w:r>
          </w:p>
        </w:tc>
        <w:tc>
          <w:tcPr>
            <w:tcW w:type="dxa" w:w="3408"/>
          </w:tcPr>
          <w:p>
            <w:r>
              <w:t>Model input</w:t>
            </w:r>
          </w:p>
        </w:tc>
      </w:tr>
      <w:tr>
        <w:tc>
          <w:tcPr>
            <w:tcW w:type="dxa" w:w="3408"/>
          </w:tcPr>
          <w:p>
            <w:r>
              <w:t>D width 50 mm</w:t>
            </w:r>
          </w:p>
        </w:tc>
        <w:tc>
          <w:tcPr>
            <w:tcW w:type="dxa" w:w="3408"/>
          </w:tcPr>
          <w:p>
            <w:r>
              <w:t>Divide width by 10</w:t>
            </w:r>
          </w:p>
        </w:tc>
        <w:tc>
          <w:tcPr>
            <w:tcW w:type="dxa" w:w="3408"/>
          </w:tcPr>
          <w:p>
            <w:r>
              <w:t>First component 5</w:t>
            </w:r>
          </w:p>
        </w:tc>
      </w:tr>
      <w:tr>
        <w:tc>
          <w:tcPr>
            <w:tcW w:type="dxa" w:w="3408"/>
          </w:tcPr>
          <w:p>
            <w:r>
              <w:t>D height 30 mm</w:t>
            </w:r>
          </w:p>
        </w:tc>
        <w:tc>
          <w:tcPr>
            <w:tcW w:type="dxa" w:w="3408"/>
          </w:tcPr>
          <w:p>
            <w:r>
              <w:t>Divide height by 10</w:t>
            </w:r>
          </w:p>
        </w:tc>
        <w:tc>
          <w:tcPr>
            <w:tcW w:type="dxa" w:w="3408"/>
          </w:tcPr>
          <w:p>
            <w:r>
              <w:t>Second component 3</w:t>
            </w:r>
          </w:p>
        </w:tc>
      </w:tr>
      <w:tr>
        <w:tc>
          <w:tcPr>
            <w:tcW w:type="dxa" w:w="3408"/>
          </w:tcPr>
          <w:p>
            <w:r>
              <w:t>Schema width then height</w:t>
            </w:r>
          </w:p>
        </w:tc>
        <w:tc>
          <w:tcPr>
            <w:tcW w:type="dxa" w:w="3408"/>
          </w:tcPr>
          <w:p>
            <w:r>
              <w:t>Keep named positions</w:t>
            </w:r>
          </w:p>
        </w:tc>
        <w:tc>
          <w:tcPr>
            <w:tcW w:type="dxa" w:w="3408"/>
          </w:tcPr>
          <w:p>
            <w:r>
              <w:t>Vector [5, 3] in cm</w:t>
            </w:r>
          </w:p>
        </w:tc>
      </w:tr>
    </w:tbl>
    <w:p>
      <w:r>
        <w:t>Read each row left to right, then assemble the final ordered pair. The schema explains the numbers; the vector alone does not.</w:t>
      </w:r>
    </w:p>
    <w:p>
      <w:pPr>
        <w:pStyle w:val="Heading3"/>
      </w:pPr>
      <w:r>
        <w:t>Parcel E has width 20 mm and height 70 mm. Encode it and explain why [7, 2] is not the same input under this schema.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Representing inputs as vectors</w:t>
      </w:r>
    </w:p>
    <w:p>
      <w:pPr>
        <w:spacing w:line="336" w:lineRule="auto" w:after="180"/>
      </w:pPr>
      <w:r>
        <w:rPr>
          <w:b w:val="0"/>
        </w:rPr>
        <w:t xml:space="preserve">Encode the same pixel measurements in a fixed </w:t>
      </w:r>
      <w:r>
        <w:rPr>
          <w:b/>
        </w:rPr>
        <w:t>vector</w:t>
      </w:r>
      <w:r>
        <w:rPr>
          <w:b w:val="0"/>
        </w:rPr>
        <w:t xml:space="preserve"> order.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Toy image features are [left_brightness, right_brightness], each = 0..10. ImageA has left 2, right 7; imageB has left 7, right 2.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261429"/>
            <wp:docPr id="1" name="Picture 1" descr="Representing inputs as vectors. Declare coordinate order: Coordinate 0 is left brightness; coordinate 1 is right brightness.. Encode both images: A becomes [2, 7]; B becomes [7, 2]. Their sums match but their spatial patterns differ.. Check input contract: Use the same order when training and predicting; record missing measurements rather than guess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5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Declare coordinate order</w:t>
            </w:r>
          </w:p>
        </w:tc>
        <w:tc>
          <w:tcPr>
            <w:tcW w:type="dxa" w:w="5112"/>
          </w:tcPr>
          <w:p>
            <w:r>
              <w:t>Coordinate 0 is left brightness; coordinate 1 is right brightness.</w:t>
            </w:r>
          </w:p>
        </w:tc>
      </w:tr>
      <w:tr>
        <w:tc>
          <w:tcPr>
            <w:tcW w:type="dxa" w:w="5112"/>
          </w:tcPr>
          <w:p>
            <w:r>
              <w:t>2. Encode both images</w:t>
            </w:r>
          </w:p>
        </w:tc>
        <w:tc>
          <w:tcPr>
            <w:tcW w:type="dxa" w:w="5112"/>
          </w:tcPr>
          <w:p>
            <w:r>
              <w:t>A becomes [2, 7]; B becomes [7, 2]. Their sums match but their spatial patterns differ.</w:t>
            </w:r>
          </w:p>
        </w:tc>
      </w:tr>
      <w:tr>
        <w:tc>
          <w:tcPr>
            <w:tcW w:type="dxa" w:w="5112"/>
          </w:tcPr>
          <w:p>
            <w:r>
              <w:t>3. Check input contract</w:t>
            </w:r>
          </w:p>
        </w:tc>
        <w:tc>
          <w:tcPr>
            <w:tcW w:type="dxa" w:w="5112"/>
          </w:tcPr>
          <w:p>
            <w:r>
              <w:t>Use the same order when training and predicting; record missing measurements rather than guessing.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A </w:t>
      </w:r>
      <w:r>
        <w:rPr>
          <w:b/>
        </w:rPr>
        <w:t>vector</w:t>
      </w:r>
      <w:r>
        <w:rPr>
          <w:b w:val="0"/>
        </w:rPr>
        <w:t xml:space="preserve"> is an ordered list, so the position of a number carries meaning. Here the first number always means left brightness. Adding the two measurements keeps total brightness but discards which side is brighter.</w:t>
      </w:r>
    </w:p>
    <w:p>
      <w:pPr>
        <w:spacing w:line="336" w:lineRule="auto" w:after="180"/>
        <w:shd w:fill="F1F6FC"/>
      </w:pPr>
      <w:r>
        <w:rPr>
          <w:b w:val="0"/>
        </w:rPr>
        <w:t>A network receives the representation we give it; it cannot recover a lost distinction just because it has more layers.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These two features are simplified measurements, not a complete image representation or </w:t>
      </w:r>
      <w:r>
        <w:rPr>
          <w:b/>
        </w:rPr>
        <w:t>evidence</w:t>
      </w:r>
      <w:r>
        <w:rPr>
          <w:b w:val="0"/>
        </w:rPr>
        <w:t xml:space="preserve"> of learned vision.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Read the labelled picture: Why does equal total brightness not make A and B identical </w:t>
      </w:r>
      <w:r>
        <w:rPr>
          <w:b/>
        </w:rPr>
        <w:t>input</w:t>
      </w:r>
      <w:r>
        <w:rPr>
          <w:b w:val="0"/>
        </w:rPr>
        <w:t xml:space="preserve">s?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Change one thing: Swap only A’s </w:t>
      </w:r>
      <w:r>
        <w:rPr>
          <w:b/>
        </w:rPr>
        <w:t>vector</w:t>
      </w:r>
      <w:r>
        <w:rPr>
          <w:b w:val="0"/>
        </w:rPr>
        <w:t xml:space="preserve"> order before </w:t>
      </w:r>
      <w:r>
        <w:rPr>
          <w:b/>
        </w:rPr>
        <w:t>prediction</w:t>
      </w:r>
      <w:r>
        <w:rPr>
          <w:b w:val="0"/>
        </w:rPr>
        <w:t>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Representing inputs as vectors claim and explain a repair using the supplied evidence.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 xml:space="preserve">A missing height is unknown, not zero. Under this </w:t>
      </w:r>
      <w:r>
        <w:rPr>
          <w:b/>
        </w:rPr>
        <w:t>schema</w:t>
      </w:r>
      <w:r>
        <w:rPr>
          <w:b w:val="0"/>
        </w:rPr>
        <w:t xml:space="preserve"> zero is also invalid, so reject the incomplete record and request the measurement.</w:t>
      </w:r>
    </w:p>
    <w:p>
      <w:pPr>
        <w:spacing w:line="336" w:lineRule="auto" w:after="180"/>
        <w:shd w:fill="FFF5E6"/>
      </w:pPr>
      <w:r>
        <w:rPr>
          <w:b w:val="0"/>
        </w:rPr>
        <w:t xml:space="preserve">A different project might use a documented </w:t>
      </w:r>
      <w:r>
        <w:rPr>
          <w:b/>
        </w:rPr>
        <w:t>training</w:t>
      </w:r>
      <w:r>
        <w:rPr>
          <w:b w:val="0"/>
        </w:rPr>
        <w:t xml:space="preserve">-fitted replacement plus a missingness flag; that would be a different </w:t>
      </w:r>
      <w:r>
        <w:rPr>
          <w:b/>
        </w:rPr>
        <w:t>schema</w:t>
      </w:r>
      <w:r>
        <w:rPr>
          <w:b w:val="0"/>
        </w:rPr>
        <w:t xml:space="preserve"> that must be applied consistently.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 xml:space="preserve">A changed field order must also change every consumer that reads positions. A </w:t>
      </w:r>
      <w:r>
        <w:rPr>
          <w:b/>
        </w:rPr>
        <w:t>vector</w:t>
      </w:r>
      <w:r>
        <w:rPr>
          <w:b w:val="0"/>
        </w:rPr>
        <w:t xml:space="preserve"> can have the expected length and still be wrong because its order, units or meaning changed.</w:t>
      </w:r>
    </w:p>
    <w:p>
      <w:pPr>
        <w:spacing w:line="336" w:lineRule="auto" w:after="180"/>
        <w:shd w:fill="FFF5E6"/>
      </w:pPr>
      <w:r>
        <w:rPr>
          <w:b w:val="0"/>
        </w:rPr>
        <w:t xml:space="preserve">A class label appended as a third </w:t>
      </w:r>
      <w:r>
        <w:rPr>
          <w:b/>
        </w:rPr>
        <w:t>component</w:t>
      </w:r>
      <w:r>
        <w:rPr>
          <w:b w:val="0"/>
        </w:rPr>
        <w:t xml:space="preserve"> causes target leakage even if the software accepts three values.</w:t>
      </w:r>
    </w:p>
    <w:p>
      <w:pPr>
        <w:pStyle w:val="Heading3"/>
      </w:pPr>
      <w:r>
        <w:t>Locate the earliest unsupported step</w:t>
      </w:r>
    </w:p>
    <w:p>
      <w:pPr>
        <w:spacing w:line="336" w:lineRule="auto" w:after="180"/>
      </w:pPr>
      <w:r>
        <w:rPr>
          <w:b w:val="0"/>
        </w:rPr>
        <w:t xml:space="preserve">Width is 4 cm and height is missing. A teammate writes [4, 0]. Explain why this is invalid and give the action required by this </w:t>
      </w:r>
      <w:r>
        <w:rPr>
          <w:b/>
        </w:rPr>
        <w:t>schema</w:t>
      </w:r>
      <w:r>
        <w:rPr>
          <w:b w:val="0"/>
        </w:rPr>
        <w:t>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Representing inputs as vectors with support, then explain the deciding step in your own words.</w:t>
      </w:r>
    </w:p>
    <w:p>
      <w:pPr>
        <w:spacing w:line="336" w:lineRule="auto" w:after="180"/>
      </w:pPr>
      <w:r>
        <w:rPr>
          <w:b w:val="0"/>
        </w:rPr>
        <w:t xml:space="preserve">Write A, B and C as ordered pairs from the lesson. State the </w:t>
      </w:r>
      <w:r>
        <w:rPr>
          <w:b/>
        </w:rPr>
        <w:t>dimension</w:t>
      </w:r>
      <w:r>
        <w:rPr>
          <w:b w:val="0"/>
        </w:rPr>
        <w:t xml:space="preserve"> of each and the shape of the stacked table.</w:t>
      </w:r>
    </w:p>
    <w:p>
      <w:pPr>
        <w:pStyle w:val="Heading3"/>
      </w:pPr>
      <w:r>
        <w:t>Parcel E has width 20 mm and height 70 mm. Encode it and explain why [7, 2] is not the same input under this schema.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Convert before encoding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“Representing </w:t>
      </w:r>
      <w:r>
        <w:rPr>
          <w:b/>
        </w:rPr>
        <w:t>input</w:t>
      </w:r>
      <w:r>
        <w:rPr>
          <w:b w:val="0"/>
        </w:rPr>
        <w:t xml:space="preserve">s as </w:t>
      </w:r>
      <w:r>
        <w:rPr>
          <w:b/>
        </w:rPr>
        <w:t>vector</w:t>
      </w:r>
      <w:r>
        <w:rPr>
          <w:b w:val="0"/>
        </w:rPr>
        <w:t xml:space="preserve">s”.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Representing </w:t>
      </w:r>
      <w:r>
        <w:rPr>
          <w:b/>
        </w:rPr>
        <w:t>input</w:t>
      </w:r>
      <w:r>
        <w:rPr>
          <w:b w:val="0"/>
        </w:rPr>
        <w:t xml:space="preserve">s as </w:t>
      </w:r>
      <w:r>
        <w:rPr>
          <w:b/>
        </w:rPr>
        <w:t>vector</w:t>
      </w:r>
      <w:r>
        <w:rPr>
          <w:b w:val="0"/>
        </w:rPr>
        <w:t>s. Proposed explanation: “Order does not matter”.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</w:pPr>
      <w:r>
        <w:rPr>
          <w:b w:val="0"/>
        </w:rPr>
        <w:t xml:space="preserve">Why does equal total brightness not make A and B identical </w:t>
      </w:r>
      <w:r>
        <w:rPr>
          <w:b/>
        </w:rPr>
        <w:t>input</w:t>
      </w:r>
      <w:r>
        <w:rPr>
          <w:b w:val="0"/>
        </w:rPr>
        <w:t xml:space="preserve">s?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Representing inputs as vectors. Record the prediction, actual observation or labelled paper trace, explanation and next test separately.</w:t>
      </w:r>
    </w:p>
    <w:p>
      <w:pPr>
        <w:pStyle w:val="Heading3"/>
      </w:pPr>
      <w:r>
        <w:t>Predict, investigate and preserve the evidence</w:t>
      </w:r>
    </w:p>
    <w:p>
      <w:pPr>
        <w:spacing w:line="336" w:lineRule="auto" w:after="180"/>
      </w:pPr>
      <w:r>
        <w:rPr>
          <w:b w:val="0"/>
        </w:rPr>
        <w:t xml:space="preserve">A new record has width 60 mm and height 10 mm. Give its </w:t>
      </w:r>
      <w:r>
        <w:rPr>
          <w:b/>
        </w:rPr>
        <w:t>vector</w:t>
      </w:r>
      <w:r>
        <w:rPr>
          <w:b w:val="0"/>
        </w:rPr>
        <w:t xml:space="preserve"> in the agreed cm </w:t>
      </w:r>
      <w:r>
        <w:rPr>
          <w:b/>
        </w:rPr>
        <w:t>schema</w:t>
      </w:r>
      <w:r>
        <w:rPr>
          <w:b w:val="0"/>
        </w:rPr>
        <w:t>, and name one error in [60, 10].</w:t>
      </w:r>
    </w:p>
    <w:p>
      <w:r>
        <w:rPr>
          <w:rFonts w:ascii="Courier New" w:hAnsi="Courier New"/>
          <w:sz w:val="18"/>
        </w:rPr>
        <w:t>def encode(width_mm, height_mm):</w:t>
        <w:br/>
        <w:t xml:space="preserve">    if width_mm is None or height_mm is None:</w:t>
        <w:br/>
        <w:t xml:space="preserve">        raise ValueError("Missing measurement")</w:t>
        <w:br/>
        <w:t xml:space="preserve">    if width_mm &lt;= 0 or height_mm &lt;= 0:</w:t>
        <w:br/>
        <w:t xml:space="preserve">        raise ValueError("Measurements must be positive")</w:t>
        <w:br/>
        <w:t xml:space="preserve">    return [width_mm / 10, height_mm / 10]</w:t>
        <w:br/>
        <w:br/>
        <w:t>print(encode(50, 30))  # [5.0, 3.0]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Representing inputs as vectors. Explain why each step is justified.</w:t>
      </w:r>
    </w:p>
    <w:p>
      <w:pPr>
        <w:pStyle w:val="Heading3"/>
      </w:pPr>
      <w:r>
        <w:t>Explain → apply → challenge</w:t>
      </w:r>
    </w:p>
    <w:p>
      <w:pPr>
        <w:spacing w:line="336" w:lineRule="auto" w:after="180"/>
      </w:pPr>
      <w:r>
        <w:rPr>
          <w:b w:val="0"/>
        </w:rPr>
        <w:t xml:space="preserve">Write A, B and C as ordered pairs from the lesson. State the </w:t>
      </w:r>
      <w:r>
        <w:rPr>
          <w:b/>
        </w:rPr>
        <w:t>dimension</w:t>
      </w:r>
      <w:r>
        <w:rPr>
          <w:b w:val="0"/>
        </w:rPr>
        <w:t xml:space="preserve"> of each and the shape of the stacked table.</w:t>
      </w:r>
    </w:p>
    <w:p>
      <w:pPr>
        <w:spacing w:line="336" w:lineRule="auto" w:after="180"/>
      </w:pPr>
      <w:r>
        <w:rPr>
          <w:b w:val="0"/>
        </w:rPr>
        <w:t xml:space="preserve">Width is 4 cm and height is missing. A teammate writes [4, 0]. Explain why this is invalid and give the action required by this </w:t>
      </w:r>
      <w:r>
        <w:rPr>
          <w:b/>
        </w:rPr>
        <w:t>schema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Two parcels have the same width and height but different material and target class. Explain why adding more examples alone cannot let this deterministic two-feature model tell these two </w:t>
      </w:r>
      <w:r>
        <w:rPr>
          <w:b/>
        </w:rPr>
        <w:t>input</w:t>
      </w:r>
      <w:r>
        <w:rPr>
          <w:b w:val="0"/>
        </w:rPr>
        <w:t>s apart.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Image-pattern Network Investigation. Keep an annotated decision and the evidence supporting it.</w:t>
      </w:r>
    </w:p>
    <w:p>
      <w:pPr>
        <w:spacing w:line="336" w:lineRule="auto" w:after="180"/>
      </w:pPr>
      <w:r>
        <w:rPr>
          <w:b w:val="0"/>
        </w:rPr>
        <w:t xml:space="preserve">Add a labelled representing </w:t>
      </w:r>
      <w:r>
        <w:rPr>
          <w:b/>
        </w:rPr>
        <w:t>input</w:t>
      </w:r>
      <w:r>
        <w:rPr>
          <w:b w:val="0"/>
        </w:rPr>
        <w:t xml:space="preserve">s as </w:t>
      </w:r>
      <w:r>
        <w:rPr>
          <w:b/>
        </w:rPr>
        <w:t>vector</w:t>
      </w:r>
      <w:r>
        <w:rPr>
          <w:b w:val="0"/>
        </w:rPr>
        <w:t xml:space="preserve">s </w:t>
      </w:r>
      <w:r>
        <w:rPr>
          <w:b/>
        </w:rPr>
        <w:t>evidence</w:t>
      </w:r>
      <w:r>
        <w:rPr>
          <w:b w:val="0"/>
        </w:rPr>
        <w:t xml:space="preserve"> sheet to Image-pattern Network Investigation. Show how you can encode a record using a fixed feature order and units.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 xml:space="preserve">For your Image-pattern Network Investigation,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>Label this worked example as practice; use a different, previously unreviewed case when checking independent understanding.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 w:val="0"/>
        </w:rPr>
        <w:t xml:space="preserve">Two parcels can share width and height yet differ in material or weight. Their </w:t>
      </w:r>
      <w:r>
        <w:rPr>
          <w:b/>
        </w:rPr>
        <w:t>vector</w:t>
      </w:r>
      <w:r>
        <w:rPr>
          <w:b w:val="0"/>
        </w:rPr>
        <w:t>s are identical in this representation, so a deterministic model receiving only these features cannot distinguish them.</w:t>
      </w:r>
    </w:p>
    <w:p>
      <w:pPr>
        <w:spacing w:line="336" w:lineRule="auto" w:after="180"/>
      </w:pPr>
      <w:r>
        <w:rPr>
          <w:b w:val="0"/>
        </w:rPr>
        <w:t xml:space="preserve">Adding a feature changes the </w:t>
      </w:r>
      <w:r>
        <w:rPr>
          <w:b/>
        </w:rPr>
        <w:t>schema</w:t>
      </w:r>
      <w:r>
        <w:rPr>
          <w:b w:val="0"/>
        </w:rPr>
        <w:t xml:space="preserve"> and </w:t>
      </w:r>
      <w:r>
        <w:rPr>
          <w:b/>
        </w:rPr>
        <w:t>dimension</w:t>
      </w:r>
      <w:r>
        <w:rPr>
          <w:b w:val="0"/>
        </w:rPr>
        <w:t xml:space="preserve">; it does not automatically improve </w:t>
      </w:r>
      <w:r>
        <w:rPr>
          <w:b/>
        </w:rPr>
        <w:t>prediction</w:t>
      </w:r>
      <w:r>
        <w:rPr>
          <w:b w:val="0"/>
        </w:rPr>
        <w:t>s. Keep data splits and evaluation discipline from Level 4 (Grade 9).</w:t>
      </w:r>
    </w:p>
    <w:p>
      <w:pPr>
        <w:pStyle w:val="Heading3"/>
      </w:pPr>
      <w:r>
        <w:t>Two records both encode as [4, 2] but have different target classes. What can this representation reveal, and what can it not reveal?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Next week, we will multiply each </w:t>
      </w:r>
      <w:r>
        <w:rPr>
          <w:b/>
        </w:rPr>
        <w:t>component</w:t>
      </w:r>
      <w:r>
        <w:rPr>
          <w:b w:val="0"/>
        </w:rPr>
        <w:t xml:space="preserve"> by a matching weight and add the results. The computation is meaningful only if the feature order stays fixed.</w:t>
      </w:r>
    </w:p>
    <w:p>
      <w:pPr>
        <w:spacing w:line="336" w:lineRule="auto" w:after="180"/>
      </w:pPr>
      <w:r>
        <w:rPr>
          <w:b w:val="0"/>
        </w:rPr>
        <w:t xml:space="preserve">Two parcels have the same width and height but different material and target class. Explain why adding more examples alone cannot let this deterministic two-feature model tell these two </w:t>
      </w:r>
      <w:r>
        <w:rPr>
          <w:b/>
        </w:rPr>
        <w:t>input</w:t>
      </w:r>
      <w:r>
        <w:rPr>
          <w:b w:val="0"/>
        </w:rPr>
        <w:t>s apart.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Study a complete case</w:t>
      </w:r>
    </w:p>
    <w:p>
      <w:r>
        <w:t>Revisit the complete Representing inputs as vectors case for supported practice. Repeated examples do not become fresh assessments.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An input vector keeps an agreed order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Source record</w:t>
            </w:r>
          </w:p>
        </w:tc>
        <w:tc>
          <w:tcPr>
            <w:tcW w:type="dxa" w:w="3408"/>
          </w:tcPr>
          <w:p>
            <w:r>
              <w:t>Encoding action</w:t>
            </w:r>
          </w:p>
        </w:tc>
        <w:tc>
          <w:tcPr>
            <w:tcW w:type="dxa" w:w="3408"/>
          </w:tcPr>
          <w:p>
            <w:r>
              <w:t>Model input</w:t>
            </w:r>
          </w:p>
        </w:tc>
      </w:tr>
      <w:tr>
        <w:tc>
          <w:tcPr>
            <w:tcW w:type="dxa" w:w="3408"/>
          </w:tcPr>
          <w:p>
            <w:r>
              <w:t>D width 50 mm</w:t>
            </w:r>
          </w:p>
        </w:tc>
        <w:tc>
          <w:tcPr>
            <w:tcW w:type="dxa" w:w="3408"/>
          </w:tcPr>
          <w:p>
            <w:r>
              <w:t>Divide width by 10</w:t>
            </w:r>
          </w:p>
        </w:tc>
        <w:tc>
          <w:tcPr>
            <w:tcW w:type="dxa" w:w="3408"/>
          </w:tcPr>
          <w:p>
            <w:r>
              <w:t>First component 5</w:t>
            </w:r>
          </w:p>
        </w:tc>
      </w:tr>
      <w:tr>
        <w:tc>
          <w:tcPr>
            <w:tcW w:type="dxa" w:w="3408"/>
          </w:tcPr>
          <w:p>
            <w:r>
              <w:t>D height 30 mm</w:t>
            </w:r>
          </w:p>
        </w:tc>
        <w:tc>
          <w:tcPr>
            <w:tcW w:type="dxa" w:w="3408"/>
          </w:tcPr>
          <w:p>
            <w:r>
              <w:t>Divide height by 10</w:t>
            </w:r>
          </w:p>
        </w:tc>
        <w:tc>
          <w:tcPr>
            <w:tcW w:type="dxa" w:w="3408"/>
          </w:tcPr>
          <w:p>
            <w:r>
              <w:t>Second component 3</w:t>
            </w:r>
          </w:p>
        </w:tc>
      </w:tr>
      <w:tr>
        <w:tc>
          <w:tcPr>
            <w:tcW w:type="dxa" w:w="3408"/>
          </w:tcPr>
          <w:p>
            <w:r>
              <w:t>Schema width then height</w:t>
            </w:r>
          </w:p>
        </w:tc>
        <w:tc>
          <w:tcPr>
            <w:tcW w:type="dxa" w:w="3408"/>
          </w:tcPr>
          <w:p>
            <w:r>
              <w:t>Keep named positions</w:t>
            </w:r>
          </w:p>
        </w:tc>
        <w:tc>
          <w:tcPr>
            <w:tcW w:type="dxa" w:w="3408"/>
          </w:tcPr>
          <w:p>
            <w:r>
              <w:t>Vector [5, 3] in cm</w:t>
            </w:r>
          </w:p>
        </w:tc>
      </w:tr>
    </w:tbl>
    <w:p>
      <w:r>
        <w:t>Read each row left to right, then assemble the final ordered pair. The schema explains the numbers; the vector alone does not.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Apply a new schema independently</w:t>
      </w:r>
    </w:p>
    <w:p>
      <w:pPr>
        <w:spacing w:line="336" w:lineRule="auto" w:after="180"/>
      </w:pPr>
      <w:r>
        <w:rPr>
          <w:b w:val="0"/>
        </w:rPr>
        <w:t>A new toy battery task uses [temperature in degrees C, voltage in V, age in days]. Record K has voltage 5, age 12, temperature 18. Record L has temperature 20, voltage 4, age 0.</w:t>
      </w:r>
    </w:p>
    <w:p>
      <w:pPr>
        <w:spacing w:line="336" w:lineRule="auto" w:after="180"/>
      </w:pPr>
      <w:r>
        <w:rPr>
          <w:b w:val="0"/>
        </w:rPr>
        <w:t xml:space="preserve">Encode both; state the </w:t>
      </w:r>
      <w:r>
        <w:rPr>
          <w:b/>
        </w:rPr>
        <w:t>vector</w:t>
      </w:r>
      <w:r>
        <w:rPr>
          <w:b w:val="0"/>
        </w:rPr>
        <w:t xml:space="preserve"> </w:t>
      </w:r>
      <w:r>
        <w:rPr>
          <w:b/>
        </w:rPr>
        <w:t>dimension</w:t>
      </w:r>
      <w:r>
        <w:rPr>
          <w:b w:val="0"/>
        </w:rPr>
        <w:t xml:space="preserve"> and table shape. Age zero is valid. The future failure label is also supplied in the data file: should it be appended?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</w:pPr>
      <w:r>
        <w:rPr>
          <w:b w:val="0"/>
        </w:rPr>
        <w:t>A new toy battery task uses [temperature in degrees C, voltage in V, age in days]. Record K has voltage 5, age 12, temperature 18. Record L has temperature 20, voltage 4, age 0.</w:t>
      </w:r>
    </w:p>
    <w:p>
      <w:pPr>
        <w:spacing w:line="336" w:lineRule="auto" w:after="180"/>
      </w:pPr>
      <w:r>
        <w:rPr>
          <w:b w:val="0"/>
        </w:rPr>
        <w:t xml:space="preserve">Encode both; state the </w:t>
      </w:r>
      <w:r>
        <w:rPr>
          <w:b/>
        </w:rPr>
        <w:t>vector</w:t>
      </w:r>
      <w:r>
        <w:rPr>
          <w:b w:val="0"/>
        </w:rPr>
        <w:t xml:space="preserve"> </w:t>
      </w:r>
      <w:r>
        <w:rPr>
          <w:b/>
        </w:rPr>
        <w:t>dimension</w:t>
      </w:r>
      <w:r>
        <w:rPr>
          <w:b w:val="0"/>
        </w:rPr>
        <w:t xml:space="preserve"> and table shape. Age zero is valid. The future failure label is also supplied in the data file: should it be appended?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Representing inputs as vectors,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 xml:space="preserve">Start with this question: Encode the same pixel measurements in a fixed </w:t>
      </w:r>
      <w:r>
        <w:rPr>
          <w:b/>
        </w:rPr>
        <w:t>vector</w:t>
      </w:r>
      <w:r>
        <w:rPr>
          <w:b w:val="0"/>
        </w:rPr>
        <w:t xml:space="preserve"> order.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Encode a record using a fixed feature order and units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Distinguish a vector dimension from the number of examples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Detect missing values and target leakage before computation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Representing inputs as vectors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>Close your notes. Explain this goal in your own words: Encode a record using a fixed feature order and units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Encode the same pixel measurements in a fixed </w:t>
      </w:r>
      <w:r>
        <w:rPr>
          <w:b/>
        </w:rPr>
        <w:t>vector</w:t>
      </w:r>
      <w:r>
        <w:rPr>
          <w:b w:val="0"/>
        </w:rPr>
        <w:t xml:space="preserve"> order.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 xml:space="preserve">Which labelled step matches this detail? Use the same order when </w:t>
      </w:r>
      <w:r>
        <w:rPr>
          <w:b/>
        </w:rPr>
        <w:t>training</w:t>
      </w:r>
      <w:r>
        <w:rPr>
          <w:b w:val="0"/>
        </w:rPr>
        <w:t xml:space="preserve"> and predicting; record missing measurements rather than guessing.</w:t>
      </w:r>
    </w:p>
    <w:p>
      <w:pPr>
        <w:spacing w:line="336" w:lineRule="auto" w:after="180"/>
        <w:shd w:fill="F4F9FC"/>
      </w:pPr>
      <w:r>
        <w:rPr>
          <w:b w:val="0"/>
        </w:rPr>
        <w:t>1. Declare coordinate order</w:t>
      </w:r>
    </w:p>
    <w:p>
      <w:pPr>
        <w:spacing w:line="336" w:lineRule="auto" w:after="180"/>
        <w:shd w:fill="F4F9FC"/>
      </w:pPr>
      <w:r>
        <w:rPr>
          <w:b w:val="0"/>
        </w:rPr>
        <w:t xml:space="preserve">2. Check </w:t>
      </w:r>
      <w:r>
        <w:rPr>
          <w:b/>
        </w:rPr>
        <w:t>input</w:t>
      </w:r>
      <w:r>
        <w:rPr>
          <w:b w:val="0"/>
        </w:rPr>
        <w:t xml:space="preserve"> contract</w:t>
      </w:r>
    </w:p>
    <w:p>
      <w:pPr>
        <w:spacing w:line="336" w:lineRule="auto" w:after="180"/>
        <w:shd w:fill="F4F9FC"/>
      </w:pPr>
      <w:r>
        <w:rPr>
          <w:b w:val="0"/>
        </w:rPr>
        <w:t>3. Encode both images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Check </w:t>
      </w:r>
      <w:r>
        <w:rPr>
          <w:b/>
        </w:rPr>
        <w:t>input</w:t>
      </w:r>
      <w:r>
        <w:rPr>
          <w:b w:val="0"/>
        </w:rPr>
        <w:t xml:space="preserve"> contract Use the same order when </w:t>
      </w:r>
      <w:r>
        <w:rPr>
          <w:b/>
        </w:rPr>
        <w:t>training</w:t>
      </w:r>
      <w:r>
        <w:rPr>
          <w:b w:val="0"/>
        </w:rPr>
        <w:t xml:space="preserve"> and predicting; record missing measurements rather than guessing.</w:t>
      </w:r>
    </w:p>
    <w:p>
      <w:pPr>
        <w:spacing w:line="336" w:lineRule="auto" w:after="180"/>
        <w:shd w:fill="F1F6FC"/>
      </w:pPr>
      <w:r>
        <w:rPr>
          <w:b w:val="0"/>
        </w:rPr>
        <w:t xml:space="preserve">A </w:t>
      </w:r>
      <w:r>
        <w:rPr>
          <w:b/>
        </w:rPr>
        <w:t>vector</w:t>
      </w:r>
      <w:r>
        <w:rPr>
          <w:b w:val="0"/>
        </w:rPr>
        <w:t xml:space="preserve"> is an ordered list, so the position of a number carries meaning. Here the first number always means left brightness. Adding the two measurements keeps total brightness but discards which side is brighter.</w:t>
      </w:r>
    </w:p>
    <w:p>
      <w:pPr>
        <w:spacing w:line="336" w:lineRule="auto" w:after="180"/>
        <w:shd w:fill="F1F6FC"/>
      </w:pPr>
      <w:r>
        <w:rPr>
          <w:b w:val="0"/>
        </w:rPr>
        <w:t>A network receives the representation we give it; it cannot recover a lost distinction just because it has more layers.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 xml:space="preserve">Changed-case practice: Swap only A’s </w:t>
      </w:r>
      <w:r>
        <w:rPr>
          <w:b/>
        </w:rPr>
        <w:t>vector</w:t>
      </w:r>
      <w:r>
        <w:rPr>
          <w:b w:val="0"/>
        </w:rPr>
        <w:t xml:space="preserve"> order before </w:t>
      </w:r>
      <w:r>
        <w:rPr>
          <w:b/>
        </w:rPr>
        <w:t>prediction</w:t>
      </w:r>
      <w:r>
        <w:rPr>
          <w:b w:val="0"/>
        </w:rPr>
        <w:t>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The encoded </w:t>
      </w:r>
      <w:r>
        <w:rPr>
          <w:b/>
        </w:rPr>
        <w:t>input</w:t>
      </w:r>
      <w:r>
        <w:rPr>
          <w:b w:val="0"/>
        </w:rPr>
        <w:t xml:space="preserve"> becomes [7, 2], numerically identical to B’s original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The encoded </w:t>
      </w:r>
      <w:r>
        <w:rPr>
          <w:b/>
        </w:rPr>
        <w:t>input</w:t>
      </w:r>
      <w:r>
        <w:rPr>
          <w:b w:val="0"/>
        </w:rPr>
        <w:t xml:space="preserve"> becomes [7, 2], numerically identical to B’s original </w:t>
      </w:r>
      <w:r>
        <w:rPr>
          <w:b/>
        </w:rPr>
        <w:t>input</w:t>
      </w:r>
      <w:r>
        <w:rPr>
          <w:b w:val="0"/>
        </w:rPr>
        <w:t>. Changing coordinate order changes feature meaning even if the numbers are unchanged.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ML Builder Expo (ai-4/36). Goal: Defend the project using traceable </w:t>
      </w:r>
      <w:r>
        <w:rPr>
          <w:b/>
        </w:rPr>
        <w:t>evidence</w:t>
      </w:r>
      <w:r>
        <w:rPr>
          <w:b w:val="0"/>
        </w:rPr>
        <w:t>. Short practice: Which three supporting items should be visible at the expo?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Representing inputs as vectors graphic using its labels, deciding evidence and relevant limitation.</w:t>
      </w:r>
    </w:p>
    <w:p>
      <w:pPr>
        <w:pStyle w:val="Heading3"/>
      </w:pPr>
      <w:r>
        <w:t>01. Representing inputs as vectors: the case</w:t>
      </w:r>
    </w:p>
    <w:p>
      <w:r>
        <w:drawing>
          <wp:inline xmlns:a="http://schemas.openxmlformats.org/drawingml/2006/main" xmlns:pic="http://schemas.openxmlformats.org/drawingml/2006/picture">
            <wp:extent cx="5486400" cy="3142488"/>
            <wp:docPr id="2" name="Picture 2" descr="Encode the same pixel measurements in a fixed vector order. Supplied facts: Toy image features are [left_brightness, right_brightness], each = 0..10. ImageA has left 2, right 7; imageB has left 7, right 2. All inputs and outcomes in this worked example are invented classroom data; no real model run is claim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1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2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Encode the same pixel measurements in a fixed </w:t>
      </w:r>
      <w:r>
        <w:rPr>
          <w:b/>
        </w:rPr>
        <w:t>vector</w:t>
      </w:r>
      <w:r>
        <w:rPr>
          <w:b w:val="0"/>
        </w:rPr>
        <w:t xml:space="preserve"> order. Supplied facts: Toy image features are [left_brightness, right_brightness], each = 0..10. ImageA has left 2, right 7; imageB has left 7, right 2.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493008"/>
            <wp:docPr id="3" name="Picture 3" descr="Declare coordinate order: Coordinate 0 is left brightness; coordinate 1 is right brightness. → Encode both images: A becomes [2, 7]; B becomes [7, 2]. Their sums match but their spatial patterns differ. → Check input contract: Use the same order when training and predicting; record missing measurements rather than guess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1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93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Declare coordinate order: Coordinate 0 is left brightness; coordinate 1 is right brightness. → Encode both images: A becomes [2, 7]; B becomes [7, 2].</w:t>
      </w:r>
    </w:p>
    <w:p>
      <w:pPr>
        <w:spacing w:line="336" w:lineRule="auto" w:after="180"/>
      </w:pPr>
      <w:r>
        <w:rPr>
          <w:b w:val="0"/>
        </w:rPr>
        <w:t xml:space="preserve">Their sums match but their spatial patterns differ. → Check </w:t>
      </w:r>
      <w:r>
        <w:rPr>
          <w:b/>
        </w:rPr>
        <w:t>input</w:t>
      </w:r>
      <w:r>
        <w:rPr>
          <w:b w:val="0"/>
        </w:rPr>
        <w:t xml:space="preserve"> contract: Use the same order when </w:t>
      </w:r>
      <w:r>
        <w:rPr>
          <w:b/>
        </w:rPr>
        <w:t>training</w:t>
      </w:r>
      <w:r>
        <w:rPr>
          <w:b w:val="0"/>
        </w:rPr>
        <w:t xml:space="preserve"> and predicting; record missing measurements rather than guessing.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An input vector keeps an agreed order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4" name="Picture 4" descr="An input vector keeps an agreed order. D width 50 mm | Divide width by 10 | First component 5. D height 30 mm | Divide height by 10 | Second component 3. Schema width then height | Keep named positions | Vector [5, 3] in cm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1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An </w:t>
      </w:r>
      <w:r>
        <w:rPr>
          <w:b/>
        </w:rPr>
        <w:t>input</w:t>
      </w:r>
      <w:r>
        <w:rPr>
          <w:b w:val="0"/>
        </w:rPr>
        <w:t xml:space="preserve"> </w:t>
      </w:r>
      <w:r>
        <w:rPr>
          <w:b/>
        </w:rPr>
        <w:t>vector</w:t>
      </w:r>
      <w:r>
        <w:rPr>
          <w:b w:val="0"/>
        </w:rPr>
        <w:t xml:space="preserve"> keeps an agreed order. D width 50 mm | Divide width by 10 | First </w:t>
      </w:r>
      <w:r>
        <w:rPr>
          <w:b/>
        </w:rPr>
        <w:t>component</w:t>
      </w:r>
      <w:r>
        <w:rPr>
          <w:b w:val="0"/>
        </w:rPr>
        <w:t xml:space="preserve"> 5. D height 30 mm | Divide height by 10 | Second </w:t>
      </w:r>
      <w:r>
        <w:rPr>
          <w:b/>
        </w:rPr>
        <w:t>component</w:t>
      </w:r>
      <w:r>
        <w:rPr>
          <w:b w:val="0"/>
        </w:rPr>
        <w:t xml:space="preserve"> 3. </w:t>
      </w:r>
      <w:r>
        <w:rPr>
          <w:b/>
        </w:rPr>
        <w:t>Schema</w:t>
      </w:r>
      <w:r>
        <w:rPr>
          <w:b w:val="0"/>
        </w:rPr>
        <w:t xml:space="preserve"> width then height | Keep named positions | </w:t>
      </w:r>
      <w:r>
        <w:rPr>
          <w:b/>
        </w:rPr>
        <w:t>Vector</w:t>
      </w:r>
      <w:r>
        <w:rPr>
          <w:b w:val="0"/>
        </w:rPr>
        <w:t xml:space="preserve"> [5, 3] in cm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41904"/>
            <wp:docPr id="5" name="Picture 5" descr="Original case: Use the same order when training and predicting; record missing measurements rather than guessing. Changed condition: Swap only A’s vector order before prediction. Expected result: The encoded input becomes [7, 2], numerically identical to B’s original input. Reason: Changing coordinate order changes feature meaning even if the numbers are unchang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1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1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Use the same order when </w:t>
      </w:r>
      <w:r>
        <w:rPr>
          <w:b/>
        </w:rPr>
        <w:t>training</w:t>
      </w:r>
      <w:r>
        <w:rPr>
          <w:b w:val="0"/>
        </w:rPr>
        <w:t xml:space="preserve"> and predicting; record missing measurements rather than guessing. Changed condition: Swap only A’s </w:t>
      </w:r>
      <w:r>
        <w:rPr>
          <w:b/>
        </w:rPr>
        <w:t>vector</w:t>
      </w:r>
      <w:r>
        <w:rPr>
          <w:b w:val="0"/>
        </w:rPr>
        <w:t xml:space="preserve"> order before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Expected result: The encoded </w:t>
      </w:r>
      <w:r>
        <w:rPr>
          <w:b/>
        </w:rPr>
        <w:t>input</w:t>
      </w:r>
      <w:r>
        <w:rPr>
          <w:b w:val="0"/>
        </w:rPr>
        <w:t xml:space="preserve"> becomes [7, 2], numerically identical to B’s original </w:t>
      </w:r>
      <w:r>
        <w:rPr>
          <w:b/>
        </w:rPr>
        <w:t>input</w:t>
      </w:r>
      <w:r>
        <w:rPr>
          <w:b w:val="0"/>
        </w:rPr>
        <w:t>. Reason: Changing coordinate order changes feature meaning even if the numbers are unchanged.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A vector is an ordered list, so the position of a number carries meaning. Here the first number always means left brightness. Adding the two measurements keeps total brightness but discards which side is brighter. A network receives the representation we give it; it cannot recover a lost distinction just because it has more layers. Limit: These two features are simplified measurements, not a complete image representation or evidence of learned vis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1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vector</w:t>
      </w:r>
      <w:r>
        <w:rPr>
          <w:b w:val="0"/>
        </w:rPr>
        <w:t xml:space="preserve"> is an ordered list, so the position of a number carries meaning. Here the first number always means left brightness. Adding the two measurements keeps total brightness but discards which side is brighter.</w:t>
      </w:r>
    </w:p>
    <w:p>
      <w:pPr>
        <w:spacing w:line="336" w:lineRule="auto" w:after="180"/>
      </w:pPr>
      <w:r>
        <w:rPr>
          <w:b w:val="0"/>
        </w:rPr>
        <w:t>A network receives the representation we give it; it cannot recover a lost distinction just because it has more layers.</w:t>
      </w:r>
    </w:p>
    <w:p>
      <w:pPr>
        <w:spacing w:line="336" w:lineRule="auto" w:after="180"/>
      </w:pPr>
      <w:r>
        <w:rPr>
          <w:b w:val="0"/>
        </w:rPr>
        <w:t xml:space="preserve">Limit: These two features are simplified measurements, not a complete image representation or </w:t>
      </w:r>
      <w:r>
        <w:rPr>
          <w:b/>
        </w:rPr>
        <w:t>evidence</w:t>
      </w:r>
      <w:r>
        <w:rPr>
          <w:b w:val="0"/>
        </w:rPr>
        <w:t xml:space="preserve"> of learned vision.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7" name="Picture 7" descr="For your Image-pattern Network Investigation, save the input, procedure, observed result and limitation of this check. Label this worked example as practice; use a different, previously unreviewed case when checking independent understanding. Draw your input, deciding step, result and limit. Supported question: Why does equal total brightness not make A and B identical inputs? Point to the relevant step in the picture, then write the changed result and the rule or evidence that supports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1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your Image-pattern Network Investigation,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 xml:space="preserve">Label this worked example as practice; use a different, previously unreviewed case when checking independent understanding.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Why does equal total brightness not make A and B identical </w:t>
      </w:r>
      <w:r>
        <w:rPr>
          <w:b/>
        </w:rPr>
        <w:t>input</w:t>
      </w:r>
      <w:r>
        <w:rPr>
          <w:b w:val="0"/>
        </w:rPr>
        <w:t xml:space="preserve">s?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