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ai-6/11</w:t>
      </w:r>
    </w:p>
    <w:p>
      <w:pPr>
        <w:pStyle w:val="Title"/>
      </w:pPr>
      <w:r>
        <w:t>Failure budgets and service objectives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Evaluation pipelines.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failure budgets and service objectives.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Authentication and authorisation.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Evaluation pipelines.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Failure budgets and service objectives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Service objective</w:t>
      </w:r>
      <w:r>
        <w:rPr>
          <w:b w:val="0"/>
        </w:rPr>
        <w:t xml:space="preserve">s define measured reliability over a stated interval. A </w:t>
      </w:r>
      <w:r>
        <w:rPr>
          <w:b/>
        </w:rPr>
        <w:t>failure budget</w:t>
      </w:r>
      <w:r>
        <w:rPr>
          <w:b w:val="0"/>
        </w:rPr>
        <w:t xml:space="preserve"> is meaningful only after success and </w:t>
      </w:r>
      <w:r>
        <w:rPr>
          <w:b/>
        </w:rPr>
        <w:t>eligible request</w:t>
      </w:r>
      <w:r>
        <w:rPr>
          <w:b w:val="0"/>
        </w:rPr>
        <w:t>s are defined.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Failure budgets and service objectives.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a fictional objective at least 98% of 200 </w:t>
      </w:r>
      <w:r>
        <w:rPr>
          <w:b/>
        </w:rPr>
        <w:t>eligible request</w:t>
      </w:r>
      <w:r>
        <w:rPr>
          <w:b w:val="0"/>
        </w:rPr>
        <w:t>s must pass all contract checks. Allowed failures are 2%*200=4. Count every eligible failure once; report excluded requests separately.</w:t>
      </w:r>
    </w:p>
    <w:p>
      <w:pPr>
        <w:pStyle w:val="Heading3"/>
      </w:pPr>
      <w:r>
        <w:t>Failure budgets and service objectives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 the interval 200 requests are eligible and 5 fail.</w:t>
            </w:r>
          </w:p>
        </w:tc>
        <w:tc>
          <w:tcPr>
            <w:tcW w:type="dxa" w:w="3408"/>
          </w:tcPr>
          <w:p>
            <w:r>
              <w:t>For a fictional objective at least 98% of 200 eligible requests must pass all contract checks.</w:t>
            </w:r>
          </w:p>
        </w:tc>
        <w:tc>
          <w:tcPr>
            <w:tcW w:type="dxa" w:w="3408"/>
          </w:tcPr>
          <w:p>
            <w:r>
              <w:t>195/200=97.5%, below 98%; failures exceed budget 4 by one. This is the measured interval only.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Failure budgets and service objectives.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In the interval 200 requests are eligible and 5 fail.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Repair one failed request into a success in this window.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98 successes and 2 failures meet the stated window target.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One recorded outcome changes while the denominator stays 100.</w:t>
      </w:r>
    </w:p>
    <w:p>
      <w:pPr>
        <w:pStyle w:val="Heading1"/>
      </w:pPr>
      <w:r>
        <w:t>05. Words that unlock the idea</w:t>
      </w:r>
    </w:p>
    <w:p>
      <w:r>
        <w:t>Use the vocabulary of Failure budgets and service objectives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Service objective</w:t>
            </w:r>
          </w:p>
        </w:tc>
        <w:tc>
          <w:tcPr>
            <w:tcW w:type="dxa" w:w="5112"/>
          </w:tcPr>
          <w:p>
            <w:r>
              <w:t>A declared measured target over a specified scope</w:t>
            </w:r>
          </w:p>
        </w:tc>
      </w:tr>
      <w:tr>
        <w:tc>
          <w:tcPr>
            <w:tcW w:type="dxa" w:w="5112"/>
          </w:tcPr>
          <w:p>
            <w:r>
              <w:t>Failure budget</w:t>
            </w:r>
          </w:p>
        </w:tc>
        <w:tc>
          <w:tcPr>
            <w:tcW w:type="dxa" w:w="5112"/>
          </w:tcPr>
          <w:p>
            <w:r>
              <w:t>The failures allowed under that target</w:t>
            </w:r>
          </w:p>
        </w:tc>
      </w:tr>
      <w:tr>
        <w:tc>
          <w:tcPr>
            <w:tcW w:type="dxa" w:w="5112"/>
          </w:tcPr>
          <w:p>
            <w:r>
              <w:t>Eligible request</w:t>
            </w:r>
          </w:p>
        </w:tc>
        <w:tc>
          <w:tcPr>
            <w:tcW w:type="dxa" w:w="5112"/>
          </w:tcPr>
          <w:p>
            <w:r>
              <w:t>A request included under the declared denominator rule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Failure budgets and service objectives, predict a step, then compare with its explanation.</w:t>
      </w:r>
    </w:p>
    <w:p>
      <w:pPr>
        <w:spacing w:line="336" w:lineRule="auto" w:after="180"/>
      </w:pPr>
      <w:r>
        <w:rPr>
          <w:b w:val="0"/>
        </w:rPr>
        <w:t>In the interval 200 requests are eligible and 5 fail.</w:t>
      </w:r>
    </w:p>
    <w:p>
      <w:pPr>
        <w:spacing w:line="336" w:lineRule="auto" w:after="180"/>
      </w:pPr>
      <w:r>
        <w:rPr>
          <w:b w:val="0"/>
        </w:rPr>
        <w:t>195/200=97.5%, below 98%; failures exceed budget 4 by one. This is the measured interval only.</w:t>
      </w:r>
    </w:p>
    <w:p>
      <w:pPr>
        <w:pStyle w:val="Heading3"/>
      </w:pPr>
      <w:r>
        <w:t>Worked explanation · Failure budgets and service objectives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Failure budgets and service objectives</w:t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Current window has 97 successes and 3 failures. Success includes a correct refusal within the agreed time limit.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Failure count in one 100-request wind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Failure budgets and service objectives. Define success: Use the same predeclared correctness and timing criteria.. Compute allowance: The target permits at most 2 failures in 100 requests..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Define success</w:t>
            </w:r>
          </w:p>
        </w:tc>
        <w:tc>
          <w:tcPr>
            <w:tcW w:type="dxa" w:w="5112"/>
          </w:tcPr>
          <w:p>
            <w:r>
              <w:t>Use the same predeclared correctness and timing criteria.</w:t>
            </w:r>
          </w:p>
        </w:tc>
      </w:tr>
      <w:tr>
        <w:tc>
          <w:tcPr>
            <w:tcW w:type="dxa" w:w="5112"/>
          </w:tcPr>
          <w:p>
            <w:r>
              <w:t>2. Compute allowance</w:t>
            </w:r>
          </w:p>
        </w:tc>
        <w:tc>
          <w:tcPr>
            <w:tcW w:type="dxa" w:w="5112"/>
          </w:tcPr>
          <w:p>
            <w:r>
              <w:t>The target permits at most 2 failures in 100 requests.</w:t>
            </w:r>
          </w:p>
        </w:tc>
      </w:tr>
      <w:tr>
        <w:tc>
          <w:tcPr>
            <w:tcW w:type="dxa" w:w="5112"/>
          </w:tcPr>
          <w:p>
            <w:r>
              <w:t>3. Compare record</w:t>
            </w:r>
          </w:p>
        </w:tc>
        <w:tc>
          <w:tcPr>
            <w:tcW w:type="dxa" w:w="5112"/>
          </w:tcPr>
          <w:p>
            <w:r>
              <w:t>Three failures misses the target by one request.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An objective needs a measurement window, denominator and success definition. An honest refusal can be success under an agreed contract.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Meeting one window does not guarantee the next; monitor repeated windows and distinguish failure types.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maximum allowed failures among 100 requests. Does 97 successes and 3 failures meet the target, and what changes after one failure becomes a success?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Repair one failed request into a success in this window.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Failure budgets and service objectives claim and explain a repair using the supplied evidence.</w:t>
      </w:r>
    </w:p>
    <w:p>
      <w:pPr>
        <w:spacing w:line="336" w:lineRule="auto" w:after="180"/>
      </w:pPr>
      <w:r>
        <w:rPr>
          <w:b w:val="0"/>
        </w:rPr>
        <w:t>Meeting one interval objective does not establish every future interval or zero critical failures.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Meeting one interval objective does not establish every future interval or zero critical failures.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Failure budgets and service objectives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the maximum allowed failures among 100 requests. Does 97 successes and 3 failures meet the target, and what changes after one failure becomes a success?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Failure budgets and service objectives.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In the interval 200 requests are eligible and 5 fail.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Failure budgets and service objectives.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Meeting one interval objective does not establish every future interval or zero critical failures.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Failure budgets and service objectives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Failure budgets and service objectives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 the interval 200 requests are eligible and 5 fail.</w:t>
            </w:r>
          </w:p>
        </w:tc>
        <w:tc>
          <w:tcPr>
            <w:tcW w:type="dxa" w:w="3408"/>
          </w:tcPr>
          <w:p>
            <w:r>
              <w:t>For a fictional objective at least 98% of 200 eligible requests must pass all contract checks.</w:t>
            </w:r>
          </w:p>
        </w:tc>
        <w:tc>
          <w:tcPr>
            <w:tcW w:type="dxa" w:w="3408"/>
          </w:tcPr>
          <w:p>
            <w:r>
              <w:t>195/200=97.5%, below 98%; failures exceed budget 4 by one. This is the measured interval only.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Objective 95% over 80 </w:t>
      </w:r>
      <w:r>
        <w:rPr>
          <w:b/>
        </w:rPr>
        <w:t>eligible request</w:t>
      </w:r>
      <w:r>
        <w:rPr>
          <w:b w:val="0"/>
        </w:rPr>
        <w:t>s. Five fail. Compute allowed failures and observed success.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Objective 95% over 80 </w:t>
      </w:r>
      <w:r>
        <w:rPr>
          <w:b/>
        </w:rPr>
        <w:t>eligible request</w:t>
      </w:r>
      <w:r>
        <w:rPr>
          <w:b w:val="0"/>
        </w:rPr>
        <w:t>s. Five fail. Compute allowed failures and observed success.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Failure budgets and service objectives,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failure budgets and service objectives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Failure budgets and service objectives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Three failures misses the target by one request.</w:t>
      </w:r>
    </w:p>
    <w:p>
      <w:pPr>
        <w:spacing w:line="336" w:lineRule="auto" w:after="180"/>
        <w:shd w:fill="F4F9FC"/>
      </w:pPr>
      <w:r>
        <w:rPr>
          <w:b w:val="0"/>
        </w:rPr>
        <w:t>1. Define success</w:t>
      </w:r>
    </w:p>
    <w:p>
      <w:pPr>
        <w:spacing w:line="336" w:lineRule="auto" w:after="180"/>
        <w:shd w:fill="F4F9FC"/>
      </w:pPr>
      <w:r>
        <w:rPr>
          <w:b w:val="0"/>
        </w:rPr>
        <w:t>2. Compute allowance</w:t>
      </w:r>
    </w:p>
    <w:p>
      <w:pPr>
        <w:spacing w:line="336" w:lineRule="auto" w:after="180"/>
        <w:shd w:fill="F4F9FC"/>
      </w:pPr>
      <w:r>
        <w:rPr>
          <w:b w:val="0"/>
        </w:rPr>
        <w:t>3. Compare record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record Three failures misses the target by one request. An objective needs a measurement window, denominator and success definition.</w:t>
      </w:r>
    </w:p>
    <w:p>
      <w:pPr>
        <w:spacing w:line="336" w:lineRule="auto" w:after="180"/>
        <w:shd w:fill="F1F6FC"/>
      </w:pPr>
      <w:r>
        <w:rPr>
          <w:b w:val="0"/>
        </w:rPr>
        <w:t>An honest refusal can be success under an agreed contract.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Repair one failed request into a success in this window.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98 successes and 2 failures meet the stated window target.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98 successes and 2 failures meet the stated window target. One recorded outcome changes while the denominator stays 100.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Authentication and authorisation (ai-6/5). Goal: Explain the </w:t>
      </w:r>
      <w:r>
        <w:rPr>
          <w:b/>
        </w:rPr>
        <w:t>mechanism</w:t>
      </w:r>
      <w:r>
        <w:rPr>
          <w:b w:val="0"/>
        </w:rPr>
        <w:t xml:space="preserve"> and terminology of authentication and authorisation. Short practice: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>Which trusted role change allows the action, and why is a role written in the request insufficient?.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Failure budgets and service objectives graphic using its labels, deciding evidence and relevant limitation.</w:t>
      </w:r>
    </w:p>
    <w:p>
      <w:pPr>
        <w:pStyle w:val="Heading3"/>
      </w:pPr>
      <w:r>
        <w:t>01. Failure budgets and service objectives: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reliability allowance. A practice service requires at least 98 successes in each window of 100 eligible requests. Supplied facts: Current window has 97 successes and 3 failures. Success includes a correct refusal within the agreed time lim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 Supplied facts: Current window has 97 successes and 3 failures.</w:t>
      </w:r>
    </w:p>
    <w:p>
      <w:pPr>
        <w:spacing w:line="336" w:lineRule="auto" w:after="180"/>
      </w:pPr>
      <w:r>
        <w:rPr>
          <w:b w:val="0"/>
        </w:rPr>
        <w:t>Success includes a correct refusal within the agreed time limit.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efine success: Use the same predeclared correctness and timing criteria. → Compute allowance: The target permits at most 2 failures in 100 requests. →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Define success: Use the same predeclared correctness and timing criteria. → Compute allowance: The target permits at most 2 failures in 100 requests. → Compare record: Three failures misses the target by one request.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Failure count in one 100-request window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Failure count in one 100-request window. Units: failed requests out of 100. Allowed maximum: 2. Observed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Failure count in one 100-request window. Units: failed requests out of 100. Allowed maximum: 2. Observed: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ree failures misses the target by one request. Changed condition: Repair one failed request into a success in this window. Expected result: 98 successes and 2 failures meet the stated window target. Reason: One recorded outcome changes while the denominator stays 1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Three failures misses the target by one request. Changed condition: Repair one failed request into a success in this window. Expected result: 98 successes and 2 failures meet the stated window target.</w:t>
      </w:r>
    </w:p>
    <w:p>
      <w:pPr>
        <w:spacing w:line="336" w:lineRule="auto" w:after="180"/>
      </w:pPr>
      <w:r>
        <w:rPr>
          <w:b w:val="0"/>
        </w:rPr>
        <w:t>Reason: One recorded outcome changes while the denominator stays 100.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objective needs a measurement window, denominator and success definition. An honest refusal can be success under an agreed contract. Limit: Meeting one window does not guarantee the next; monitor repeated windows and distinguish failure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objective needs a measurement window, denominator and success definition. An honest refusal can be success under an agreed contract.</w:t>
      </w:r>
    </w:p>
    <w:p>
      <w:pPr>
        <w:spacing w:line="336" w:lineRule="auto" w:after="180"/>
      </w:pPr>
      <w:r>
        <w:rPr>
          <w:b w:val="0"/>
        </w:rPr>
        <w:t>Limit: Meeting one window does not guarantee the next; monitor repeated windows and distinguish failure types.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the maximum allowed failures among 100 requests. Does 97 successes and 3 failures meet the target, and what changes after one failure becomes a succes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