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ai-7/9</w:t>
      </w:r>
    </w:p>
    <w:p>
      <w:pPr>
        <w:pStyle w:val="Title"/>
      </w:pPr>
      <w:r>
        <w:t>Experimental units and independence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Baselines and fair comparisons.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experimental units and independence.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experimental unit</w:t>
      </w:r>
      <w:r>
        <w:rPr>
          <w:b w:val="0"/>
        </w:rPr>
        <w:t>s and independence.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Baselines and fair comparisons.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 literature comparison matrix.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Finding primary research.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experimental unit</w:t>
      </w:r>
      <w:r>
        <w:rPr>
          <w:b w:val="0"/>
        </w:rPr>
        <w:t>s and independence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Baselines and fair comparisons.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experimental unit</w:t>
      </w:r>
      <w:r>
        <w:rPr>
          <w:b w:val="0"/>
        </w:rPr>
        <w:t>s and independence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Experimental units and independence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experimental unit</w:t>
      </w:r>
      <w:r>
        <w:rPr>
          <w:b w:val="0"/>
        </w:rPr>
        <w:t xml:space="preserve"> is the independently assigned or sampled entity. Multiple measurements from one unit are often related.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Experimental units and independence. Connect each labelled input, deciding step and result.</w:t>
      </w:r>
    </w:p>
    <w:p>
      <w:pPr>
        <w:spacing w:line="336" w:lineRule="auto" w:after="180"/>
      </w:pPr>
      <w:r>
        <w:rPr>
          <w:b w:val="0"/>
        </w:rPr>
        <w:t>If methods are compared within each query, queries are paired units. Repeated runs within a query estimate run variation but do not increase the number of independent query contexts.</w:t>
      </w:r>
    </w:p>
    <w:p>
      <w:pPr>
        <w:pStyle w:val="Heading3"/>
      </w:pPr>
      <w:r>
        <w:t>Experimental units and independence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Three queries each run four times produce12 outputs.</w:t>
            </w:r>
          </w:p>
        </w:tc>
        <w:tc>
          <w:tcPr>
            <w:tcW w:type="dxa" w:w="3408"/>
          </w:tcPr>
          <w:p>
            <w:r>
              <w:t>If methods are compared within each query, queries are paired units. Repeated runs within a query estimate run variation but do not increase the number of independent query contexts.</w:t>
            </w:r>
          </w:p>
        </w:tc>
        <w:tc>
          <w:tcPr>
            <w:tcW w:type="dxa" w:w="3408"/>
          </w:tcPr>
          <w:p>
            <w:r>
              <w:t>There are three query units and12 run measurements. Do not analyse them as12 independent queries.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Experimental units and independence.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Three queries each run four times produce12 </w:t>
      </w:r>
      <w:r>
        <w:rPr>
          <w:b/>
        </w:rPr>
        <w:t>output</w:t>
      </w:r>
      <w:r>
        <w:rPr>
          <w:b w:val="0"/>
        </w:rPr>
        <w:t>s.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Put one P1 view into evaluation while other P1 views train.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Flag object-level leakage for this new-plant target.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Evaluation now includes a plant already represented during </w:t>
      </w:r>
      <w:r>
        <w:rPr>
          <w:b/>
        </w:rPr>
        <w:t>training</w:t>
      </w:r>
      <w:r>
        <w:rPr>
          <w:b w:val="0"/>
        </w:rPr>
        <w:t>.</w:t>
      </w:r>
    </w:p>
    <w:p>
      <w:pPr>
        <w:pStyle w:val="Heading1"/>
      </w:pPr>
      <w:r>
        <w:t>05. Words that unlock the idea</w:t>
      </w:r>
    </w:p>
    <w:p>
      <w:r>
        <w:t>Use the vocabulary of Experimental units and independence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Experimental unit</w:t>
            </w:r>
          </w:p>
        </w:tc>
        <w:tc>
          <w:tcPr>
            <w:tcW w:type="dxa" w:w="5112"/>
          </w:tcPr>
          <w:p>
            <w:r>
              <w:t>The entity independently sampled or assigned</w:t>
            </w:r>
          </w:p>
        </w:tc>
      </w:tr>
      <w:tr>
        <w:tc>
          <w:tcPr>
            <w:tcW w:type="dxa" w:w="5112"/>
          </w:tcPr>
          <w:p>
            <w:r>
              <w:t>Repeated measure</w:t>
            </w:r>
          </w:p>
        </w:tc>
        <w:tc>
          <w:tcPr>
            <w:tcW w:type="dxa" w:w="5112"/>
          </w:tcPr>
          <w:p>
            <w:r>
              <w:t>Another observation on the same unit</w:t>
            </w:r>
          </w:p>
        </w:tc>
      </w:tr>
      <w:tr>
        <w:tc>
          <w:tcPr>
            <w:tcW w:type="dxa" w:w="5112"/>
          </w:tcPr>
          <w:p>
            <w:r>
              <w:t>Clustering</w:t>
            </w:r>
          </w:p>
        </w:tc>
        <w:tc>
          <w:tcPr>
            <w:tcW w:type="dxa" w:w="5112"/>
          </w:tcPr>
          <w:p>
            <w:r>
              <w:t>Related measurements grouped within an entity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Experimental units and independence, predict a step, then compare with its explanation.</w:t>
      </w:r>
    </w:p>
    <w:p>
      <w:pPr>
        <w:spacing w:line="336" w:lineRule="auto" w:after="180"/>
      </w:pPr>
      <w:r>
        <w:rPr>
          <w:b w:val="0"/>
        </w:rPr>
        <w:t xml:space="preserve">Three queries each run four times produce12 </w:t>
      </w:r>
      <w:r>
        <w:rPr>
          <w:b/>
        </w:rPr>
        <w:t>output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There are three query units and12 run measurements. Do not analyse them as12 independent queries.</w:t>
      </w:r>
    </w:p>
    <w:p>
      <w:pPr>
        <w:pStyle w:val="Heading3"/>
      </w:pPr>
      <w:r>
        <w:t>Worked explanation · Experimental units and independence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Experimental units and independence</w:t>
      </w:r>
    </w:p>
    <w:p>
      <w:pPr>
        <w:spacing w:line="336" w:lineRule="auto" w:after="180"/>
      </w:pPr>
      <w:r>
        <w:rPr>
          <w:b w:val="0"/>
        </w:rPr>
        <w:t>Photos are not always independent plants. A dataset has twelve photos: three views of each of four plants. The intended use is identifying new plants.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Plant IDs P1–P4 each have three views. All views of a plant must stay in one split.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Keep all views of a plant togeth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Experimental units and independence. Identify the unit: Four plants, not twelve independent plants, generated the observations.. Group before splitting: Assign whole plant IDs to training or evaluation.. Trace a valid split: Train on P1,P2 and evaluate on P3,P4: six photos per spl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Identify the unit</w:t>
            </w:r>
          </w:p>
        </w:tc>
        <w:tc>
          <w:tcPr>
            <w:tcW w:type="dxa" w:w="5112"/>
          </w:tcPr>
          <w:p>
            <w:r>
              <w:t>Four plants, not twelve independent plants, generated the observations.</w:t>
            </w:r>
          </w:p>
        </w:tc>
      </w:tr>
      <w:tr>
        <w:tc>
          <w:tcPr>
            <w:tcW w:type="dxa" w:w="5112"/>
          </w:tcPr>
          <w:p>
            <w:r>
              <w:t>2. Group before splitting</w:t>
            </w:r>
          </w:p>
        </w:tc>
        <w:tc>
          <w:tcPr>
            <w:tcW w:type="dxa" w:w="5112"/>
          </w:tcPr>
          <w:p>
            <w:r>
              <w:t>Assign whole plant IDs to training or evaluation.</w:t>
            </w:r>
          </w:p>
        </w:tc>
      </w:tr>
      <w:tr>
        <w:tc>
          <w:tcPr>
            <w:tcW w:type="dxa" w:w="5112"/>
          </w:tcPr>
          <w:p>
            <w:r>
              <w:t>3. Trace a valid split</w:t>
            </w:r>
          </w:p>
        </w:tc>
        <w:tc>
          <w:tcPr>
            <w:tcW w:type="dxa" w:w="5112"/>
          </w:tcPr>
          <w:p>
            <w:r>
              <w:t>Train on P1,P2 and evaluate on P3,P4: six photos per split.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Repeated views from one object share information. Counting them as independent units or scattering them across splits can exaggerate </w:t>
      </w:r>
      <w:r>
        <w:rPr>
          <w:b/>
        </w:rPr>
        <w:t>evidence</w:t>
      </w:r>
      <w:r>
        <w:rPr>
          <w:b w:val="0"/>
        </w:rPr>
        <w:t xml:space="preserve"> for new-object performance.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Four plants offer little population coverage; even a group-correct split may be too small for broad conclusions.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Count independent plants and photo views. Construct the stated group-correct split, then explain why placing a P1 view in evaluation creates leakage for the new-plant goal.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Put one P1 view into evaluation while other P1 views train.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Experimental units and independence claim and explain a repair using the supplied evidence.</w:t>
      </w:r>
    </w:p>
    <w:p>
      <w:pPr>
        <w:spacing w:line="336" w:lineRule="auto" w:after="180"/>
      </w:pPr>
      <w:r>
        <w:rPr>
          <w:b w:val="0"/>
        </w:rPr>
        <w:t>Independence follows design and relationships, not row count.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Independence follows design and relationships, not row count.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Experimental units and independence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Experimental unit</w:t>
      </w:r>
      <w:r>
        <w:rPr>
          <w:b w:val="0"/>
        </w:rPr>
        <w:t xml:space="preserve">s and independence”.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Experimental unit</w:t>
      </w:r>
      <w:r>
        <w:rPr>
          <w:b w:val="0"/>
        </w:rPr>
        <w:t>s and independence.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>Count independent plants and photo views. Construct the stated group-correct split, then explain why placing a P1 view in evaluation creates leakage for the new-plant goal.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Experimental units and independence.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Three queries each run four times produce12 </w:t>
      </w:r>
      <w:r>
        <w:rPr>
          <w:b/>
        </w:rPr>
        <w:t>output</w:t>
      </w:r>
      <w:r>
        <w:rPr>
          <w:b w:val="0"/>
        </w:rPr>
        <w:t>s.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Experimental units and independence.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Independence follows design and relationships, not row count.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experimental unit</w:t>
      </w:r>
      <w:r>
        <w:rPr>
          <w:b w:val="0"/>
        </w:rPr>
        <w:t xml:space="preserve">s and independence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experimental unit</w:t>
      </w:r>
      <w:r>
        <w:rPr>
          <w:b w:val="0"/>
        </w:rPr>
        <w:t>s and independence.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Experimental units and independence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Experimental units and independence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Three queries each run four times produce12 outputs.</w:t>
            </w:r>
          </w:p>
        </w:tc>
        <w:tc>
          <w:tcPr>
            <w:tcW w:type="dxa" w:w="3408"/>
          </w:tcPr>
          <w:p>
            <w:r>
              <w:t>If methods are compared within each query, queries are paired units. Repeated runs within a query estimate run variation but do not increase the number of independent query contexts.</w:t>
            </w:r>
          </w:p>
        </w:tc>
        <w:tc>
          <w:tcPr>
            <w:tcW w:type="dxa" w:w="3408"/>
          </w:tcPr>
          <w:p>
            <w:r>
              <w:t>There are three query units and12 run measurements. Do not analyse them as12 independent queries.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Five classrooms each contribute20 student responses under a classroom-level assignment. Identify assignment units and measurements.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Five classrooms each contribute20 student responses under a classroom-level assignment. Identify assignment units and measurements.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Experimental units and independence,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Photos are not always independent plants. A dataset has twelve photos: three views of each of four plants. The intended use is identifying new plants.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experimental units and independence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Experimental units and independence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experimental unit</w:t>
      </w:r>
      <w:r>
        <w:rPr>
          <w:b w:val="0"/>
        </w:rPr>
        <w:t>s and independence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Photos are not always independent plants. A dataset has twelve photos: three views of each of four plants. The intended use is identifying new plants.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Train on P1,P2 and evaluate on P3,P4: six photos per split.</w:t>
      </w:r>
    </w:p>
    <w:p>
      <w:pPr>
        <w:spacing w:line="336" w:lineRule="auto" w:after="180"/>
        <w:shd w:fill="F4F9FC"/>
      </w:pPr>
      <w:r>
        <w:rPr>
          <w:b w:val="0"/>
        </w:rPr>
        <w:t>1. Group before splitting</w:t>
      </w:r>
    </w:p>
    <w:p>
      <w:pPr>
        <w:spacing w:line="336" w:lineRule="auto" w:after="180"/>
        <w:shd w:fill="F4F9FC"/>
      </w:pPr>
      <w:r>
        <w:rPr>
          <w:b w:val="0"/>
        </w:rPr>
        <w:t>2. Identify the unit</w:t>
      </w:r>
    </w:p>
    <w:p>
      <w:pPr>
        <w:spacing w:line="336" w:lineRule="auto" w:after="180"/>
        <w:shd w:fill="F4F9FC"/>
      </w:pPr>
      <w:r>
        <w:rPr>
          <w:b w:val="0"/>
        </w:rPr>
        <w:t>3. Trace a valid split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Trace a valid split Train on P1,P2 and evaluate on P3,P4: six photos per split. Repeated views from one object share information.</w:t>
      </w:r>
    </w:p>
    <w:p>
      <w:pPr>
        <w:spacing w:line="336" w:lineRule="auto" w:after="180"/>
        <w:shd w:fill="F1F6FC"/>
      </w:pPr>
      <w:r>
        <w:rPr>
          <w:b w:val="0"/>
        </w:rPr>
        <w:t xml:space="preserve">Counting them as independent units or scattering them across splits can exaggerate </w:t>
      </w:r>
      <w:r>
        <w:rPr>
          <w:b/>
        </w:rPr>
        <w:t>evidence</w:t>
      </w:r>
      <w:r>
        <w:rPr>
          <w:b w:val="0"/>
        </w:rPr>
        <w:t xml:space="preserve"> for new-object performance.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Put one P1 view into evaluation while other P1 views train.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Flag object-level leakage for this new-plant target.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Flag object-level leakage for this new-plant target. Evaluation now includes a plant already represented during </w:t>
      </w:r>
      <w:r>
        <w:rPr>
          <w:b/>
        </w:rPr>
        <w:t>training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Baselines and fair comparisons (ai-7/8). Goal: Explain the </w:t>
      </w:r>
      <w:r>
        <w:rPr>
          <w:b/>
        </w:rPr>
        <w:t>mechanism</w:t>
      </w:r>
      <w:r>
        <w:rPr>
          <w:b w:val="0"/>
        </w:rPr>
        <w:t xml:space="preserve"> and terminology of baselines and fair comparisons. Short practice: Calculate 6/8 and 7/8 correctness and name the one-case gain.</w:t>
      </w:r>
    </w:p>
    <w:p>
      <w:pPr>
        <w:spacing w:line="336" w:lineRule="auto" w:after="180"/>
      </w:pPr>
      <w:r>
        <w:rPr>
          <w:b w:val="0"/>
        </w:rPr>
        <w:t>Why is giving B the answer key incompatible with an unseen comparison to the simple baseline?.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 literature comparison matrix (ai-7/6). Goal: Explain the </w:t>
      </w:r>
      <w:r>
        <w:rPr>
          <w:b/>
        </w:rPr>
        <w:t>mechanism</w:t>
      </w:r>
      <w:r>
        <w:rPr>
          <w:b w:val="0"/>
        </w:rPr>
        <w:t xml:space="preserve"> and terminology of a literature comparison matrix.</w:t>
      </w:r>
    </w:p>
    <w:p>
      <w:pPr>
        <w:spacing w:line="336" w:lineRule="auto" w:after="180"/>
      </w:pPr>
      <w:r>
        <w:rPr>
          <w:b w:val="0"/>
        </w:rPr>
        <w:t>Short practice: Explain why 8/10 indoors and 16/20 outdoors share a rate but not a controlled comparison. Which condition column must the literature matrix preserve?.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Finding primary research (ai-7/3). Goal: Explain the </w:t>
      </w:r>
      <w:r>
        <w:rPr>
          <w:b/>
        </w:rPr>
        <w:t>mechanism</w:t>
      </w:r>
      <w:r>
        <w:rPr>
          <w:b w:val="0"/>
        </w:rPr>
        <w:t xml:space="preserve"> and terminology of finding primary research. Short practice: Separate what the blog claims from what the original report records.</w:t>
      </w:r>
    </w:p>
    <w:p>
      <w:pPr>
        <w:spacing w:line="336" w:lineRule="auto" w:after="180"/>
      </w:pPr>
      <w:r>
        <w:rPr>
          <w:b w:val="0"/>
        </w:rPr>
        <w:t>Which methods and denominator must be inspected, and what status is honest if the original report is unavailable?.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Experimental units and independence graphic using its labels, deciding evidence and relevant limitation.</w:t>
      </w:r>
    </w:p>
    <w:p>
      <w:pPr>
        <w:pStyle w:val="Heading3"/>
      </w:pPr>
      <w:r>
        <w:t>01. Experimental units and independence: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Photos are not always independent plants. A dataset has twelve photos: three views of each of four plants. The intended use is identifying new plants. Supplied facts: Plant IDs P1–P4 each have three views. All views of a plant must stay in one spl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9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Photos are not always independent plants. A dataset has twelve photos: three views of each of four plants. The intended use is identifying new plants. Supplied facts: Plant IDs P1–P4 each have three views.</w:t>
      </w:r>
    </w:p>
    <w:p>
      <w:pPr>
        <w:spacing w:line="336" w:lineRule="auto" w:after="180"/>
      </w:pPr>
      <w:r>
        <w:rPr>
          <w:b w:val="0"/>
        </w:rPr>
        <w:t>All views of a plant must stay in one split.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Identify the unit: Four plants, not twelve independent plants, generated the observations. → Group before splitting: Assign whole plant IDs to training or evaluation. → Trace a valid split: Train on P1,P2 and evaluate on P3,P4: six photos per spl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9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Identify the unit: Four plants, not twelve independent plants, generated the </w:t>
      </w:r>
      <w:r>
        <w:rPr>
          <w:b/>
        </w:rPr>
        <w:t>observation</w:t>
      </w:r>
      <w:r>
        <w:rPr>
          <w:b w:val="0"/>
        </w:rPr>
        <w:t xml:space="preserve">s. → Group before splitting: Assign whole plant IDs to </w:t>
      </w:r>
      <w:r>
        <w:rPr>
          <w:b/>
        </w:rPr>
        <w:t>training</w:t>
      </w:r>
      <w:r>
        <w:rPr>
          <w:b w:val="0"/>
        </w:rPr>
        <w:t xml:space="preserve"> or evaluation. → Trace a valid split: Train on P1,P2 and evaluate on P3,P4: six photos per split.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Keep all views of a plant together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Keep all views of a plant together. Train: 6 photos: Plant with 3 views = P1, Plant with 3 views = P2. Evaluate: 6 photos: Plant with 3 views = P3, Plant with 3 views = P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9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Keep all views of a plant together. Train: 6 photos: Plant with 3 views = P1, Plant with 3 views = P2. Evaluate: 6 photos: Plant with 3 views = P3, Plant with 3 views = P4.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Train on P1,P2 and evaluate on P3,P4: six photos per split. Changed condition: Put one P1 view into evaluation while other P1 views train. Expected result: Flag object-level leakage for this new-plant target. Reason: Evaluation now includes a plant already represented during train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9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Train on P1,P2 and evaluate on P3,P4: six photos per split. Changed condition: Put one P1 view into evaluation while other P1 views train. Expected result: Flag object-level leakage for this new-plant target.</w:t>
      </w:r>
    </w:p>
    <w:p>
      <w:pPr>
        <w:spacing w:line="336" w:lineRule="auto" w:after="180"/>
      </w:pPr>
      <w:r>
        <w:rPr>
          <w:b w:val="0"/>
        </w:rPr>
        <w:t xml:space="preserve">Reason: Evaluation now includes a plant already represented during </w:t>
      </w:r>
      <w:r>
        <w:rPr>
          <w:b/>
        </w:rPr>
        <w:t>training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epeated views from one object share information. Counting them as independent units or scattering them across splits can exaggerate evidence for new-object performance. Limit: Four plants offer little population coverage; even a group-correct split may be too small for broad conclus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9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Repeated views from one object share information. Counting them as independent units or scattering them across splits can exaggerate </w:t>
      </w:r>
      <w:r>
        <w:rPr>
          <w:b/>
        </w:rPr>
        <w:t>evidence</w:t>
      </w:r>
      <w:r>
        <w:rPr>
          <w:b w:val="0"/>
        </w:rPr>
        <w:t xml:space="preserve"> for new-object performance.</w:t>
      </w:r>
    </w:p>
    <w:p>
      <w:pPr>
        <w:spacing w:line="336" w:lineRule="auto" w:after="180"/>
      </w:pPr>
      <w:r>
        <w:rPr>
          <w:b w:val="0"/>
        </w:rPr>
        <w:t>Limit: Four plants offer little population coverage; even a group-correct split may be too small for broad conclusions.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ount independent plants and photo views. Construct the stated group-correct split, then explain why placing a P1 view in evaluation creates leakage for the new-plant go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9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Count independent plants and photo views.</w:t>
      </w:r>
    </w:p>
    <w:p>
      <w:pPr>
        <w:spacing w:line="336" w:lineRule="auto" w:after="180"/>
      </w:pPr>
      <w:r>
        <w:rPr>
          <w:b w:val="0"/>
        </w:rPr>
        <w:t>Construct the stated group-correct split, then explain why placing a P1 view in evaluation creates leakage for the new-plant goal.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