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ai-7/11</w:t>
      </w:r>
    </w:p>
    <w:p>
      <w:pPr>
        <w:pStyle w:val="Title"/>
      </w:pPr>
      <w:r>
        <w:t>Sampling variability</w:t>
      </w:r>
    </w:p>
    <w:p>
      <w:r>
        <w:t>Project: Reproducible AI Research Study</w:t>
      </w:r>
    </w:p>
    <w:p>
      <w:pPr>
        <w:pStyle w:val="Heading1"/>
      </w:pPr>
      <w:r>
        <w:t>Before you start</w:t>
      </w:r>
    </w:p>
    <w:p>
      <w:r>
        <w:t>Recall Confounders and controls. Explain why a recorded result needs its input conditions and evidence source before it can support a claim.</w:t>
      </w:r>
    </w:p>
    <w:p>
      <w:pPr>
        <w:pStyle w:val="Heading1"/>
      </w:pPr>
      <w:r>
        <w:t>01. Your mission</w:t>
      </w:r>
    </w:p>
    <w:p>
      <w:r>
        <w:t>Start with the target: Explain the mechanism and terminology of sampling variability. Try the recall before opening notes.</w:t>
      </w:r>
    </w:p>
    <w:p>
      <w:pPr>
        <w:pStyle w:val="Heading3"/>
      </w:pPr>
      <w:r>
        <w:t>Your learning target</w:t>
      </w:r>
    </w:p>
    <w:p>
      <w:pPr>
        <w:spacing w:line="336" w:lineRule="auto" w:after="180"/>
      </w:pPr>
      <w:r>
        <w:rPr>
          <w:b w:val="0"/>
        </w:rPr>
        <w:t xml:space="preserve">I can explain the </w:t>
      </w:r>
      <w:r>
        <w:rPr>
          <w:b/>
        </w:rPr>
        <w:t>mechanism</w:t>
      </w:r>
      <w:r>
        <w:rPr>
          <w:b w:val="0"/>
        </w:rPr>
        <w:t xml:space="preserve"> and terminology of </w:t>
      </w:r>
      <w:r>
        <w:rPr>
          <w:b/>
        </w:rPr>
        <w:t>sampling variability</w:t>
      </w:r>
      <w:r>
        <w:rPr>
          <w:b w:val="0"/>
        </w:rPr>
        <w:t>.</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Confounders and controls. Give an example and a mistake that the idea helps you avoid.</w:t>
      </w:r>
    </w:p>
    <w:p>
      <w:pPr>
        <w:spacing w:line="336" w:lineRule="auto" w:after="180"/>
      </w:pPr>
      <w:r>
        <w:rPr>
          <w:b w:val="0"/>
        </w:rPr>
        <w:t>Without opening the old lesson, explain one key idea from Baselines and fair comparisons. Give an example and a mistake that the idea helps you avoid.</w:t>
      </w:r>
    </w:p>
    <w:p>
      <w:pPr>
        <w:spacing w:line="336" w:lineRule="auto" w:after="180"/>
      </w:pPr>
      <w:r>
        <w:rPr>
          <w:b w:val="0"/>
        </w:rPr>
        <w:t>Without opening the old lesson, explain one key idea from Replication and reproduction.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This week you will practise:</w:t>
      </w:r>
    </w:p>
    <w:p>
      <w:pPr>
        <w:spacing w:line="336" w:lineRule="auto" w:after="180"/>
      </w:pPr>
      <w:r>
        <w:rPr>
          <w:b w:val="0"/>
        </w:rPr>
        <w:t xml:space="preserve">Explain the </w:t>
      </w:r>
      <w:r>
        <w:rPr>
          <w:b/>
        </w:rPr>
        <w:t>mechanism</w:t>
      </w:r>
      <w:r>
        <w:rPr>
          <w:b w:val="0"/>
        </w:rPr>
        <w:t xml:space="preserve"> and terminology of </w:t>
      </w:r>
      <w:r>
        <w:rPr>
          <w:b/>
        </w:rPr>
        <w:t>sampling variability</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Retrieve what you already know</w:t>
      </w:r>
    </w:p>
    <w:p>
      <w:pPr>
        <w:spacing w:line="336" w:lineRule="auto" w:after="180"/>
      </w:pPr>
      <w:r>
        <w:rPr>
          <w:b w:val="0"/>
        </w:rPr>
        <w:t xml:space="preserve">Recall Confounders and controls. Explain why a recorded result needs its </w:t>
      </w:r>
      <w:r>
        <w:rPr>
          <w:b/>
        </w:rPr>
        <w:t>input</w:t>
      </w:r>
      <w:r>
        <w:rPr>
          <w:b w:val="0"/>
        </w:rPr>
        <w:t xml:space="preserve"> conditions and </w:t>
      </w:r>
      <w:r>
        <w:rPr>
          <w:b/>
        </w:rPr>
        <w:t>evidence</w:t>
      </w:r>
      <w:r>
        <w:rPr>
          <w:b w:val="0"/>
        </w:rPr>
        <w:t xml:space="preserve"> source before it can support a claim.</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 xml:space="preserve">Explain </w:t>
      </w:r>
      <w:r>
        <w:rPr>
          <w:b/>
        </w:rPr>
        <w:t>sampling variability</w:t>
      </w:r>
      <w:r>
        <w:rPr>
          <w:b w:val="0"/>
        </w:rPr>
        <w:t xml:space="preserve"> using the records and boundaries of this fictional investigation.</w:t>
      </w:r>
    </w:p>
    <w:p>
      <w:pPr>
        <w:pStyle w:val="Heading1"/>
      </w:pPr>
      <w:r>
        <w:t>02. Notice the evidence</w:t>
      </w:r>
    </w:p>
    <w:p>
      <w:r>
        <w:t>Investigate the supplied Sampling variability case. Separate observations, given facts and assumptions before choosing an explanation.</w:t>
      </w:r>
    </w:p>
    <w:p>
      <w:pPr>
        <w:spacing w:line="336" w:lineRule="auto" w:after="180"/>
      </w:pPr>
      <w:r>
        <w:rPr>
          <w:b/>
        </w:rPr>
        <w:t>Sampling variability</w:t>
      </w:r>
      <w:r>
        <w:rPr>
          <w:b w:val="0"/>
        </w:rPr>
        <w:t xml:space="preserve"> means different eligible samples can give different estimates even under the same population. Separate this from procedure changes.</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See how it works</w:t>
      </w:r>
    </w:p>
    <w:p>
      <w:r>
        <w:t>Follow the mechanism for Sampling variability. Connect each labelled input, deciding step and result.</w:t>
      </w:r>
    </w:p>
    <w:p>
      <w:pPr>
        <w:spacing w:line="336" w:lineRule="auto" w:after="180"/>
      </w:pPr>
      <w:r>
        <w:rPr>
          <w:b w:val="0"/>
        </w:rPr>
        <w:t xml:space="preserve">Consider finite population values1, 1, 3, 3 with distinct IDs. Enumerate the six unordered samples of size2 </w:t>
      </w:r>
      <w:r>
        <w:rPr>
          <w:b/>
        </w:rPr>
        <w:t>without replacement</w:t>
      </w:r>
      <w:r>
        <w:rPr>
          <w:b w:val="0"/>
        </w:rPr>
        <w:t>. Their means are1, 2, 2, 2, 2, 3.</w:t>
      </w:r>
    </w:p>
    <w:p>
      <w:pPr>
        <w:pStyle w:val="Heading3"/>
      </w:pPr>
      <w:r>
        <w:t>Sampling variability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Population values are 1, 1, 3, 3, with four distinct IDs. Choose two IDs uniformly without replacement. List all six unordered pairs and their means, then find the mean of those means and the chance of obtaining a mean of 2.</w:t>
            </w:r>
          </w:p>
        </w:tc>
        <w:tc>
          <w:tcPr>
            <w:tcW w:type="dxa" w:w="3408"/>
          </w:tcPr>
          <w:p>
            <w:r>
              <w:t>Consider finite population values1, 1, 3, 3 with distinct IDs. Enumerate the six unordered samples of size2 without replacement.</w:t>
            </w:r>
          </w:p>
        </w:tc>
        <w:tc>
          <w:tcPr>
            <w:tcW w:type="dxa" w:w="3408"/>
          </w:tcPr>
          <w:p>
            <w:r>
              <w:t>Mean=(1+2+2+2+2+3)/6=2; mean2 occurs4/6=2/3. The population mean is2, while individual samples differ.</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Sampling variability. Identify the detail that changes the conclusion.</w:t>
      </w:r>
    </w:p>
    <w:p>
      <w:pPr>
        <w:pStyle w:val="Heading3"/>
      </w:pPr>
      <w:r>
        <w:t>Compare a familiar case with a changed case</w:t>
      </w:r>
    </w:p>
    <w:p>
      <w:pPr>
        <w:spacing w:line="336" w:lineRule="auto" w:after="180"/>
      </w:pPr>
      <w:r>
        <w:rPr>
          <w:b w:val="0"/>
        </w:rPr>
        <w:t>Population values are 1, 1, 3, 3, with four distinct IDs. Choose two IDs uniformly without replacement. List all six unordered pairs and their means, then find the mean of those means and the chance of obtaining a mean of 2. Show the intermediate steps and give the conclusion with its scope.</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 xml:space="preserve">Change: Evaluate the exact same fixed four cases twice with deterministic </w:t>
      </w:r>
      <w:r>
        <w:rPr>
          <w:b/>
        </w:rPr>
        <w:t>prediction</w:t>
      </w:r>
      <w:r>
        <w:rPr>
          <w:b w:val="0"/>
        </w:rPr>
        <w:t>s.</w:t>
      </w:r>
    </w:p>
    <w:p>
      <w:pPr>
        <w:pStyle w:val="Heading3"/>
      </w:pPr>
      <w:r>
        <w:t>Predicted result</w:t>
      </w:r>
    </w:p>
    <w:p>
      <w:pPr>
        <w:spacing w:line="336" w:lineRule="auto" w:after="180"/>
        <w:shd w:fill="F1F6FC"/>
      </w:pPr>
      <w:r>
        <w:rPr>
          <w:b/>
        </w:rPr>
        <w:t>Prediction</w:t>
      </w:r>
      <w:r>
        <w:rPr>
          <w:b w:val="0"/>
        </w:rPr>
        <w:t>: The counts should agree unless some condition, data or scoring changed.</w:t>
      </w:r>
    </w:p>
    <w:p>
      <w:pPr>
        <w:pStyle w:val="Heading3"/>
      </w:pPr>
      <w:r>
        <w:t>Why the result follows</w:t>
      </w:r>
    </w:p>
    <w:p>
      <w:pPr>
        <w:spacing w:line="336" w:lineRule="auto" w:after="180"/>
        <w:shd w:fill="F1F6FC"/>
      </w:pPr>
      <w:r>
        <w:rPr>
          <w:b w:val="0"/>
        </w:rPr>
        <w:t>Reason: The sampling explanation no longer applies when the records are identical.</w:t>
      </w:r>
    </w:p>
    <w:p>
      <w:pPr>
        <w:pStyle w:val="Heading1"/>
      </w:pPr>
      <w:r>
        <w:t>05. Words that unlock the idea</w:t>
      </w:r>
    </w:p>
    <w:p>
      <w:r>
        <w:t>Use the vocabulary of Sampling variability to explain a concrete decision, rather than only memorising definitions.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Sampling variability</w:t>
            </w:r>
          </w:p>
        </w:tc>
        <w:tc>
          <w:tcPr>
            <w:tcW w:type="dxa" w:w="5112"/>
          </w:tcPr>
          <w:p>
            <w:r>
              <w:t>Changes in estimates across eligible samples</w:t>
            </w:r>
          </w:p>
        </w:tc>
      </w:tr>
      <w:tr>
        <w:tc>
          <w:tcPr>
            <w:tcW w:type="dxa" w:w="5112"/>
          </w:tcPr>
          <w:p>
            <w:r>
              <w:t>Sampling distribution</w:t>
            </w:r>
          </w:p>
        </w:tc>
        <w:tc>
          <w:tcPr>
            <w:tcW w:type="dxa" w:w="5112"/>
          </w:tcPr>
          <w:p>
            <w:r>
              <w:t>The distribution of an estimate under a sampling procedure</w:t>
            </w:r>
          </w:p>
        </w:tc>
      </w:tr>
      <w:tr>
        <w:tc>
          <w:tcPr>
            <w:tcW w:type="dxa" w:w="5112"/>
          </w:tcPr>
          <w:p>
            <w:r>
              <w:t>Without replacement</w:t>
            </w:r>
          </w:p>
        </w:tc>
        <w:tc>
          <w:tcPr>
            <w:tcW w:type="dxa" w:w="5112"/>
          </w:tcPr>
          <w:p>
            <w:r>
              <w:t>Selecting distinct units within a sample</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Follow a worked example</w:t>
      </w:r>
    </w:p>
    <w:p>
      <w:r>
        <w:t>Follow the worked trace for Sampling variability, predict a step, then compare with its explanation.</w:t>
      </w:r>
    </w:p>
    <w:p>
      <w:pPr>
        <w:spacing w:line="336" w:lineRule="auto" w:after="180"/>
      </w:pPr>
      <w:r>
        <w:rPr>
          <w:b w:val="0"/>
        </w:rPr>
        <w:t>Population values are 1, 1, 3, 3, with four distinct IDs. Choose two IDs uniformly without replacement. List all six unordered pairs and their means, then find the mean of those means and the chance of obtaining a mean of 2.</w:t>
      </w:r>
    </w:p>
    <w:p>
      <w:pPr>
        <w:spacing w:line="336" w:lineRule="auto" w:after="180"/>
      </w:pPr>
      <w:r>
        <w:rPr>
          <w:b w:val="0"/>
        </w:rPr>
        <w:t>Mean=(1+2+2+2+2+3)/6=2; mean2 occurs4/6=2/3. The population mean is2, while individual samples differ.</w:t>
      </w:r>
    </w:p>
    <w:p>
      <w:pPr>
        <w:pStyle w:val="Heading3"/>
      </w:pPr>
      <w:r>
        <w:t>Worked explanation · Sampling variability</w:t>
      </w:r>
    </w:p>
    <w:p>
      <w:pPr>
        <w:spacing w:line="336" w:lineRule="auto" w:after="180"/>
        <w:shd w:fill="F1F6FC"/>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shd w:fill="F1F6FC"/>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Worked explanation · Sampling variability</w:t>
      </w:r>
    </w:p>
    <w:p>
      <w:pPr>
        <w:spacing w:line="336" w:lineRule="auto" w:after="180"/>
        <w:shd w:fill="F1F6FC"/>
      </w:pPr>
      <w:r>
        <w:rPr>
          <w:b w:val="0"/>
        </w:rPr>
        <w:t xml:space="preserve">Optional local lab: predict the printed result before running this standalone Python 3 example. Change one relevant boundary </w:t>
      </w:r>
      <w:r>
        <w:rPr>
          <w:b/>
        </w:rPr>
        <w:t>input</w:t>
      </w:r>
      <w:r>
        <w:rPr>
          <w:b w:val="0"/>
        </w:rPr>
        <w:t>, record the outcome and state the contract or statistical assumptions.</w:t>
      </w:r>
    </w:p>
    <w:p>
      <w:pPr>
        <w:spacing w:line="336" w:lineRule="auto" w:after="180"/>
        <w:shd w:fill="F1F6FC"/>
      </w:pPr>
      <w:r>
        <w:rPr>
          <w:b w:val="0"/>
        </w:rPr>
        <w:t>The program uses fictional values and the Python standard library; it performs no external operations.</w:t>
      </w:r>
    </w:p>
    <w:p>
      <w:r>
        <w:rPr>
          <w:rFonts w:ascii="Courier New" w:hAnsi="Courier New"/>
          <w:sz w:val="18"/>
        </w:rPr>
        <w:t>from itertools import combinations</w:t>
        <w:br/>
        <w:br/>
        <w:t>def sample_means(population, size):</w:t>
        <w:br/>
        <w:t xml:space="preserve">    if type(size) is not int or not 1 &lt;= size &lt;= len(population):</w:t>
        <w:br/>
        <w:t xml:space="preserve">        raise ValueError('sample size')</w:t>
        <w:br/>
        <w:t xml:space="preserve">    return [sum((population[i] for i in indices)) / size for indices in combinations(range(len(population)), size)]</w:t>
        <w:br/>
        <w:br/>
        <w:t>print(sample_means([1, 1, 3, 3], 2))</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Sampling variability</w:t>
      </w:r>
    </w:p>
    <w:p>
      <w:pPr>
        <w:spacing w:line="336" w:lineRule="auto" w:after="180"/>
      </w:pPr>
      <w:r>
        <w:rPr>
          <w:b w:val="0"/>
        </w:rPr>
        <w:t>Two small samples can differ. A fixed classifier is scored on two distinct four-case samples from a declared collection.</w:t>
      </w:r>
    </w:p>
    <w:p>
      <w:pPr>
        <w:pStyle w:val="Heading3"/>
      </w:pPr>
      <w:r>
        <w:t>The facts we will use</w:t>
      </w:r>
    </w:p>
    <w:p>
      <w:pPr>
        <w:pStyle w:val="Heading3"/>
      </w:pPr>
      <w:r>
        <w:t>Supplied facts</w:t>
      </w:r>
    </w:p>
    <w:p>
      <w:pPr>
        <w:spacing w:line="336" w:lineRule="auto" w:after="180"/>
        <w:shd w:fill="F1F6FC"/>
      </w:pPr>
      <w:r>
        <w:rPr>
          <w:b w:val="0"/>
        </w:rPr>
        <w:t>Sample A has 3 correct of 4; sample B has 2 correct of 4. The model and rubric are unchanged.</w:t>
      </w:r>
    </w:p>
    <w:p>
      <w:r>
        <w:drawing>
          <wp:inline xmlns:a="http://schemas.openxmlformats.org/drawingml/2006/main" xmlns:pic="http://schemas.openxmlformats.org/drawingml/2006/picture">
            <wp:extent cx="5486400" cy="2641600"/>
            <wp:docPr id="1" name="Picture 1" descr="Two distinct samples, fixed model"/>
            <wp:cNvGraphicFramePr>
              <a:graphicFrameLocks noChangeAspect="1"/>
            </wp:cNvGraphicFramePr>
            <a:graphic>
              <a:graphicData uri="http://schemas.openxmlformats.org/drawingml/2006/picture">
                <pic:pic>
                  <pic:nvPicPr>
                    <pic:cNvPr id="0" name="academy-detail-ai-7-11.png"/>
                    <pic:cNvPicPr/>
                  </pic:nvPicPr>
                  <pic:blipFill>
                    <a:blip r:embed="rId9"/>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145314"/>
            <wp:docPr id="2" name="Picture 2" descr="Sampling variability. Keep model fixed: No training or threshold change occurs between samples.. Compute observed rates: A is 75%; B is 50%, differing by 25 percentage points.. Consider sampling: Different included cases can change a small-sample rate."/>
            <wp:cNvGraphicFramePr>
              <a:graphicFrameLocks noChangeAspect="1"/>
            </wp:cNvGraphicFramePr>
            <a:graphic>
              <a:graphicData uri="http://schemas.openxmlformats.org/drawingml/2006/picture">
                <pic:pic>
                  <pic:nvPicPr>
                    <pic:cNvPr id="0" name="academy-visual-ai-7-11.png"/>
                    <pic:cNvPicPr/>
                  </pic:nvPicPr>
                  <pic:blipFill>
                    <a:blip r:embed="rId10"/>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Keep model fixed</w:t>
            </w:r>
          </w:p>
        </w:tc>
        <w:tc>
          <w:tcPr>
            <w:tcW w:type="dxa" w:w="5112"/>
          </w:tcPr>
          <w:p>
            <w:r>
              <w:t>No training or threshold change occurs between samples.</w:t>
            </w:r>
          </w:p>
        </w:tc>
      </w:tr>
      <w:tr>
        <w:tc>
          <w:tcPr>
            <w:tcW w:type="dxa" w:w="5112"/>
          </w:tcPr>
          <w:p>
            <w:r>
              <w:t>2. Compute observed rates</w:t>
            </w:r>
          </w:p>
        </w:tc>
        <w:tc>
          <w:tcPr>
            <w:tcW w:type="dxa" w:w="5112"/>
          </w:tcPr>
          <w:p>
            <w:r>
              <w:t>A is 75%; B is 50%, differing by 25 percentage points.</w:t>
            </w:r>
          </w:p>
        </w:tc>
      </w:tr>
      <w:tr>
        <w:tc>
          <w:tcPr>
            <w:tcW w:type="dxa" w:w="5112"/>
          </w:tcPr>
          <w:p>
            <w:r>
              <w:t>3. Consider sampling</w:t>
            </w:r>
          </w:p>
        </w:tc>
        <w:tc>
          <w:tcPr>
            <w:tcW w:type="dxa" w:w="5112"/>
          </w:tcPr>
          <w:p>
            <w:r>
              <w:t>Different included cases can change a small-sample rate.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rPr>
        <w:t>Sampling variability</w:t>
      </w:r>
      <w:r>
        <w:rPr>
          <w:b w:val="0"/>
        </w:rPr>
        <w:t xml:space="preserve"> means a statistic can vary because different units were observed. Do not automatically attribute every rate change to a model improvement or deterioration.</w:t>
      </w:r>
    </w:p>
    <w:p>
      <w:pPr>
        <w:pStyle w:val="Heading3"/>
      </w:pPr>
      <w:r>
        <w:t>What this example does not establish</w:t>
      </w:r>
    </w:p>
    <w:p>
      <w:pPr>
        <w:pStyle w:val="Heading3"/>
      </w:pPr>
      <w:r>
        <w:t>Keep the stated limit</w:t>
      </w:r>
    </w:p>
    <w:p>
      <w:pPr>
        <w:spacing w:line="336" w:lineRule="auto" w:after="180"/>
        <w:shd w:fill="FFF5E6"/>
      </w:pPr>
      <w:r>
        <w:rPr>
          <w:b w:val="0"/>
        </w:rPr>
        <w:t>These two samples do not supply a probability model or confidence interval; none is invented.</w:t>
      </w:r>
    </w:p>
    <w:p>
      <w:pPr>
        <w:pStyle w:val="Heading3"/>
      </w:pPr>
      <w:r>
        <w:t>Keep the stated limit</w:t>
      </w:r>
    </w:p>
    <w:p>
      <w:pPr>
        <w:spacing w:line="336" w:lineRule="auto" w:after="180"/>
        <w:shd w:fill="FFF5E6"/>
      </w:pPr>
      <w:r>
        <w:rPr>
          <w:b w:val="0"/>
        </w:rPr>
        <w:t>Read the labelled picture: Calculate the two four-case rates and their difference. Explain how changed included cases can affect a fixed model, and why identical deterministic records should not differ on a rerun.</w:t>
      </w:r>
    </w:p>
    <w:p>
      <w:pPr>
        <w:pStyle w:val="Heading3"/>
      </w:pPr>
      <w:r>
        <w:t>Keep the stated limit</w:t>
      </w:r>
    </w:p>
    <w:p>
      <w:pPr>
        <w:spacing w:line="336" w:lineRule="auto" w:after="180"/>
        <w:shd w:fill="FFF5E6"/>
      </w:pPr>
      <w:r>
        <w:rPr>
          <w:b w:val="0"/>
        </w:rPr>
        <w:t xml:space="preserve">Change one thing: Evaluate the exact same fixed four cases twice with deterministic </w:t>
      </w:r>
      <w:r>
        <w:rPr>
          <w:b/>
        </w:rPr>
        <w:t>prediction</w:t>
      </w:r>
      <w:r>
        <w:rPr>
          <w:b w:val="0"/>
        </w:rPr>
        <w:t>s. Predict the result before checking the explanation. What remains the same?</w:t>
      </w:r>
    </w:p>
    <w:p>
      <w:pPr>
        <w:pStyle w:val="Heading1"/>
      </w:pPr>
      <w:r>
        <w:t>07. Find and repair a mistake</w:t>
      </w:r>
    </w:p>
    <w:p>
      <w:r>
        <w:t>Find the unsupported step in the Sampling variability claim and explain a repair using the supplied evidence.</w:t>
      </w:r>
    </w:p>
    <w:p>
      <w:pPr>
        <w:spacing w:line="336" w:lineRule="auto" w:after="180"/>
      </w:pPr>
      <w:r>
        <w:rPr>
          <w:b w:val="0"/>
        </w:rPr>
        <w:t>This finite example is not a general normality guarantee or a model of a biased convenience sample.</w:t>
      </w:r>
    </w:p>
    <w:p>
      <w:pPr>
        <w:pStyle w:val="Heading3"/>
      </w:pPr>
      <w:r>
        <w:t>Check the claim against the facts</w:t>
      </w:r>
    </w:p>
    <w:p>
      <w:pPr>
        <w:spacing w:line="336" w:lineRule="auto" w:after="180"/>
        <w:shd w:fill="FFF5E6"/>
      </w:pPr>
      <w:r>
        <w:rPr>
          <w:b w:val="0"/>
        </w:rPr>
        <w:t>A useful check asks what would make the reasoning fail. Distinguish a failure to execute the declared procedure from a weakness in the procedure itself.</w:t>
      </w:r>
    </w:p>
    <w:p>
      <w:pPr>
        <w:spacing w:line="336" w:lineRule="auto" w:after="180"/>
        <w:shd w:fill="FFF5E6"/>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Locate the earliest unsupported step</w:t>
      </w:r>
    </w:p>
    <w:p>
      <w:pPr>
        <w:spacing w:line="336" w:lineRule="auto" w:after="180"/>
      </w:pPr>
      <w:r>
        <w:rPr>
          <w:b w:val="0"/>
        </w:rPr>
        <w:t>A report omits this qualification: This finite example is not a general normality guarantee or a model of a biased convenience sample.</w:t>
      </w:r>
    </w:p>
    <w:p>
      <w:pPr>
        <w:spacing w:line="336" w:lineRule="auto" w:after="180"/>
      </w:pPr>
      <w:r>
        <w:rPr>
          <w:b w:val="0"/>
        </w:rPr>
        <w:t>Explain how omitting it could change a reader's interpretation, and write an accurate replacement.</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Sampling variability with support, then explain the deciding step in your own words.</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Trace the worked case</w:t>
      </w:r>
    </w:p>
    <w:p>
      <w:pPr>
        <w:spacing w:line="336" w:lineRule="auto" w:after="180"/>
      </w:pPr>
      <w:r>
        <w:rPr>
          <w:b w:val="0"/>
        </w:rPr>
        <w:t>Use workbook W2 for the connected example “</w:t>
      </w:r>
      <w:r>
        <w:rPr>
          <w:b/>
        </w:rPr>
        <w:t>Sampling variability</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Sampling variability</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Calculate the two four-case rates and their difference. Explain how changed included cases can affect a fixed model, and why identical deterministic records should not differ on a rerun.</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Sampling variability. Record the prediction, actual observation or labelled paper trace, explanation and next test separately.</w:t>
      </w:r>
    </w:p>
    <w:p>
      <w:pPr>
        <w:pStyle w:val="Heading3"/>
      </w:pPr>
      <w:r>
        <w:t>Predict, investigate and preserve the evidence</w:t>
      </w:r>
    </w:p>
    <w:p>
      <w:pPr>
        <w:spacing w:line="336" w:lineRule="auto" w:after="180"/>
      </w:pPr>
      <w:r>
        <w:rPr>
          <w:b w:val="0"/>
        </w:rPr>
        <w:t>Population values are 1, 1, 3, 3, with four distinct IDs. Choose two IDs uniformly without replacement. List all six unordered pairs and their means, then find the mean of those means and the chance of obtaining a mean of 2. Show the intermediate steps and give the conclusion with its scope.</w:t>
      </w:r>
    </w:p>
    <w:p>
      <w:r>
        <w:rPr>
          <w:rFonts w:ascii="Courier New" w:hAnsi="Courier New"/>
          <w:sz w:val="18"/>
        </w:rPr>
        <w:t>from itertools import combinations</w:t>
        <w:br/>
        <w:br/>
        <w:t>def sample_means(population, size):</w:t>
        <w:br/>
        <w:t xml:space="preserve">    if type(size) is not int or not 1 &lt;= size &lt;= len(population):</w:t>
        <w:br/>
        <w:t xml:space="preserve">        raise ValueError('sample size')</w:t>
        <w:br/>
        <w:t xml:space="preserve">    return [sum((population[i] for i in indices)) / size for indices in combinations(range(len(population)), size)]</w:t>
        <w:br/>
        <w:br/>
        <w:t>print(sample_means([1, 1, 3, 3], 2))</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Sampling variability. Explain why each step is justified.</w:t>
      </w:r>
    </w:p>
    <w:p>
      <w:pPr>
        <w:pStyle w:val="Heading3"/>
      </w:pPr>
      <w:r>
        <w:t>Explain → apply → challenge</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A report omits this qualification: This finite example is not a general normality guarantee or a model of a biased convenience sample.</w:t>
      </w:r>
    </w:p>
    <w:p>
      <w:pPr>
        <w:spacing w:line="336" w:lineRule="auto" w:after="180"/>
      </w:pPr>
      <w:r>
        <w:rPr>
          <w:b w:val="0"/>
        </w:rPr>
        <w:t>Explain how omitting it could change a reader's interpretation, and write an accurate replacement.</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Reproducible AI Research Study. Keep an annotated decision and the evidence supporting it.</w:t>
      </w:r>
    </w:p>
    <w:p>
      <w:pPr>
        <w:spacing w:line="336" w:lineRule="auto" w:after="180"/>
      </w:pPr>
      <w:r>
        <w:rPr>
          <w:b w:val="0"/>
        </w:rPr>
        <w:t xml:space="preserve">Add a labelled </w:t>
      </w:r>
      <w:r>
        <w:rPr>
          <w:b/>
        </w:rPr>
        <w:t>sampling variability</w:t>
      </w:r>
      <w:r>
        <w:rPr>
          <w:b w:val="0"/>
        </w:rPr>
        <w:t xml:space="preserve"> </w:t>
      </w:r>
      <w:r>
        <w:rPr>
          <w:b/>
        </w:rPr>
        <w:t>evidence</w:t>
      </w:r>
      <w:r>
        <w:rPr>
          <w:b w:val="0"/>
        </w:rPr>
        <w:t xml:space="preserve"> sheet to Reproducible AI Research Study. Show how you can explain the </w:t>
      </w:r>
      <w:r>
        <w:rPr>
          <w:b/>
        </w:rPr>
        <w:t>mechanism</w:t>
      </w:r>
      <w:r>
        <w:rPr>
          <w:b w:val="0"/>
        </w:rPr>
        <w:t xml:space="preserve"> and terminology of </w:t>
      </w:r>
      <w:r>
        <w:rPr>
          <w:b/>
        </w:rPr>
        <w:t>sampling variability</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3"/>
      </w:pPr>
      <w:r>
        <w:t>Evidence for your project</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val="0"/>
        </w:rPr>
        <w:t>Complete the supported workbook tasks before attempting W4 independently. Record any hints or help used. After feedback, use the teacher's fresh retry rather than copying the earlier answer.</w:t>
      </w:r>
    </w:p>
    <w:p>
      <w:pPr>
        <w:spacing w:line="336" w:lineRule="auto" w:after="180"/>
      </w:pPr>
      <w:r>
        <w:rPr>
          <w:b w:val="0"/>
        </w:rPr>
        <w:t>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Study a complete case</w:t>
      </w:r>
    </w:p>
    <w:p>
      <w:r>
        <w:t>Revisit the complete Sampling variability case for supported practice. Repeated examples do not become fresh assessments.</w:t>
      </w:r>
    </w:p>
    <w:p>
      <w:pPr>
        <w:pStyle w:val="Heading3"/>
      </w:pPr>
      <w:r>
        <w:t>Complete evidence record</w:t>
      </w:r>
    </w:p>
    <w:p>
      <w:pPr>
        <w:pStyle w:val="Heading3"/>
      </w:pPr>
      <w:r>
        <w:t>Sampling variability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Population values are 1, 1, 3, 3, with four distinct IDs. Choose two IDs uniformly without replacement. List all six unordered pairs and their means, then find the mean of those means and the chance of obtaining a mean of 2.</w:t>
            </w:r>
          </w:p>
        </w:tc>
        <w:tc>
          <w:tcPr>
            <w:tcW w:type="dxa" w:w="3408"/>
          </w:tcPr>
          <w:p>
            <w:r>
              <w:t>Consider finite population values1, 1, 3, 3 with distinct IDs. Enumerate the six unordered samples of size2 without replacement.</w:t>
            </w:r>
          </w:p>
        </w:tc>
        <w:tc>
          <w:tcPr>
            <w:tcW w:type="dxa" w:w="3408"/>
          </w:tcPr>
          <w:p>
            <w:r>
              <w:t>Mean=(1+2+2+2+2+3)/6=2; mean2 occurs4/6=2/3. The population mean is2, while individual samples differ.</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Try a new case independently</w:t>
      </w:r>
    </w:p>
    <w:p>
      <w:r>
        <w:t>Attempt the reserved new case before feedback. Record support; the earlier examples below remain additional practice.</w:t>
      </w:r>
    </w:p>
    <w:p>
      <w:pPr>
        <w:pStyle w:val="Heading3"/>
      </w:pPr>
      <w:r>
        <w:t>Independent case: Apply a new case independently</w:t>
      </w:r>
    </w:p>
    <w:p>
      <w:pPr>
        <w:spacing w:line="336" w:lineRule="auto" w:after="180"/>
      </w:pPr>
      <w:r>
        <w:rPr>
          <w:b w:val="0"/>
        </w:rPr>
        <w:t>Population values are 0, 0, 4, 4, with four distinct IDs. Choose two IDs uniformly without replacement. Enumerate all six unordered pairs, calculate their sample means and find their average.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Attempt this without hints</w:t>
      </w:r>
    </w:p>
    <w:p>
      <w:pPr>
        <w:spacing w:line="336" w:lineRule="auto" w:after="180"/>
      </w:pPr>
      <w:r>
        <w:rPr>
          <w:b w:val="0"/>
        </w:rPr>
        <w:t>Population values are 0, 0, 4, 4, with four distinct IDs. Choose two IDs uniformly without replacement. Enumerate all six unordered pairs, calculate their sample means and find their average.</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Sampling variability, connect the goals to tasks and keep one evidence record for each attempt.</w:t>
      </w:r>
    </w:p>
    <w:p>
      <w:pPr>
        <w:spacing w:line="336" w:lineRule="auto" w:after="180"/>
      </w:pPr>
      <w:r>
        <w:rPr>
          <w:b w:val="0"/>
        </w:rPr>
        <w:t>Start with this question: Two small samples can differ. A fixed classifier is scored on two distinct four-case samples from a declared collection.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sampling variability</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Sampling variability without notes, identify a remaining question and plan a later check with a changed case.</w:t>
      </w:r>
    </w:p>
    <w:p>
      <w:pPr>
        <w:spacing w:line="336" w:lineRule="auto" w:after="180"/>
      </w:pPr>
      <w:r>
        <w:rPr>
          <w:b w:val="0"/>
        </w:rPr>
        <w:t xml:space="preserve">Close your notes. Explain this goal in your own words: Explain the </w:t>
      </w:r>
      <w:r>
        <w:rPr>
          <w:b/>
        </w:rPr>
        <w:t>mechanism</w:t>
      </w:r>
      <w:r>
        <w:rPr>
          <w:b w:val="0"/>
        </w:rPr>
        <w:t xml:space="preserve"> and terminology of </w:t>
      </w:r>
      <w:r>
        <w:rPr>
          <w:b/>
        </w:rPr>
        <w:t>sampling variability</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Two small samples can differ. A fixed classifier is scored on two distinct four-case samples from a declared collection.</w:t>
      </w:r>
    </w:p>
    <w:p>
      <w:pPr>
        <w:pStyle w:val="Heading3"/>
      </w:pPr>
      <w:r>
        <w:t>Practice 1: explain the deciding evidence</w:t>
      </w:r>
    </w:p>
    <w:p>
      <w:pPr>
        <w:spacing w:line="336" w:lineRule="auto" w:after="180"/>
      </w:pPr>
      <w:r>
        <w:rPr>
          <w:b w:val="0"/>
        </w:rPr>
        <w:t>Which labelled step matches this detail? Different included cases can change a small-sample rate.</w:t>
      </w:r>
    </w:p>
    <w:p>
      <w:pPr>
        <w:spacing w:line="336" w:lineRule="auto" w:after="180"/>
        <w:shd w:fill="F4F9FC"/>
      </w:pPr>
      <w:r>
        <w:rPr>
          <w:b w:val="0"/>
        </w:rPr>
        <w:t>1. Consider sampling</w:t>
      </w:r>
    </w:p>
    <w:p>
      <w:pPr>
        <w:spacing w:line="336" w:lineRule="auto" w:after="180"/>
        <w:shd w:fill="F4F9FC"/>
      </w:pPr>
      <w:r>
        <w:rPr>
          <w:b w:val="0"/>
        </w:rPr>
        <w:t>2. Keep model fixed</w:t>
      </w:r>
    </w:p>
    <w:p>
      <w:pPr>
        <w:spacing w:line="336" w:lineRule="auto" w:after="180"/>
        <w:shd w:fill="F4F9FC"/>
      </w:pPr>
      <w:r>
        <w:rPr>
          <w:b w:val="0"/>
        </w:rPr>
        <w:t>3. Compute observed rates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Consider sampling Different included cases can change a small-sample rate. </w:t>
      </w:r>
      <w:r>
        <w:rPr>
          <w:b/>
        </w:rPr>
        <w:t>Sampling variability</w:t>
      </w:r>
      <w:r>
        <w:rPr>
          <w:b w:val="0"/>
        </w:rPr>
        <w:t xml:space="preserve"> means a statistic can vary because different units were observed.</w:t>
      </w:r>
    </w:p>
    <w:p>
      <w:pPr>
        <w:spacing w:line="336" w:lineRule="auto" w:after="180"/>
        <w:shd w:fill="F1F6FC"/>
      </w:pPr>
      <w:r>
        <w:rPr>
          <w:b w:val="0"/>
        </w:rPr>
        <w:t>Do not automatically attribute every rate change to a model improvement or deterioration.</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Evaluate the exact same fixed four cases twice with deterministic </w:t>
      </w:r>
      <w:r>
        <w:rPr>
          <w:b/>
        </w:rPr>
        <w:t>prediction</w:t>
      </w:r>
      <w:r>
        <w:rPr>
          <w:b w:val="0"/>
        </w:rPr>
        <w:t>s. Which conclusion is supported by the supplied facts?</w:t>
      </w:r>
    </w:p>
    <w:p>
      <w:pPr>
        <w:spacing w:line="336" w:lineRule="auto" w:after="180"/>
        <w:shd w:fill="F4F9FC"/>
      </w:pPr>
      <w:r>
        <w:rPr>
          <w:b w:val="0"/>
        </w:rPr>
        <w:t>1. The counts should agree unless some condition, data or scoring changed.</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The counts should agree unless some condition, data or scoring changed. The sampling explanation no longer applies when the records are identical.</w:t>
      </w:r>
    </w:p>
    <w:p>
      <w:pPr>
        <w:pStyle w:val="Heading3"/>
      </w:pPr>
      <w:r>
        <w:t>Repair a missing building block</w:t>
      </w:r>
    </w:p>
    <w:p>
      <w:pPr>
        <w:spacing w:line="336" w:lineRule="auto" w:after="180"/>
      </w:pPr>
      <w:r>
        <w:rPr>
          <w:b w:val="0"/>
        </w:rPr>
        <w:t xml:space="preserve">Review Confounders and controls (ai-7/10). Goal: Explain the </w:t>
      </w:r>
      <w:r>
        <w:rPr>
          <w:b/>
        </w:rPr>
        <w:t>mechanism</w:t>
      </w:r>
      <w:r>
        <w:rPr>
          <w:b w:val="0"/>
        </w:rPr>
        <w:t xml:space="preserve"> and terminology of confounders and controls. Short practice: Draw the four condition/background combinations.</w:t>
      </w:r>
    </w:p>
    <w:p>
      <w:pPr>
        <w:spacing w:line="336" w:lineRule="auto" w:after="180"/>
      </w:pPr>
      <w:r>
        <w:rPr>
          <w:b w:val="0"/>
        </w:rPr>
        <w:t>Which variables were coupled before, and why would collecting only healthy-white and spotted-blue again leave the confounding unresolved?. Return to this week and explain what you changed.</w:t>
      </w:r>
    </w:p>
    <w:p>
      <w:pPr>
        <w:spacing w:line="336" w:lineRule="auto" w:after="180"/>
      </w:pPr>
      <w:r>
        <w:rPr>
          <w:b w:val="0"/>
        </w:rPr>
        <w:t xml:space="preserve">Review Baselines and fair comparisons (ai-7/8). Goal: Explain the </w:t>
      </w:r>
      <w:r>
        <w:rPr>
          <w:b/>
        </w:rPr>
        <w:t>mechanism</w:t>
      </w:r>
      <w:r>
        <w:rPr>
          <w:b w:val="0"/>
        </w:rPr>
        <w:t xml:space="preserve"> and terminology of baselines and fair comparisons. Short practice: Calculate 6/8 and 7/8 correctness and name the one-case gain.</w:t>
      </w:r>
    </w:p>
    <w:p>
      <w:pPr>
        <w:spacing w:line="336" w:lineRule="auto" w:after="180"/>
      </w:pPr>
      <w:r>
        <w:rPr>
          <w:b w:val="0"/>
        </w:rPr>
        <w:t>Why is giving B the answer key incompatible with an unseen comparison to the simple baseline?. Return to this week and explain what you changed.</w:t>
      </w:r>
    </w:p>
    <w:p>
      <w:pPr>
        <w:spacing w:line="336" w:lineRule="auto" w:after="180"/>
      </w:pPr>
      <w:r>
        <w:rPr>
          <w:b w:val="0"/>
        </w:rPr>
        <w:t xml:space="preserve">Review Replication and reproduction (ai-7/5). Goal: Explain the </w:t>
      </w:r>
      <w:r>
        <w:rPr>
          <w:b/>
        </w:rPr>
        <w:t>mechanism</w:t>
      </w:r>
      <w:r>
        <w:rPr>
          <w:b w:val="0"/>
        </w:rPr>
        <w:t xml:space="preserve"> and terminology of replication and reproduction. Short practice: Calculate the scores from the original and new four-record sets.</w:t>
      </w:r>
    </w:p>
    <w:p>
      <w:pPr>
        <w:spacing w:line="336" w:lineRule="auto" w:after="180"/>
      </w:pPr>
      <w:r>
        <w:rPr>
          <w:b w:val="0"/>
        </w:rPr>
        <w:t>Which activity reproduces saved analysis, which repeats the protocol, and why does a different rerun of the original data need investigation?.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Sampling variability graphic using its labels, deciding evidence and relevant limitation.</w:t>
      </w:r>
    </w:p>
    <w:p>
      <w:pPr>
        <w:pStyle w:val="Heading3"/>
      </w:pPr>
      <w:r>
        <w:t>01. Sampling variability: the case</w:t>
      </w:r>
    </w:p>
    <w:p>
      <w:r>
        <w:drawing>
          <wp:inline xmlns:a="http://schemas.openxmlformats.org/drawingml/2006/main" xmlns:pic="http://schemas.openxmlformats.org/drawingml/2006/picture">
            <wp:extent cx="5486400" cy="2834640"/>
            <wp:docPr id="3" name="Picture 3" descr="Two small samples can differ. A fixed classifier is scored on two distinct four-case samples from a declared collection. Supplied facts: Sample A has 3 correct of 4; sample B has 2 correct of 4. The model and rubric are unchanged."/>
            <wp:cNvGraphicFramePr>
              <a:graphicFrameLocks noChangeAspect="1"/>
            </wp:cNvGraphicFramePr>
            <a:graphic>
              <a:graphicData uri="http://schemas.openxmlformats.org/drawingml/2006/picture">
                <pic:pic>
                  <pic:nvPicPr>
                    <pic:cNvPr id="0" name="academy-story-ai-7-11-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Two small samples can differ. A fixed classifier is scored on two distinct four-case samples from a declared collection. Supplied facts: Sample A has 3 correct of 4; sample B has 2 correct of 4.</w:t>
      </w:r>
    </w:p>
    <w:p>
      <w:pPr>
        <w:spacing w:line="336" w:lineRule="auto" w:after="180"/>
      </w:pPr>
      <w:r>
        <w:rPr>
          <w:b w:val="0"/>
        </w:rPr>
        <w:t>The model and rubric are unchanged.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182112"/>
            <wp:docPr id="4" name="Picture 4" descr="Keep model fixed: No training or threshold change occurs between samples. → Compute observed rates: A is 75%; B is 50%, differing by 25 percentage points. → Consider sampling: Different included cases can change a small-sample rate."/>
            <wp:cNvGraphicFramePr>
              <a:graphicFrameLocks noChangeAspect="1"/>
            </wp:cNvGraphicFramePr>
            <a:graphic>
              <a:graphicData uri="http://schemas.openxmlformats.org/drawingml/2006/picture">
                <pic:pic>
                  <pic:nvPicPr>
                    <pic:cNvPr id="0" name="academy-story-ai-7-11-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 xml:space="preserve">Keep model fixed: No </w:t>
      </w:r>
      <w:r>
        <w:rPr>
          <w:b/>
        </w:rPr>
        <w:t>training</w:t>
      </w:r>
      <w:r>
        <w:rPr>
          <w:b w:val="0"/>
        </w:rPr>
        <w:t xml:space="preserve"> or threshold change occurs between samples. → Compute observed rates: A is 75%; B is 50%, differing by 25 percentage points. → Consider sampling: Different included cases can change a small-sample rate.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Two distinct samples, fixed model</w:t>
      </w:r>
    </w:p>
    <w:p>
      <w:r>
        <w:drawing>
          <wp:inline xmlns:a="http://schemas.openxmlformats.org/drawingml/2006/main" xmlns:pic="http://schemas.openxmlformats.org/drawingml/2006/picture">
            <wp:extent cx="5486400" cy="2834640"/>
            <wp:docPr id="5" name="Picture 5" descr="Two distinct samples, fixed model. Units: correct cases out of 4 in each sample. Sample A: 3. Sample B: 2."/>
            <wp:cNvGraphicFramePr>
              <a:graphicFrameLocks noChangeAspect="1"/>
            </wp:cNvGraphicFramePr>
            <a:graphic>
              <a:graphicData uri="http://schemas.openxmlformats.org/drawingml/2006/picture">
                <pic:pic>
                  <pic:nvPicPr>
                    <pic:cNvPr id="0" name="academy-story-ai-7-11-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Two distinct samples, fixed model. Units: correct cases out of 4 in each sample. Sample A: 3. Sample B: 2.</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Different included cases can change a small-sample rate. Changed condition: Evaluate the exact same fixed four cases twice with deterministic predictions. Expected result: The counts should agree unless some condition, data or scoring changed. Reason: The sampling explanation no longer applies when the records are identical."/>
            <wp:cNvGraphicFramePr>
              <a:graphicFrameLocks noChangeAspect="1"/>
            </wp:cNvGraphicFramePr>
            <a:graphic>
              <a:graphicData uri="http://schemas.openxmlformats.org/drawingml/2006/picture">
                <pic:pic>
                  <pic:nvPicPr>
                    <pic:cNvPr id="0" name="academy-story-ai-7-11-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Different included cases can change a small-sample rate. Changed condition: Evaluate the exact same fixed four cases twice with deterministic </w:t>
      </w:r>
      <w:r>
        <w:rPr>
          <w:b/>
        </w:rPr>
        <w:t>prediction</w:t>
      </w:r>
      <w:r>
        <w:rPr>
          <w:b w:val="0"/>
        </w:rPr>
        <w:t>s.</w:t>
      </w:r>
    </w:p>
    <w:p>
      <w:pPr>
        <w:spacing w:line="336" w:lineRule="auto" w:after="180"/>
      </w:pPr>
      <w:r>
        <w:rPr>
          <w:b w:val="0"/>
        </w:rPr>
        <w:t>Expected result: The counts should agree unless some condition, data or scoring changed. Reason: The sampling explanation no longer applies when the records are identical.</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Sampling variability means a statistic can vary because different units were observed. Do not automatically attribute every rate change to a model improvement or deterioration. Limit: These two samples do not supply a probability model or confidence interval; none is invented."/>
            <wp:cNvGraphicFramePr>
              <a:graphicFrameLocks noChangeAspect="1"/>
            </wp:cNvGraphicFramePr>
            <a:graphic>
              <a:graphicData uri="http://schemas.openxmlformats.org/drawingml/2006/picture">
                <pic:pic>
                  <pic:nvPicPr>
                    <pic:cNvPr id="0" name="academy-story-ai-7-11-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rPr>
        <w:t>Sampling variability</w:t>
      </w:r>
      <w:r>
        <w:rPr>
          <w:b w:val="0"/>
        </w:rPr>
        <w:t xml:space="preserve"> means a statistic can vary because different units were observed. Do not automatically attribute every rate change to a model improvement or deterioration.</w:t>
      </w:r>
    </w:p>
    <w:p>
      <w:pPr>
        <w:spacing w:line="336" w:lineRule="auto" w:after="180"/>
      </w:pPr>
      <w:r>
        <w:rPr>
          <w:b w:val="0"/>
        </w:rPr>
        <w:t>Limit: These two samples do not supply a probability model or confidence interval; none is invented.</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alculate the two four-case rates and their difference. Explain how changed included cases can affect a fixed model, and why identical deterministic records should not differ on a rerun."/>
            <wp:cNvGraphicFramePr>
              <a:graphicFrameLocks noChangeAspect="1"/>
            </wp:cNvGraphicFramePr>
            <a:graphic>
              <a:graphicData uri="http://schemas.openxmlformats.org/drawingml/2006/picture">
                <pic:pic>
                  <pic:nvPicPr>
                    <pic:cNvPr id="0" name="academy-story-ai-7-11-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Calculate the two four-case rates and their difference.</w:t>
      </w:r>
    </w:p>
    <w:p>
      <w:pPr>
        <w:spacing w:line="336" w:lineRule="auto" w:after="180"/>
      </w:pPr>
      <w:r>
        <w:rPr>
          <w:b w:val="0"/>
        </w:rPr>
        <w:t>Explain how changed included cases can affect a fixed model, and why identical deterministic records should not differ on a rerun.</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