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ai-1/8</w:t>
      </w:r>
    </w:p>
    <w:p>
      <w:pPr>
        <w:pStyle w:val="Title"/>
      </w:pPr>
      <w:r>
        <w:t>Features: Useful Clues</w:t>
      </w:r>
    </w:p>
    <w:p>
      <w:r>
        <w:t>Project: Helpful Classroom Sorter</w:t>
      </w:r>
    </w:p>
    <w:p>
      <w:pPr>
        <w:pStyle w:val="Heading1"/>
      </w:pPr>
      <w:r>
        <w:t>01. Features: Useful Clues</w:t>
      </w:r>
    </w:p>
    <w:p>
      <w:r>
        <w:t>Prepare Features: Useful Clues: check the target, prerequisites, resources and adaptable teaching schedule.</w:t>
      </w:r>
    </w:p>
    <w:p>
      <w:pPr>
        <w:pStyle w:val="Heading3"/>
      </w:pPr>
      <w:r>
        <w:t>Teach the learning cycle</w:t>
      </w:r>
    </w:p>
    <w:p>
      <w:pPr>
        <w:spacing w:line="336" w:lineRule="auto" w:after="180"/>
      </w:pPr>
      <w:r>
        <w:rPr>
          <w:b w:val="0"/>
        </w:rPr>
        <w:t>Primary target: Choose recorded properties that preserve distinctions needed for a stated task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Categories and Labels</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pStyle w:val="Heading3"/>
      </w:pPr>
      <w:r>
        <w:t>Pictures Become Numbers</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Look for: Encode and reconstruct a small image using an explicit grid convention</w:t>
      </w:r>
    </w:p>
    <w:p>
      <w:pPr>
        <w:spacing w:line="336" w:lineRule="auto" w:after="180"/>
      </w:pPr>
      <w:r>
        <w:rPr>
          <w:b w:val="0"/>
        </w:rPr>
        <w:t>Reference example, not the only acceptable wording: The upper row has black, white, black; the lower row has white, black, white. Reading back gives the supplied two rows.</w:t>
      </w:r>
    </w:p>
    <w:p>
      <w:pPr>
        <w:spacing w:line="336" w:lineRule="auto" w:after="180"/>
      </w:pPr>
      <w:r>
        <w:rPr>
          <w:b w:val="0"/>
        </w:rPr>
        <w:t>There are three black pixels among six total positions.</w:t>
      </w:r>
    </w:p>
    <w:p>
      <w:pPr>
        <w:pStyle w:val="Heading3"/>
      </w:pPr>
      <w:r>
        <w:t>Input, Process, Output</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dataset contains only small smooth leaves and large toothed leaves. A model separates them by size. Design two fresh examples that distinguish a size shortcut from an edge-based rule.</w:t>
      </w:r>
    </w:p>
    <w:p>
      <w:pPr>
        <w:pStyle w:val="Heading3"/>
      </w:pPr>
      <w:r>
        <w:t>Concept to explain</w:t>
      </w:r>
    </w:p>
    <w:p>
      <w:pPr>
        <w:spacing w:line="336" w:lineRule="auto" w:after="180"/>
      </w:pPr>
      <w:r>
        <w:rPr>
          <w:b w:val="0"/>
        </w:rPr>
        <w:t>Some observable clues help a decision more than others.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represented clue used in a decision</w:t>
            </w:r>
          </w:p>
        </w:tc>
      </w:tr>
      <w:tr>
        <w:tc>
          <w:tcPr>
            <w:tcW w:type="dxa" w:w="5112"/>
          </w:tcPr>
          <w:p>
            <w:r>
              <w:t>relevant</w:t>
            </w:r>
          </w:p>
        </w:tc>
        <w:tc>
          <w:tcPr>
            <w:tcW w:type="dxa" w:w="5112"/>
          </w:tcPr>
          <w:p>
            <w:r>
              <w:t>connected to the task goal</w:t>
            </w:r>
          </w:p>
        </w:tc>
      </w:tr>
      <w:tr>
        <w:tc>
          <w:tcPr>
            <w:tcW w:type="dxa" w:w="5112"/>
          </w:tcPr>
          <w:p>
            <w:r>
              <w:t>distraction</w:t>
            </w:r>
          </w:p>
        </w:tc>
        <w:tc>
          <w:tcPr>
            <w:tcW w:type="dxa" w:w="5112"/>
          </w:tcPr>
          <w:p>
            <w:r>
              <w:t>available clue that should not drive the decision</w:t>
            </w:r>
          </w:p>
        </w:tc>
      </w:tr>
      <w:tr>
        <w:tc>
          <w:tcPr>
            <w:tcW w:type="dxa" w:w="5112"/>
          </w:tcPr>
          <w:p>
            <w:r>
              <w:t>spurious clue</w:t>
            </w:r>
          </w:p>
        </w:tc>
        <w:tc>
          <w:tcPr>
            <w:tcW w:type="dxa" w:w="5112"/>
          </w:tcPr>
          <w:p>
            <w:r>
              <w:t>accidental pattern that may fail later</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Students investigate representation before </w:t>
      </w:r>
      <w:r>
        <w:rPr>
          <w:b/>
        </w:rPr>
        <w:t>fitting</w:t>
      </w:r>
      <w:r>
        <w:rPr>
          <w:b w:val="0"/>
        </w:rPr>
        <w:t xml:space="preserve"> a model. Keep the paper rule explicit: positive known measurements, fixed orientation, no thickness in the card task, and both boundaries inclusive.</w:t>
      </w:r>
    </w:p>
    <w:p>
      <w:pPr>
        <w:spacing w:line="336" w:lineRule="auto" w:after="180"/>
      </w:pPr>
      <w:r>
        <w:rPr>
          <w:b w:val="0"/>
        </w:rPr>
        <w:t xml:space="preserve">Length and width suffice for that limited rule. A collision between </w:t>
      </w:r>
      <w:r>
        <w:rPr>
          <w:b/>
        </w:rPr>
        <w:t>feature record</w:t>
      </w:r>
      <w:r>
        <w:rPr>
          <w:b w:val="0"/>
        </w:rPr>
        <w:t xml:space="preserve">s with different correct labels demonstrates lost information; it does not prove that every task needs these same </w:t>
      </w:r>
      <w:r>
        <w:rPr>
          <w:b/>
        </w:rPr>
        <w:t>input</w:t>
      </w:r>
      <w:r>
        <w:rPr>
          <w:b w:val="0"/>
        </w:rPr>
        <w:t>s.</w:t>
      </w:r>
    </w:p>
    <w:p>
      <w:pPr>
        <w:spacing w:line="336" w:lineRule="auto" w:after="180"/>
      </w:pPr>
      <w:r>
        <w:rPr>
          <w:b w:val="0"/>
        </w:rPr>
        <w:t xml:space="preserve">Explain </w:t>
      </w:r>
      <w:r>
        <w:rPr>
          <w:b/>
        </w:rPr>
        <w:t>leakage</w:t>
      </w:r>
      <w:r>
        <w:rPr>
          <w:b w:val="0"/>
        </w:rPr>
        <w:t xml:space="preserve"> through timing and the copied sticker, without requiring model </w:t>
      </w:r>
      <w:r>
        <w:rPr>
          <w:b/>
        </w:rPr>
        <w:t>training</w:t>
      </w:r>
      <w:r>
        <w:rPr>
          <w:b w:val="0"/>
        </w:rPr>
        <w:t xml:space="preserve"> or statistics.</w:t>
      </w:r>
    </w:p>
    <w:p>
      <w:pPr>
        <w:pStyle w:val="Heading3"/>
      </w:pPr>
      <w:r>
        <w:t>Readiness answer</w:t>
      </w:r>
    </w:p>
    <w:p>
      <w:pPr>
        <w:spacing w:line="336" w:lineRule="auto" w:after="180"/>
      </w:pPr>
      <w:r>
        <w:rPr>
          <w:b w:val="0"/>
        </w:rPr>
        <w:t>Check the card fields against the same explicit policy and version. Agreement alone can preserve a shared mistake; it does not prove that an event exists or has permission.</w:t>
      </w:r>
    </w:p>
    <w:p>
      <w:pPr>
        <w:spacing w:line="336" w:lineRule="auto" w:after="180"/>
      </w:pPr>
      <w:r>
        <w:rPr>
          <w:b w:val="0"/>
        </w:rPr>
        <w:t>Four cards matching the worked table, with dimensions, colour and identifying letters written as text</w:t>
      </w:r>
    </w:p>
    <w:p>
      <w:pPr>
        <w:spacing w:line="336" w:lineRule="auto" w:after="180"/>
      </w:pPr>
      <w:r>
        <w:rPr>
          <w:b w:val="0"/>
        </w:rPr>
        <w:t>Two paper columns headed Before the decision and After inspection, plus removable label stickers</w:t>
      </w:r>
    </w:p>
    <w:p>
      <w:pPr>
        <w:spacing w:line="336" w:lineRule="auto" w:after="180"/>
      </w:pPr>
      <w:r>
        <w:rPr>
          <w:b w:val="0"/>
        </w:rPr>
        <w:t>Blank records headed Length in cm and Width in cm, and the independent display-tray task from W4</w:t>
      </w:r>
    </w:p>
    <w:p>
      <w:pPr>
        <w:pStyle w:val="Heading3"/>
      </w:pPr>
      <w:r>
        <w:t>End goal for the pictorial case</w:t>
      </w:r>
    </w:p>
    <w:p>
      <w:pPr>
        <w:spacing w:line="336" w:lineRule="auto" w:after="180"/>
      </w:pPr>
      <w:r>
        <w:rPr>
          <w:b w:val="0"/>
        </w:rPr>
        <w:t>By the end, I can choose task-</w:t>
      </w:r>
      <w:r>
        <w:rPr>
          <w:b/>
        </w:rPr>
        <w:t>relevant feature</w:t>
      </w:r>
      <w:r>
        <w:rPr>
          <w:b w:val="0"/>
        </w:rPr>
        <w:t>s and avoid a clue created after the decision.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Features: Useful Clues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measured candidate clues</w:t>
      </w:r>
    </w:p>
    <w:p>
      <w:pPr>
        <w:pStyle w:val="Heading3"/>
      </w:pPr>
      <w:r>
        <w:t>2. Process — the deciding step</w:t>
      </w:r>
    </w:p>
    <w:p>
      <w:pPr>
        <w:spacing w:line="336" w:lineRule="auto" w:after="180"/>
        <w:shd w:fill="F4F9FC"/>
      </w:pPr>
      <w:r>
        <w:rPr>
          <w:b/>
        </w:rPr>
        <w:t>PROCESS</w:t>
      </w:r>
      <w:r>
        <w:rPr>
          <w:b w:val="0"/>
        </w:rPr>
        <w:t xml:space="preserve"> compare useful patterns and ignore </w:t>
      </w:r>
      <w:r>
        <w:rPr>
          <w:b/>
        </w:rPr>
        <w:t>distraction</w:t>
      </w:r>
      <w:r>
        <w:rPr>
          <w:b w:val="0"/>
        </w:rPr>
        <w:t>s</w:t>
      </w:r>
    </w:p>
    <w:p>
      <w:pPr>
        <w:pStyle w:val="Heading3"/>
      </w:pPr>
      <w:r>
        <w:t>3. Output — the result</w:t>
      </w:r>
    </w:p>
    <w:p>
      <w:pPr>
        <w:spacing w:line="336" w:lineRule="auto" w:after="180"/>
        <w:shd w:fill="F4F9FC"/>
      </w:pPr>
      <w:r>
        <w:rPr>
          <w:b/>
        </w:rPr>
        <w:t>OUTPUT</w:t>
      </w:r>
      <w:r>
        <w:rPr>
          <w:b w:val="0"/>
        </w:rPr>
        <w:t xml:space="preserve"> predicted cat/dog label with </w:t>
      </w:r>
      <w:r>
        <w:rPr>
          <w:b/>
        </w:rPr>
        <w:t>evidence</w:t>
      </w:r>
    </w:p>
    <w:p>
      <w:pPr>
        <w:pStyle w:val="Heading3"/>
      </w:pPr>
      <w:r>
        <w:t>Key idea</w:t>
      </w:r>
    </w:p>
    <w:p>
      <w:pPr>
        <w:spacing w:line="336" w:lineRule="auto" w:after="180"/>
        <w:shd w:fill="EDF7F3"/>
      </w:pPr>
      <w:r>
        <w:rPr>
          <w:b w:val="0"/>
        </w:rPr>
        <w:t>CORE IDEA Some observable clues help a decision more than others.</w:t>
      </w:r>
    </w:p>
    <w:p>
      <w:pPr>
        <w:pStyle w:val="Heading3"/>
      </w:pPr>
      <w:r>
        <w:t>How the mechanism works</w:t>
      </w:r>
    </w:p>
    <w:p>
      <w:pPr>
        <w:spacing w:line="336" w:lineRule="auto" w:after="180"/>
        <w:shd w:fill="F1F6F8"/>
      </w:pPr>
      <w:r>
        <w:rPr>
          <w:b w:val="0"/>
        </w:rPr>
        <w:t xml:space="preserve">UNDER THE HOOD A </w:t>
      </w:r>
      <w:r>
        <w:rPr>
          <w:b/>
        </w:rPr>
        <w:t>feature</w:t>
      </w:r>
      <w:r>
        <w:rPr>
          <w:b w:val="0"/>
        </w:rPr>
        <w:t xml:space="preserve"> is a represented property used by a decision </w:t>
      </w:r>
      <w:r>
        <w:rPr>
          <w:b/>
        </w:rPr>
        <w:t>process</w:t>
      </w:r>
      <w:r>
        <w:rPr>
          <w:b w:val="0"/>
        </w:rPr>
        <w:t>. Predictive usefulness depends on the task and data.</w:t>
      </w:r>
    </w:p>
    <w:p>
      <w:pPr>
        <w:spacing w:line="336" w:lineRule="auto" w:after="180"/>
        <w:shd w:fill="F1F6F8"/>
      </w:pPr>
      <w:r>
        <w:rPr>
          <w:b w:val="0"/>
        </w:rPr>
        <w:t xml:space="preserve">Spurious </w:t>
      </w:r>
      <w:r>
        <w:rPr>
          <w:b/>
        </w:rPr>
        <w:t>feature</w:t>
      </w:r>
      <w:r>
        <w:rPr>
          <w:b w:val="0"/>
        </w:rPr>
        <w:t>s correlate in a sample without reflecting the intended concept and often fail when conditions change.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Ear shape, muzzle length, and paw shape may help distinguish cats from dogs; background color and photo border usually do not.</w:t>
      </w:r>
    </w:p>
    <w:p>
      <w:pPr>
        <w:pStyle w:val="Heading3"/>
      </w:pPr>
      <w:r>
        <w:t>Step 1</w:t>
      </w:r>
    </w:p>
    <w:p>
      <w:pPr>
        <w:spacing w:line="336" w:lineRule="auto" w:after="180"/>
        <w:shd w:fill="F4F9FC"/>
      </w:pPr>
      <w:r>
        <w:rPr>
          <w:b w:val="0"/>
        </w:rPr>
        <w:t>STEP 1 — OBSERVE measured candidate clues</w:t>
      </w:r>
    </w:p>
    <w:p>
      <w:pPr>
        <w:pStyle w:val="Heading3"/>
      </w:pPr>
      <w:r>
        <w:t>Step 2</w:t>
      </w:r>
    </w:p>
    <w:p>
      <w:pPr>
        <w:spacing w:line="336" w:lineRule="auto" w:after="180"/>
        <w:shd w:fill="F4F9FC"/>
      </w:pPr>
      <w:r>
        <w:rPr>
          <w:b w:val="0"/>
        </w:rPr>
        <w:t xml:space="preserve">STEP 2 — TRACE compare useful patterns and ignore </w:t>
      </w:r>
      <w:r>
        <w:rPr>
          <w:b/>
        </w:rPr>
        <w:t>distraction</w:t>
      </w:r>
      <w:r>
        <w:rPr>
          <w:b w:val="0"/>
        </w:rPr>
        <w:t>s</w:t>
      </w:r>
    </w:p>
    <w:p>
      <w:pPr>
        <w:pStyle w:val="Heading3"/>
      </w:pPr>
      <w:r>
        <w:t>Step 3</w:t>
      </w:r>
    </w:p>
    <w:p>
      <w:pPr>
        <w:spacing w:line="336" w:lineRule="auto" w:after="180"/>
        <w:shd w:fill="F4F9FC"/>
      </w:pPr>
      <w:r>
        <w:rPr>
          <w:b w:val="0"/>
        </w:rPr>
        <w:t xml:space="preserve">STEP 3 — CONCLUDE predicted cat/dog label with </w:t>
      </w:r>
      <w:r>
        <w:rPr>
          <w:b/>
        </w:rPr>
        <w:t>evidence</w:t>
      </w:r>
    </w:p>
    <w:p>
      <w:pPr>
        <w:pStyle w:val="Heading3"/>
      </w:pPr>
      <w:r>
        <w:t>Model answer</w:t>
      </w:r>
    </w:p>
    <w:p>
      <w:pPr>
        <w:spacing w:line="336" w:lineRule="auto" w:after="180"/>
        <w:shd w:fill="F1F6FC"/>
      </w:pPr>
      <w:r>
        <w:rPr>
          <w:b w:val="0"/>
        </w:rPr>
        <w:t xml:space="preserve">MODEL REASONING Useful </w:t>
      </w:r>
      <w:r>
        <w:rPr>
          <w:b/>
        </w:rPr>
        <w:t>feature</w:t>
      </w:r>
      <w:r>
        <w:rPr>
          <w:b w:val="0"/>
        </w:rPr>
        <w:t>s describe the animal and remain available across settings. Borders and backgrounds describe the photo setup.</w:t>
      </w:r>
    </w:p>
    <w:p>
      <w:pPr>
        <w:spacing w:line="336" w:lineRule="auto" w:after="180"/>
        <w:shd w:fill="F1F6FC"/>
      </w:pPr>
      <w:r>
        <w:rPr>
          <w:b w:val="0"/>
        </w:rPr>
        <w:t>Even ear shape may fail for unusual breeds or blocked views, so multiple clues and uncertainty are needed.</w:t>
      </w:r>
    </w:p>
    <w:p>
      <w:pPr>
        <w:pStyle w:val="Heading3"/>
      </w:pPr>
      <w:r>
        <w:t>A claim to avoid</w:t>
      </w:r>
    </w:p>
    <w:p>
      <w:pPr>
        <w:spacing w:line="336" w:lineRule="auto" w:after="180"/>
        <w:shd w:fill="FFF5E6"/>
      </w:pPr>
      <w:r>
        <w:rPr>
          <w:b w:val="0"/>
        </w:rPr>
        <w:t>DO NOT OVERCLAIM A clue can be observable yet still be ir</w:t>
      </w:r>
      <w:r>
        <w:rPr>
          <w:b/>
        </w:rPr>
        <w:t>relevant</w:t>
      </w:r>
      <w:r>
        <w:rPr>
          <w:b w:val="0"/>
        </w:rPr>
        <w:t>, unfair, or fragile.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Two green leaves have smooth and toothed edges. The task is to distinguish edge types.</w:t>
      </w:r>
    </w:p>
    <w:p>
      <w:pPr>
        <w:pStyle w:val="Heading3"/>
      </w:pPr>
      <w:r>
        <w:t>The teaching case</w:t>
      </w:r>
    </w:p>
    <w:p>
      <w:pPr>
        <w:spacing w:line="336" w:lineRule="auto" w:after="180"/>
        <w:shd w:fill="F1F6FC"/>
      </w:pPr>
      <w:r>
        <w:rPr>
          <w:b w:val="0"/>
        </w:rPr>
        <w:t xml:space="preserve">Choose the </w:t>
      </w:r>
      <w:r>
        <w:rPr>
          <w:b/>
        </w:rPr>
        <w:t>relevant feature</w:t>
      </w:r>
      <w:r>
        <w:rPr>
          <w:b w:val="0"/>
        </w:rPr>
        <w:t xml:space="preserve"> and explain why size is insufficient.</w:t>
      </w:r>
    </w:p>
    <w:p>
      <w:pPr>
        <w:pStyle w:val="Heading3"/>
      </w:pPr>
      <w:r>
        <w:t>Exact explanation to model</w:t>
      </w:r>
    </w:p>
    <w:p>
      <w:pPr>
        <w:pStyle w:val="Heading3"/>
      </w:pPr>
      <w:r>
        <w:t>Why the result follows</w:t>
      </w:r>
    </w:p>
    <w:p>
      <w:pPr>
        <w:spacing w:line="336" w:lineRule="auto" w:after="180"/>
        <w:shd w:fill="F1F6FC"/>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Explain the added worked example</w:t>
      </w:r>
    </w:p>
    <w:p>
      <w:pPr>
        <w:pStyle w:val="Heading3"/>
      </w:pPr>
      <w:r>
        <w:t>Explain the added worked example · 1</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pStyle w:val="Heading3"/>
      </w:pPr>
      <w:r>
        <w:t>Explain the added worked example · 2</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pStyle w:val="Heading3"/>
      </w:pPr>
      <w:r>
        <w:t>Explain the added worked example · 3</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3"/>
      </w:pPr>
      <w:r>
        <w:t>Explain the added worked example · 4</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3"/>
      </w:pPr>
      <w:r>
        <w:t>Model the reasoning aloud · 5</w:t>
      </w:r>
    </w:p>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pStyle w:val="Heading3"/>
      </w:pPr>
      <w:r>
        <w:t>Model the reasoning aloud · 6</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shortcut.</w:t>
      </w:r>
    </w:p>
    <w:p>
      <w:pPr>
        <w:spacing w:line="336" w:lineRule="auto" w:after="180"/>
      </w:pPr>
      <w:r>
        <w:rPr>
          <w:b w:val="0"/>
        </w:rPr>
        <w:t xml:space="preserve">Check a proposed </w:t>
      </w:r>
      <w:r>
        <w:rPr>
          <w:b/>
        </w:rPr>
        <w:t>feature</w:t>
      </w:r>
      <w:r>
        <w:rPr>
          <w:b w:val="0"/>
        </w:rPr>
        <w:t xml:space="preserve"> on deliberately different cases before trusting the practice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Features: Useful Clues</w:t>
      </w:r>
    </w:p>
    <w:p>
      <w:pPr>
        <w:spacing w:line="336" w:lineRule="auto" w:after="180"/>
      </w:pPr>
      <w:r>
        <w:rPr>
          <w:b w:val="0"/>
        </w:rPr>
        <w:t>A fictional shelf accepts a craft box only if width is at most 6 cm and height at most 4 cm.</w:t>
      </w:r>
    </w:p>
    <w:p>
      <w:pPr>
        <w:pStyle w:val="Heading3"/>
      </w:pPr>
      <w:r>
        <w:t>The facts we will use</w:t>
      </w:r>
    </w:p>
    <w:p>
      <w:pPr>
        <w:pStyle w:val="Heading3"/>
      </w:pPr>
      <w:r>
        <w:t>Supplied facts</w:t>
      </w:r>
    </w:p>
    <w:p>
      <w:pPr>
        <w:spacing w:line="336" w:lineRule="auto" w:after="180"/>
        <w:shd w:fill="F1F6FC"/>
      </w:pPr>
      <w:r>
        <w:rPr>
          <w:b w:val="0"/>
        </w:rPr>
        <w:t>Boxes P=(6,4,stripes), Q=(7,4,stripes), R=(6,5,dots), S=(6,4,dots).</w:t>
      </w:r>
    </w:p>
    <w:p>
      <w:pPr>
        <w:pStyle w:val="Heading3"/>
      </w:pPr>
      <w:r>
        <w:t>Supplied facts</w:t>
      </w:r>
    </w:p>
    <w:p>
      <w:pPr>
        <w:spacing w:line="336" w:lineRule="auto" w:after="180"/>
        <w:shd w:fill="F1F6FC"/>
      </w:pPr>
      <w:r>
        <w:rPr>
          <w:b w:val="0"/>
        </w:rPr>
        <w:t>A green acceptance sticker is attached only after the shelf check.</w:t>
      </w:r>
    </w:p>
    <w:p>
      <w:r>
        <w:drawing>
          <wp:inline xmlns:a="http://schemas.openxmlformats.org/drawingml/2006/main" xmlns:pic="http://schemas.openxmlformats.org/drawingml/2006/picture">
            <wp:extent cx="5486400" cy="4234543"/>
            <wp:docPr id="1" name="Picture 1"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shd w:fill="F1F6FC"/>
      </w:pPr>
      <w:r>
        <w:rPr>
          <w:b w:val="0"/>
        </w:rPr>
        <w:t>A later acceptance sticker leaks the very answer the system should produce.</w:t>
      </w:r>
    </w:p>
    <w:p>
      <w:pPr>
        <w:pStyle w:val="Heading3"/>
      </w:pPr>
      <w:r>
        <w:t>What this example does not establish</w:t>
      </w:r>
    </w:p>
    <w:p>
      <w:pPr>
        <w:pStyle w:val="Heading3"/>
      </w:pPr>
      <w:r>
        <w:t>Keep the stated limit</w:t>
      </w:r>
    </w:p>
    <w:p>
      <w:pPr>
        <w:spacing w:line="336" w:lineRule="auto" w:after="180"/>
        <w:shd w:fill="FFF5E6"/>
      </w:pPr>
      <w:r>
        <w:rPr>
          <w:b w:val="0"/>
        </w:rPr>
        <w:t>These comparisons establish the written shelf rule, not the importance of pattern for unrelated tasks.</w:t>
      </w:r>
    </w:p>
    <w:p>
      <w:pPr>
        <w:pStyle w:val="Heading3"/>
      </w:pPr>
      <w:r>
        <w:t>Change one thing in the pictured case</w:t>
      </w:r>
    </w:p>
    <w:p>
      <w:pPr>
        <w:pStyle w:val="Heading3"/>
      </w:pPr>
      <w:r>
        <w:t>Change one thing</w:t>
      </w:r>
    </w:p>
    <w:p>
      <w:pPr>
        <w:spacing w:line="336" w:lineRule="auto" w:after="180"/>
        <w:shd w:fill="F5F1FB"/>
      </w:pPr>
      <w:r>
        <w:rPr>
          <w:b w:val="0"/>
        </w:rPr>
        <w:t>Change: Change Q’s width to 6 without changing its height.</w:t>
      </w:r>
    </w:p>
    <w:p>
      <w:pPr>
        <w:pStyle w:val="Heading3"/>
      </w:pPr>
      <w:r>
        <w:t>Predicted result</w:t>
      </w:r>
    </w:p>
    <w:p>
      <w:pPr>
        <w:spacing w:line="336" w:lineRule="auto" w:after="180"/>
        <w:shd w:fill="F1F6FC"/>
      </w:pPr>
      <w:r>
        <w:rPr>
          <w:b/>
        </w:rPr>
        <w:t>Prediction</w:t>
      </w:r>
      <w:r>
        <w:rPr>
          <w:b w:val="0"/>
        </w:rPr>
        <w:t>: Q fits the shelf.</w:t>
      </w:r>
    </w:p>
    <w:p>
      <w:pPr>
        <w:pStyle w:val="Heading3"/>
      </w:pPr>
      <w:r>
        <w:t>Why the result follows</w:t>
      </w:r>
    </w:p>
    <w:p>
      <w:pPr>
        <w:spacing w:line="336" w:lineRule="auto" w:after="180"/>
        <w:shd w:fill="F1F6FC"/>
      </w:pPr>
      <w:r>
        <w:rPr>
          <w:b w:val="0"/>
        </w:rPr>
        <w:t>Reason: Both dimensions now meet their limits, with equality allowed; stripe pattern does not change the rule.</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Features: Useful Clues,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Two green leaves have smooth and toothed edges. The task is to distinguish edge types.</w:t>
      </w:r>
    </w:p>
    <w:p>
      <w:pPr>
        <w:pStyle w:val="Heading3"/>
      </w:pPr>
      <w:r>
        <w:t>2. State the decision to explain</w:t>
      </w:r>
    </w:p>
    <w:p>
      <w:pPr>
        <w:spacing w:line="336" w:lineRule="auto" w:after="180"/>
        <w:shd w:fill="F4F9FC"/>
      </w:pPr>
      <w:r>
        <w:rPr>
          <w:b w:val="0"/>
        </w:rPr>
        <w:t xml:space="preserve">Write the question to explain: Choose the </w:t>
      </w:r>
      <w:r>
        <w:rPr>
          <w:b/>
        </w:rPr>
        <w:t>relevant feature</w:t>
      </w:r>
      <w:r>
        <w:rPr>
          <w:b w:val="0"/>
        </w:rPr>
        <w:t xml:space="preserve"> and explain why size is insufficient.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Edge shape directly addresses the target. Size can vary within both categories. </w:t>
      </w:r>
      <w:r>
        <w:rPr>
          <w:b/>
        </w:rPr>
        <w:t>Feature</w:t>
      </w:r>
      <w:r>
        <w:rPr>
          <w:b w:val="0"/>
        </w:rPr>
        <w:t xml:space="preserve"> usefulness depends on the task.</w:t>
      </w:r>
    </w:p>
    <w:p>
      <w:pPr>
        <w:pStyle w:val="Heading3"/>
      </w:pPr>
      <w:r>
        <w:t>Hold back the independent task</w:t>
      </w:r>
    </w:p>
    <w:p>
      <w:pPr>
        <w:spacing w:line="336" w:lineRule="auto" w:after="180"/>
        <w:shd w:fill="FFF5E6"/>
      </w:pPr>
      <w:r>
        <w:rPr>
          <w:b w:val="0"/>
        </w:rPr>
        <w:t xml:space="preserve">Keep for an independent attempt: A sorter separates round and square tiles. Both shapes come in red and blue. Choose a useful </w:t>
      </w:r>
      <w:r>
        <w:rPr>
          <w:b/>
        </w:rPr>
        <w:t>feature</w:t>
      </w:r>
      <w:r>
        <w:rPr>
          <w:b w:val="0"/>
        </w:rPr>
        <w:t xml:space="preserve"> and a distracting </w:t>
      </w:r>
      <w:r>
        <w:rPr>
          <w:b/>
        </w:rPr>
        <w:t>feature</w:t>
      </w:r>
      <w:r>
        <w:rPr>
          <w:b w:val="0"/>
        </w:rPr>
        <w:t>. Test your choice on a blue circle.</w:t>
      </w:r>
    </w:p>
    <w:p>
      <w:pPr>
        <w:pStyle w:val="Heading3"/>
      </w:pPr>
      <w:r>
        <w:t>Classroom dialogue</w:t>
      </w:r>
    </w:p>
    <w:p>
      <w:pPr>
        <w:pStyle w:val="Heading3"/>
      </w:pPr>
      <w:r>
        <w:t>Ask the class</w:t>
      </w:r>
    </w:p>
    <w:p>
      <w:pPr>
        <w:spacing w:line="336" w:lineRule="auto" w:after="180"/>
        <w:shd w:fill="F5F1FB"/>
      </w:pPr>
      <w:r>
        <w:rPr>
          <w:b w:val="0"/>
        </w:rPr>
        <w:t xml:space="preserve">Ask: Which facts are given, and which would we have to assume? Learners mark </w:t>
      </w:r>
      <w:r>
        <w:rPr>
          <w:b/>
        </w:rPr>
        <w:t>relevant</w:t>
      </w:r>
      <w:r>
        <w:rPr>
          <w:b w:val="0"/>
        </w:rPr>
        <w:t xml:space="preserve">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Length 12 cm is usable before inspection and passes its criterion. The unreadable width remains unknown, so it might be at most 8 or above 8; the available measurements do not establish fits or too large.</w:t>
      </w:r>
    </w:p>
    <w:p>
      <w:pPr>
        <w:spacing w:line="336" w:lineRule="auto" w:after="180"/>
      </w:pPr>
      <w:r>
        <w:rPr>
          <w:b w:val="0"/>
        </w:rPr>
        <w:t xml:space="preserve">The final sticker does not exist before inspection, so it cannot supply an </w:t>
      </w:r>
      <w:r>
        <w:rPr>
          <w:b/>
        </w:rPr>
        <w:t>input</w:t>
      </w:r>
      <w:r>
        <w:rPr>
          <w:b w:val="0"/>
        </w:rPr>
        <w:t xml:space="preserve"> at the time the answer is needed. Using it would leak the later answer.</w:t>
      </w:r>
    </w:p>
    <w:p>
      <w:pPr>
        <w:spacing w:line="336" w:lineRule="auto" w:after="180"/>
      </w:pPr>
      <w:r>
        <w:rPr>
          <w:b w:val="0"/>
        </w:rPr>
        <w:t>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pPr>
        <w:pStyle w:val="Heading3"/>
      </w:pPr>
      <w:r>
        <w:t>Completion practice</w:t>
      </w:r>
    </w:p>
    <w:p>
      <w:pPr>
        <w:spacing w:line="336" w:lineRule="auto" w:after="180"/>
        <w:shd w:fill="F5F1FB"/>
      </w:pPr>
      <w:r>
        <w:rPr>
          <w:b w:val="0"/>
        </w:rPr>
        <w:t>Completion task: Invent two cards with the same width but different correct labels under the card guide. Give both lengths and widths and justify the labels.</w:t>
      </w:r>
    </w:p>
    <w:p>
      <w:pPr>
        <w:spacing w:line="336" w:lineRule="auto" w:after="180"/>
        <w:shd w:fill="F5F1FB"/>
      </w:pPr>
      <w:r>
        <w:rPr>
          <w:b w:val="0"/>
        </w:rPr>
        <w:t>Explain why a system receiving only width cannot always label both correctly.</w:t>
      </w:r>
    </w:p>
    <w:p>
      <w:pPr>
        <w:pStyle w:val="Heading3"/>
      </w:pPr>
      <w:r>
        <w:t>Reasoning to listen for</w:t>
      </w:r>
    </w:p>
    <w:p>
      <w:pPr>
        <w:spacing w:line="336" w:lineRule="auto" w:after="180"/>
        <w:shd w:fill="F1F6FC"/>
      </w:pPr>
      <w:r>
        <w:rPr>
          <w:b w:val="0"/>
        </w:rPr>
        <w:t xml:space="preserve">Teacher check: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Collect explanations, not only yes/no votes. If a misunderstanding is common, re-model the </w:t>
      </w:r>
      <w:r>
        <w:rPr>
          <w:b/>
        </w:rPr>
        <w:t>relevant</w:t>
      </w:r>
      <w:r>
        <w:rPr>
          <w:b w:val="0"/>
        </w:rPr>
        <w:t xml:space="preserve">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Point to the pair that tests pattern, then explain why the sticker is a bad early </w:t>
      </w:r>
      <w:r>
        <w:rPr>
          <w:b/>
        </w:rPr>
        <w:t>input</w:t>
      </w:r>
      <w:r>
        <w:rPr>
          <w:b w:val="0"/>
        </w:rPr>
        <w:t>.</w:t>
      </w:r>
    </w:p>
    <w:p>
      <w:pPr>
        <w:pStyle w:val="Heading3"/>
      </w:pPr>
      <w:r>
        <w:t>Reasoned teacher answer</w:t>
      </w:r>
    </w:p>
    <w:p>
      <w:pPr>
        <w:spacing w:line="336" w:lineRule="auto" w:after="180"/>
      </w:pPr>
      <w:r>
        <w:rPr>
          <w:b w:val="0"/>
        </w:rPr>
        <w:t>P and S test pattern. The sticker is attached after the decision, so it is unavailable when a new box must be checked.</w:t>
      </w:r>
    </w:p>
    <w:p>
      <w:pPr>
        <w:spacing w:line="336" w:lineRule="auto" w:after="180"/>
      </w:pPr>
      <w:r>
        <w:rPr>
          <w:b w:val="0"/>
        </w:rPr>
        <w:t>Changed-case reasoning: Q fits the shelf. Both dimensions now meet their limits, with equality allowed; stripe pattern does not change the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Features: Useful Clues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Choose three clues for cat/dog sorting; reject </w:t>
      </w:r>
      <w:r>
        <w:rPr>
          <w:b/>
        </w:rPr>
        <w:t>distraction</w:t>
      </w:r>
      <w:r>
        <w:rPr>
          <w:b w:val="0"/>
        </w:rPr>
        <w: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The brightest </w:t>
      </w:r>
      <w:r>
        <w:rPr>
          <w:b/>
        </w:rPr>
        <w:t>feature</w:t>
      </w:r>
      <w:r>
        <w:rPr>
          <w:b w:val="0"/>
        </w:rPr>
        <w:t xml:space="preserve"> is always the best clue.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stronger model can always recover an omitted measurement: Cover width and all identifiers for two same-length cards with different labels. Ask which supplied value tells them apart.</w:t>
      </w:r>
    </w:p>
    <w:p>
      <w:pPr>
        <w:spacing w:line="336" w:lineRule="auto" w:after="180"/>
      </w:pPr>
      <w:r>
        <w:rPr>
          <w:b w:val="0"/>
        </w:rPr>
        <w:t>Guessing or using typical values cannot guarantee correctness for both.</w:t>
      </w:r>
    </w:p>
    <w:p>
      <w:pPr>
        <w:spacing w:line="336" w:lineRule="auto" w:after="180"/>
      </w:pPr>
      <w:r>
        <w:rPr>
          <w:b w:val="0"/>
        </w:rPr>
        <w:t xml:space="preserve">A </w:t>
      </w:r>
      <w:r>
        <w:rPr>
          <w:b/>
        </w:rPr>
        <w:t>feature</w:t>
      </w:r>
      <w:r>
        <w:rPr>
          <w:b w:val="0"/>
        </w:rPr>
        <w:t xml:space="preserve"> that matches practice labels must be useful: Use a red </w:t>
      </w:r>
      <w:r>
        <w:rPr>
          <w:b/>
        </w:rPr>
        <w:t>fitting</w:t>
      </w:r>
      <w:r>
        <w:rPr>
          <w:b w:val="0"/>
        </w:rPr>
        <w:t xml:space="preserve"> card or a blue oversized card. Ask whether the </w:t>
      </w:r>
      <w:r>
        <w:rPr>
          <w:b/>
        </w:rPr>
        <w:t>feature</w:t>
      </w:r>
      <w:r>
        <w:rPr>
          <w:b w:val="0"/>
        </w:rPr>
        <w:t xml:space="preserve"> preserves the stated distinction when the practice pattern changes.</w:t>
      </w:r>
    </w:p>
    <w:p>
      <w:pPr>
        <w:spacing w:line="336" w:lineRule="auto" w:after="180"/>
      </w:pPr>
      <w:r>
        <w:rPr>
          <w:b w:val="0"/>
        </w:rPr>
        <w:t xml:space="preserve">The final label is the best </w:t>
      </w:r>
      <w:r>
        <w:rPr>
          <w:b/>
        </w:rPr>
        <w:t>input</w:t>
      </w:r>
      <w:r>
        <w:rPr>
          <w:b w:val="0"/>
        </w:rPr>
        <w:t xml:space="preserve"> </w:t>
      </w:r>
      <w:r>
        <w:rPr>
          <w:b/>
        </w:rPr>
        <w:t>feature</w:t>
      </w:r>
      <w:r>
        <w:rPr>
          <w:b w:val="0"/>
        </w:rPr>
        <w:t xml:space="preserve">: Place the sticker after inspection on the timeline. It is a target for checking or teaching, not an available </w:t>
      </w:r>
      <w:r>
        <w:rPr>
          <w:b/>
        </w:rPr>
        <w:t>input</w:t>
      </w:r>
      <w:r>
        <w:rPr>
          <w:b w:val="0"/>
        </w:rPr>
        <w:t xml:space="preserve"> for a </w:t>
      </w:r>
      <w:r>
        <w:rPr>
          <w:b/>
        </w:rPr>
        <w:t>prediction</w:t>
      </w:r>
      <w:r>
        <w:rPr>
          <w:b w:val="0"/>
        </w:rPr>
        <w:t xml:space="preserve"> before inspection.</w:t>
      </w:r>
    </w:p>
    <w:p>
      <w:pPr>
        <w:spacing w:line="336" w:lineRule="auto" w:after="180"/>
      </w:pPr>
      <w:r>
        <w:rPr>
          <w:b w:val="0"/>
        </w:rPr>
        <w:t xml:space="preserve">Useful </w:t>
      </w:r>
      <w:r>
        <w:rPr>
          <w:b/>
        </w:rPr>
        <w:t>feature</w:t>
      </w:r>
      <w:r>
        <w:rPr>
          <w:b w:val="0"/>
        </w:rPr>
        <w:t>s stay useful for every task: Change the target to red or blue bins. Identical dimensions can now require different answers, so colour matters.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Features: Useful Clues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Independent question</w:t>
      </w:r>
    </w:p>
    <w:p>
      <w:pPr>
        <w:pStyle w:val="Heading3"/>
      </w:pPr>
      <w:r>
        <w:t>Independent question · withhold the key</w:t>
      </w:r>
    </w:p>
    <w:p>
      <w:pPr>
        <w:spacing w:line="336" w:lineRule="auto" w:after="180"/>
        <w:shd w:fill="F5F1FB"/>
      </w:pPr>
      <w:r>
        <w:rPr>
          <w:b w:val="0"/>
        </w:rPr>
        <w:t xml:space="preserve">A sorter separates round and square tiles. Both shapes come in red and blue. Choose a useful </w:t>
      </w:r>
      <w:r>
        <w:rPr>
          <w:b/>
        </w:rPr>
        <w:t>feature</w:t>
      </w:r>
      <w:r>
        <w:rPr>
          <w:b w:val="0"/>
        </w:rPr>
        <w:t xml:space="preserve"> and a distracting </w:t>
      </w:r>
      <w:r>
        <w:rPr>
          <w:b/>
        </w:rPr>
        <w:t>feature</w:t>
      </w:r>
      <w:r>
        <w:rPr>
          <w:b w:val="0"/>
        </w:rPr>
        <w:t>. Test your choice on a blue circle.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Shape is useful; colour is distracting for this task. A blue circle is round. A </w:t>
      </w:r>
      <w:r>
        <w:rPr>
          <w:b/>
        </w:rPr>
        <w:t>feature</w:t>
      </w:r>
      <w:r>
        <w:rPr>
          <w:b w:val="0"/>
        </w:rPr>
        <w:t xml:space="preserve"> is useful because it relates to the intended category, not because it is easy to see.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brightest </w:t>
      </w:r>
      <w:r>
        <w:rPr>
          <w:b/>
        </w:rPr>
        <w:t>feature</w:t>
      </w:r>
      <w:r>
        <w:rPr>
          <w:b w:val="0"/>
        </w:rPr>
        <w:t xml:space="preserve"> is always the best clue.”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Test a large smooth leaf and a small toothed leaf with reliable labels. An edge-based rule predicts smooth and toothed respectively; a size shortcut reverses them.</w:t>
      </w:r>
    </w:p>
    <w:p>
      <w:pPr>
        <w:spacing w:line="336" w:lineRule="auto" w:after="180"/>
        <w:shd w:fill="F1F6FC"/>
      </w:pPr>
      <w:r>
        <w:rPr>
          <w:b w:val="0"/>
        </w:rPr>
        <w:t>Two tests expose this specific shortcut, but do not establish performance on every leaf.</w:t>
      </w:r>
    </w:p>
    <w:p>
      <w:pPr>
        <w:pStyle w:val="Heading3"/>
      </w:pPr>
      <w:r>
        <w:t>Explanations for the additional workbook examples</w:t>
      </w:r>
    </w:p>
    <w:p>
      <w:pPr>
        <w:pStyle w:val="Heading3"/>
      </w:pPr>
      <w:r>
        <w:t>W1 Separate inputs from the target</w:t>
      </w:r>
    </w:p>
    <w:p>
      <w:pPr>
        <w:pStyle w:val="Heading3"/>
      </w:pPr>
      <w:r>
        <w:t>Workbook question · W1</w:t>
      </w:r>
    </w:p>
    <w:p>
      <w:pPr>
        <w:spacing w:line="336" w:lineRule="auto" w:after="180"/>
        <w:shd w:fill="F5F1FB"/>
      </w:pPr>
      <w:r>
        <w:rPr>
          <w:b w:val="0"/>
        </w:rPr>
        <w:t>For the fixed-orientation card task, fits requires length at most 12 cm and width at most 8 cm, including equality.</w:t>
      </w:r>
    </w:p>
    <w:p>
      <w:pPr>
        <w:spacing w:line="336" w:lineRule="auto" w:after="180"/>
        <w:shd w:fill="F5F1FB"/>
      </w:pPr>
      <w:r>
        <w:rPr>
          <w:b w:val="0"/>
        </w:rPr>
        <w:t xml:space="preserve">Choose the measurements needed as </w:t>
      </w:r>
      <w:r>
        <w:rPr>
          <w:b/>
        </w:rPr>
        <w:t>input</w:t>
      </w:r>
      <w:r>
        <w:rPr>
          <w:b w:val="0"/>
        </w:rPr>
        <w:t xml:space="preserve">s from length, width, colour, card number and the final inspection sticker. State the </w:t>
      </w:r>
      <w:r>
        <w:rPr>
          <w:b/>
        </w:rPr>
        <w:t>target label</w:t>
      </w:r>
      <w:r>
        <w:rPr>
          <w:b w:val="0"/>
        </w:rPr>
        <w:t xml:space="preserve"> and write the </w:t>
      </w:r>
      <w:r>
        <w:rPr>
          <w:b/>
        </w:rPr>
        <w:t>feature record</w:t>
      </w:r>
      <w:r>
        <w:rPr>
          <w:b w:val="0"/>
        </w:rPr>
        <w:t xml:space="preserve"> for a 12 cm by 8 cm red card using a defined order.</w:t>
      </w:r>
    </w:p>
    <w:p>
      <w:pPr>
        <w:pStyle w:val="Heading3"/>
      </w:pPr>
      <w:r>
        <w:t>Teacher reasoning · W1</w:t>
      </w:r>
    </w:p>
    <w:p>
      <w:pPr>
        <w:spacing w:line="336" w:lineRule="auto" w:after="180"/>
        <w:shd w:fill="F1F6FC"/>
      </w:pPr>
      <w:r>
        <w:rPr>
          <w:b w:val="0"/>
        </w:rPr>
        <w:t>Use length and width measured before the decision. State the order as length in cm, then width in cm; the record is 12, 8.</w:t>
      </w:r>
    </w:p>
    <w:p>
      <w:pPr>
        <w:spacing w:line="336" w:lineRule="auto" w:after="180"/>
        <w:shd w:fill="F1F6FC"/>
      </w:pPr>
      <w:r>
        <w:rPr>
          <w:b w:val="0"/>
        </w:rPr>
        <w:t>The target is fits or too large under the guide, and this card is fits because both equalities are included.</w:t>
      </w:r>
    </w:p>
    <w:p>
      <w:pPr>
        <w:spacing w:line="336" w:lineRule="auto" w:after="180"/>
        <w:shd w:fill="F1F6FC"/>
      </w:pPr>
      <w:r>
        <w:rPr>
          <w:b w:val="0"/>
        </w:rPr>
        <w:t>Colour and card number are not needed for this rule; the final inspection sticker copies the answer and is unavailable before inspection.</w:t>
      </w:r>
    </w:p>
    <w:p>
      <w:pPr>
        <w:pStyle w:val="Heading3"/>
      </w:pPr>
      <w:r>
        <w:t>W2 Prove that one measurement is insufficient</w:t>
      </w:r>
    </w:p>
    <w:p>
      <w:pPr>
        <w:pStyle w:val="Heading3"/>
      </w:pPr>
      <w:r>
        <w:t>Workbook question · W2</w:t>
      </w:r>
    </w:p>
    <w:p>
      <w:pPr>
        <w:spacing w:line="336" w:lineRule="auto" w:after="180"/>
        <w:shd w:fill="F5F1FB"/>
      </w:pPr>
      <w:r>
        <w:rPr>
          <w:b w:val="0"/>
        </w:rPr>
        <w:t>Invent two cards with the same width but different correct labels under the card guide. Give both lengths and widths and justify the labels. Explain why a system receiving only width cannot always label both correctly.</w:t>
      </w:r>
    </w:p>
    <w:p>
      <w:pPr>
        <w:pStyle w:val="Heading3"/>
      </w:pPr>
      <w:r>
        <w:t>Teacher reasoning · W2</w:t>
      </w:r>
    </w:p>
    <w:p>
      <w:pPr>
        <w:spacing w:line="336" w:lineRule="auto" w:after="180"/>
        <w:shd w:fill="F1F6FC"/>
      </w:pPr>
      <w:r>
        <w:rPr>
          <w:b w:val="0"/>
        </w:rPr>
        <w:t xml:space="preserve">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pStyle w:val="Heading3"/>
      </w:pPr>
      <w:r>
        <w:t>W3 Challenge an apparent colour shortcut</w:t>
      </w:r>
    </w:p>
    <w:p>
      <w:pPr>
        <w:pStyle w:val="Heading3"/>
      </w:pPr>
      <w:r>
        <w:t>Workbook question · W3</w:t>
      </w:r>
    </w:p>
    <w:p>
      <w:pPr>
        <w:spacing w:line="336" w:lineRule="auto" w:after="180"/>
        <w:shd w:fill="F5F1FB"/>
      </w:pPr>
      <w:r>
        <w:rPr>
          <w:b w:val="0"/>
        </w:rPr>
        <w:t>A practice set contains three blue cards that fit and three red cards that are too large. A helper uses blue means fits and red means too large. Create a new card that this helper mislabels.</w:t>
      </w:r>
    </w:p>
    <w:p>
      <w:pPr>
        <w:spacing w:line="336" w:lineRule="auto" w:after="180"/>
        <w:shd w:fill="F5F1FB"/>
      </w:pPr>
      <w:r>
        <w:rPr>
          <w:b w:val="0"/>
        </w:rPr>
        <w:t xml:space="preserve">Explain why the perfect practice score did not establish that colour was a reliable </w:t>
      </w:r>
      <w:r>
        <w:rPr>
          <w:b/>
        </w:rPr>
        <w:t>feature</w:t>
      </w:r>
      <w:r>
        <w:rPr>
          <w:b w:val="0"/>
        </w:rPr>
        <w:t xml:space="preserve"> for this task.</w:t>
      </w:r>
    </w:p>
    <w:p>
      <w:pPr>
        <w:pStyle w:val="Heading3"/>
      </w:pPr>
      <w:r>
        <w:t>Teacher reasoning · W3</w:t>
      </w:r>
    </w:p>
    <w:p>
      <w:pPr>
        <w:spacing w:line="336" w:lineRule="auto" w:after="180"/>
        <w:shd w:fill="F1F6FC"/>
      </w:pPr>
      <w:r>
        <w:rPr>
          <w:b w:val="0"/>
        </w:rPr>
        <w:t>A red 10 by 7 cm card fits but the helper says too large; alternatively a blue 13 by 7 cm card is too large but the helper says fits. The practice set paired colour with size and did not test cases that separate them.</w:t>
      </w:r>
    </w:p>
    <w:p>
      <w:pPr>
        <w:spacing w:line="336" w:lineRule="auto" w:after="180"/>
        <w:shd w:fill="F1F6FC"/>
      </w:pPr>
      <w:r>
        <w:rPr>
          <w:b w:val="0"/>
        </w:rPr>
        <w:t xml:space="preserve">The stated guide depends on measurements, so compare </w:t>
      </w:r>
      <w:r>
        <w:rPr>
          <w:b/>
        </w:rPr>
        <w:t>prediction</w:t>
      </w:r>
      <w:r>
        <w:rPr>
          <w:b w:val="0"/>
        </w:rPr>
        <w:t>s with that guide on cases where colour and size no longer follow the shortcut.</w:t>
      </w:r>
    </w:p>
    <w:p>
      <w:pPr>
        <w:pStyle w:val="Heading3"/>
      </w:pPr>
      <w:r>
        <w:t>W4 Design a record for a new task</w:t>
      </w:r>
    </w:p>
    <w:p>
      <w:pPr>
        <w:pStyle w:val="Heading3"/>
      </w:pPr>
      <w:r>
        <w:t>Workbook question · W4</w:t>
      </w:r>
    </w:p>
    <w:p>
      <w:pPr>
        <w:spacing w:line="336" w:lineRule="auto" w:after="180"/>
        <w:shd w:fill="F5F1FB"/>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shd w:fill="F5F1FB"/>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shd w:fill="F5F1FB"/>
      </w:pPr>
      <w:r>
        <w:rPr>
          <w:b w:val="0"/>
        </w:rPr>
        <w:t xml:space="preserve">Then label a 9 cm high, 2 cm thick striped tile and explain why the sticker is unsuitable as an </w:t>
      </w:r>
      <w:r>
        <w:rPr>
          <w:b/>
        </w:rPr>
        <w:t>input</w:t>
      </w:r>
      <w:r>
        <w:rPr>
          <w:b w:val="0"/>
        </w:rPr>
        <w:t xml:space="preserve"> before checking.</w:t>
      </w:r>
    </w:p>
    <w:p>
      <w:pPr>
        <w:pStyle w:val="Heading3"/>
      </w:pPr>
      <w:r>
        <w:t>Teacher reasoning · W4</w:t>
      </w:r>
    </w:p>
    <w:p>
      <w:pPr>
        <w:spacing w:line="336" w:lineRule="auto" w:after="180"/>
        <w:shd w:fill="F1F6FC"/>
      </w:pPr>
      <w:r>
        <w:rPr>
          <w:b w:val="0"/>
        </w:rPr>
        <w:t>Record height in cm and thickness in cm. A valid pair is height 8 thickness 1, which passes, and height 8 thickness 3, which fails: equal height hides the required thickness distinction.</w:t>
      </w:r>
    </w:p>
    <w:p>
      <w:pPr>
        <w:spacing w:line="336" w:lineRule="auto" w:after="180"/>
        <w:shd w:fill="F1F6FC"/>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3"/>
      </w:pPr>
      <w:r>
        <w:t>W5 Notice when the task changes</w:t>
      </w:r>
    </w:p>
    <w:p>
      <w:pPr>
        <w:pStyle w:val="Heading3"/>
      </w:pPr>
      <w:r>
        <w:t>Workbook question · W5</w:t>
      </w:r>
    </w:p>
    <w:p>
      <w:pPr>
        <w:spacing w:line="336" w:lineRule="auto" w:after="180"/>
        <w:shd w:fill="F5F1FB"/>
      </w:pPr>
      <w:r>
        <w:rPr>
          <w:b w:val="0"/>
        </w:rPr>
        <w:t xml:space="preserve">The delivery station now sorts cards into red and blue bins instead of checking dimensions. Which previously unneeded </w:t>
      </w:r>
      <w:r>
        <w:rPr>
          <w:b/>
        </w:rPr>
        <w:t>feature</w:t>
      </w:r>
      <w:r>
        <w:rPr>
          <w:b w:val="0"/>
        </w:rPr>
        <w:t xml:space="preserve"> becomes useful? Explain why length and width alone may now be insufficient.</w:t>
      </w:r>
    </w:p>
    <w:p>
      <w:pPr>
        <w:spacing w:line="336" w:lineRule="auto" w:after="180"/>
        <w:shd w:fill="F5F1FB"/>
      </w:pPr>
      <w:r>
        <w:rPr>
          <w:b w:val="0"/>
        </w:rPr>
        <w:t>Give two cards that support your explanation.</w:t>
      </w:r>
    </w:p>
    <w:p>
      <w:pPr>
        <w:pStyle w:val="Heading3"/>
      </w:pPr>
      <w:r>
        <w:t>Teacher reasoning · W5</w:t>
      </w:r>
    </w:p>
    <w:p>
      <w:pPr>
        <w:spacing w:line="336" w:lineRule="auto" w:after="180"/>
        <w:shd w:fill="F1F6FC"/>
      </w:pPr>
      <w:r>
        <w:rPr>
          <w:b w:val="0"/>
        </w:rPr>
        <w:t>Colour becomes useful because the new target is red or blue. A red 10 by 7 card and a blue 10 by 7 card have identical length-width records but require different bins.</w:t>
      </w:r>
    </w:p>
    <w:p>
      <w:pPr>
        <w:spacing w:line="336" w:lineRule="auto" w:after="180"/>
        <w:shd w:fill="F1F6FC"/>
      </w:pPr>
      <w:r>
        <w:rPr>
          <w:b/>
        </w:rPr>
        <w:t>Feature</w:t>
      </w:r>
      <w:r>
        <w:rPr>
          <w:b w:val="0"/>
        </w:rPr>
        <w:t xml:space="preserve"> relevance depends on the task; reusing the previous </w:t>
      </w:r>
      <w:r>
        <w:rPr>
          <w:b/>
        </w:rPr>
        <w:t>feature</w:t>
      </w:r>
      <w:r>
        <w:rPr>
          <w:b w:val="0"/>
        </w:rPr>
        <w:t xml:space="preserve"> set without reviewing the target can discard the needed distinction.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fictional display tray accepts a tile if its height is at most 9 cm and its thickness is at most 2 cm, including equality. Other dimensions are fixed.</w:t>
      </w:r>
    </w:p>
    <w:p>
      <w:pPr>
        <w:spacing w:line="336" w:lineRule="auto" w:after="180"/>
        <w:shd w:fill="F5F1FB"/>
      </w:pPr>
      <w:r>
        <w:rPr>
          <w:b w:val="0"/>
        </w:rPr>
        <w:t xml:space="preserve">Before checking, you can record height, thickness and pattern name. A pass sticker is added afterward. Choose </w:t>
      </w:r>
      <w:r>
        <w:rPr>
          <w:b/>
        </w:rPr>
        <w:t>input</w:t>
      </w:r>
      <w:r>
        <w:rPr>
          <w:b w:val="0"/>
        </w:rPr>
        <w:t>s with units. Construct two tiles with the same height but different labels.</w:t>
      </w:r>
    </w:p>
    <w:p>
      <w:pPr>
        <w:spacing w:line="336" w:lineRule="auto" w:after="180"/>
        <w:shd w:fill="F5F1FB"/>
      </w:pPr>
      <w:r>
        <w:rPr>
          <w:b w:val="0"/>
        </w:rPr>
        <w:t xml:space="preserve">Then label a 9 cm high, 2 cm thick striped tile and explain why the sticker is unsuitable as an </w:t>
      </w:r>
      <w:r>
        <w:rPr>
          <w:b/>
        </w:rPr>
        <w:t>input</w:t>
      </w:r>
      <w:r>
        <w:rPr>
          <w:b w:val="0"/>
        </w:rPr>
        <w:t xml:space="preserve"> before checking.</w:t>
      </w:r>
    </w:p>
    <w:p>
      <w:pPr>
        <w:pStyle w:val="Heading3"/>
      </w:pPr>
      <w:r>
        <w:t>Selected case answer</w:t>
      </w:r>
    </w:p>
    <w:p>
      <w:pPr>
        <w:pStyle w:val="Heading3"/>
      </w:pPr>
      <w:r>
        <w:t>Teacher key · Selected case answer</w:t>
      </w:r>
    </w:p>
    <w:p>
      <w:pPr>
        <w:spacing w:line="336" w:lineRule="auto" w:after="180"/>
        <w:shd w:fill="F1F6FC"/>
      </w:pPr>
      <w:r>
        <w:rPr>
          <w:b w:val="0"/>
        </w:rPr>
        <w:t>Record height in cm and thickness in cm. A valid pair is height 8 thickness 1, which passes, and height 8 thickness 3, which fails: equal height hides the required thickness distinction.</w:t>
      </w:r>
    </w:p>
    <w:p>
      <w:pPr>
        <w:spacing w:line="336" w:lineRule="auto" w:after="180"/>
        <w:shd w:fill="F1F6FC"/>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 xml:space="preserve">Name the earliest unsupported step and give one action to repair it. Have the learner make that repair now and explain why. Then assess the </w:t>
      </w:r>
      <w:r>
        <w:rPr>
          <w:b/>
        </w:rPr>
        <w:t>relevant</w:t>
      </w:r>
      <w:r>
        <w:rPr>
          <w:b w:val="0"/>
        </w:rPr>
        <w:t xml:space="preserve">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Features: Useful Clues to Helpful Classroom Sorter, adapt support and plan a later changed-case check.</w:t>
      </w:r>
    </w:p>
    <w:p>
      <w:pPr>
        <w:pStyle w:val="Heading3"/>
      </w:pPr>
      <w:r>
        <w:t>Helpful Classroom Sorter</w:t>
      </w:r>
    </w:p>
    <w:p>
      <w:pPr>
        <w:spacing w:line="336" w:lineRule="auto" w:after="180"/>
      </w:pPr>
      <w:r>
        <w:rPr>
          <w:b w:val="0"/>
        </w:rPr>
        <w:t xml:space="preserve">Select the smallest useful </w:t>
      </w:r>
      <w:r>
        <w:rPr>
          <w:b/>
        </w:rPr>
        <w:t>feature</w:t>
      </w:r>
      <w:r>
        <w:rPr>
          <w:b w:val="0"/>
        </w:rPr>
        <w:t>s for lost-and-found sorting and reject clues tied to a particular classroom or owner.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9: Algorithms as Recipes.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Let students physically cover unselected columns and compare two records side by side. Provide the sentence frame Same </w:t>
      </w:r>
      <w:r>
        <w:rPr>
          <w:b/>
        </w:rPr>
        <w:t>input</w:t>
      </w:r>
      <w:r>
        <w:rPr>
          <w:b w:val="0"/>
        </w:rPr>
        <w:t xml:space="preserve"> ___ but labels ___ and ___ because ___. Use written colour names so no task depends on colour vision.</w:t>
      </w:r>
    </w:p>
    <w:p>
      <w:pPr>
        <w:spacing w:line="336" w:lineRule="auto" w:after="180"/>
      </w:pPr>
      <w:r>
        <w:rPr>
          <w:b w:val="0"/>
        </w:rPr>
        <w:t xml:space="preserve">Extension: ask learners to prove the width-only </w:t>
      </w:r>
      <w:r>
        <w:rPr>
          <w:b/>
        </w:rPr>
        <w:t>input</w:t>
      </w:r>
      <w:r>
        <w:rPr>
          <w:b w:val="0"/>
        </w:rPr>
        <w:t xml:space="preserve"> fails using a second valid pair, or explain how permitting card rotation would change the decision procedure even when the recorded dimensions stay the same.</w:t>
      </w:r>
    </w:p>
    <w:p>
      <w:pPr>
        <w:spacing w:line="336" w:lineRule="auto" w:after="180"/>
      </w:pPr>
      <w:r>
        <w:rPr>
          <w:b w:val="0"/>
        </w:rPr>
        <w:t>W4 shows secure independent understanding when the learner selects height and thickness with units, supplies an equal-height pair on opposite sides of the thickness limit, labels the boundary tile correctly, and explains the sticker timing.</w:t>
      </w:r>
    </w:p>
    <w:p>
      <w:pPr>
        <w:spacing w:line="336" w:lineRule="auto" w:after="180"/>
      </w:pPr>
      <w:r>
        <w:rPr>
          <w:b w:val="0"/>
        </w:rPr>
        <w:t xml:space="preserve">Naming </w:t>
      </w:r>
      <w:r>
        <w:rPr>
          <w:b/>
        </w:rPr>
        <w:t>input</w:t>
      </w:r>
      <w:r>
        <w:rPr>
          <w:b w:val="0"/>
        </w:rPr>
        <w:t xml:space="preserve">s without a counterexample is partial </w:t>
      </w:r>
      <w:r>
        <w:rPr>
          <w:b/>
        </w:rPr>
        <w:t>evidence</w:t>
      </w:r>
      <w:r>
        <w:rPr>
          <w:b w:val="0"/>
        </w:rPr>
        <w:t>. After support, retry with a new tray limit of height 7 cm and thickness 3 cm; ask for a fresh equal-height pair before confirming mastery.</w:t>
      </w:r>
    </w:p>
    <w:p>
      <w:pPr>
        <w:spacing w:line="336" w:lineRule="auto" w:after="180"/>
      </w:pPr>
      <w:r>
        <w:rPr>
          <w:b w:val="0"/>
        </w:rPr>
        <w:t>Week 9 introduces algorithms and changing state. Students will trace ordered instructions and record how values change, keeping the initial conditions and the sequence visible.</w:t>
      </w:r>
    </w:p>
    <w:p>
      <w:pPr>
        <w:pStyle w:val="Heading3"/>
      </w:pPr>
      <w:r>
        <w:t>Plan the delayed return</w:t>
      </w:r>
    </w:p>
    <w:p>
      <w:pPr>
        <w:spacing w:line="336" w:lineRule="auto" w:after="180"/>
      </w:pPr>
      <w:r>
        <w:rPr>
          <w:b w:val="0"/>
        </w:rPr>
        <w:t>Suggested return points in this level: ai-1/9, ai-1/11, ai-1/14.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Choose sorter </w:t>
      </w:r>
      <w:r>
        <w:rPr>
          <w:b/>
        </w:rPr>
        <w:t>feature</w:t>
      </w:r>
      <w:r>
        <w:rPr>
          <w:b w:val="0"/>
        </w:rPr>
        <w:t>s that exist at decision time and actually connect to the stated classroom requirement.</w:t>
      </w:r>
    </w:p>
    <w:p>
      <w:pPr>
        <w:pStyle w:val="Heading1"/>
      </w:pPr>
      <w:r>
        <w:t>07. Prepare, teach and assess</w:t>
      </w:r>
    </w:p>
    <w:p>
      <w:r>
        <w:t>Use this preparation summary alongside the detailed Features: Useful Clues lesson; it is a checklist rather than a replacement for the full sequence.</w:t>
      </w:r>
    </w:p>
    <w:p>
      <w:pPr>
        <w:pStyle w:val="Heading3"/>
      </w:pPr>
      <w:r>
        <w:t>Teaching target</w:t>
      </w:r>
    </w:p>
    <w:p>
      <w:pPr>
        <w:spacing w:line="336" w:lineRule="auto" w:after="180"/>
        <w:shd w:fill="EDF7F3"/>
      </w:pPr>
      <w:r>
        <w:rPr>
          <w:b w:val="0"/>
        </w:rPr>
        <w:t>Teaching target: Choose recorded properties that preserve distinctions needed for a stated task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pStyle w:val="Heading3"/>
      </w:pPr>
      <w:r>
        <w:t>Supported practice answer</w:t>
      </w:r>
    </w:p>
    <w:p>
      <w:pPr>
        <w:spacing w:line="336" w:lineRule="auto" w:after="180"/>
        <w:shd w:fill="F1F6FC"/>
      </w:pPr>
      <w:r>
        <w:rPr>
          <w:b w:val="0"/>
        </w:rPr>
        <w:t xml:space="preserve">Reasoned practice answer: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shd w:fill="F1F6FC"/>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Check every learner before discussion: 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Cover width and all identifiers for two same-length cards with different labels. Ask which supplied value tells them apart. Guessing or using typical values cannot guarantee correctness for both.</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Q’s width to 6 without changing its height. Require a </w:t>
      </w:r>
      <w:r>
        <w:rPr>
          <w:b/>
        </w:rPr>
        <w:t>prediction</w:t>
      </w:r>
      <w:r>
        <w:rPr>
          <w:b w:val="0"/>
        </w:rPr>
        <w:t xml:space="preserve"> and a reason before comparing. Expected result: Q fits the shelf.</w:t>
      </w:r>
    </w:p>
    <w:p>
      <w:pPr>
        <w:spacing w:line="336" w:lineRule="auto" w:after="180"/>
        <w:shd w:fill="F5F1FB"/>
      </w:pPr>
      <w:r>
        <w:rPr>
          <w:b w:val="0"/>
        </w:rPr>
        <w:t>Reason: Both dimensions now meet their limits, with equality allowed; stripe pattern does not change the rule.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Features: Useful Clues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Useful Clues: the case</w:t>
      </w:r>
    </w:p>
    <w:p>
      <w:r>
        <w:drawing>
          <wp:inline xmlns:a="http://schemas.openxmlformats.org/drawingml/2006/main" xmlns:pic="http://schemas.openxmlformats.org/drawingml/2006/picture">
            <wp:extent cx="5486400" cy="2834640"/>
            <wp:docPr id="3" name="Picture 3" descr="A fictional shelf accepts a craft box only if width is at most 6 cm and height at most 4 cm. Supplied facts: Boxes P=(6,4,stripes), Q=(7,4,stripes), R=(6,5,dots), S=(6,4,dots). A green acceptance sticker is attached only after the shelf check."/>
            <wp:cNvGraphicFramePr>
              <a:graphicFrameLocks noChangeAspect="1"/>
            </wp:cNvGraphicFramePr>
            <a:graphic>
              <a:graphicData uri="http://schemas.openxmlformats.org/drawingml/2006/picture">
                <pic:pic>
                  <pic:nvPicPr>
                    <pic:cNvPr id="0" name="academy-story-ai-1-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shelf accepts a craft box only if width is at most 6 cm and height at most 4 cm. Supplied facts: Boxes P=(6,4,stripes), Q=(7,4,stripes), R=(6,5,dots), S=(6,4,dots).</w:t>
      </w:r>
    </w:p>
    <w:p>
      <w:pPr>
        <w:spacing w:line="336" w:lineRule="auto" w:after="180"/>
      </w:pPr>
      <w:r>
        <w:rPr>
          <w:b w:val="0"/>
        </w:rPr>
        <w:t>A green acceptance sticker is attached only after the shelf check.</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Width check: P,Q,R,S have widths 6,7,6,6. → Height check: Their heights are 4,4,5,4. → Apply both limits: P and S fit; Q fails width; R fails height. → Reject a shortcut: The later sticker cannot be an input available before checking."/>
            <wp:cNvGraphicFramePr>
              <a:graphicFrameLocks noChangeAspect="1"/>
            </wp:cNvGraphicFramePr>
            <a:graphic>
              <a:graphicData uri="http://schemas.openxmlformats.org/drawingml/2006/picture">
                <pic:pic>
                  <pic:nvPicPr>
                    <pic:cNvPr id="0" name="academy-story-ai-1-8-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Width check: P,Q,R,S have widths 6,7,6,6. → Height check: Their heights are 4,4,5,4. → Apply both limits: P and S fit; Q fails width; R fails height. → Reject a shortcut: The later sticker cannot be an </w:t>
      </w:r>
      <w:r>
        <w:rPr>
          <w:b/>
        </w:rPr>
        <w:t>input</w:t>
      </w:r>
      <w:r>
        <w:rPr>
          <w:b w:val="0"/>
        </w:rPr>
        <w:t xml:space="preserve"> available before checking.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Dimensions determine shelf acceptance</w:t>
      </w:r>
    </w:p>
    <w:p>
      <w:r>
        <w:drawing>
          <wp:inline xmlns:a="http://schemas.openxmlformats.org/drawingml/2006/main" xmlns:pic="http://schemas.openxmlformats.org/drawingml/2006/picture">
            <wp:extent cx="5486400" cy="3938016"/>
            <wp:docPr id="5" name="Picture 5" descr="Dimensions determine shelf acceptance. P stripes: Width cm = 6, Height cm = 4, Outcome = fits. Q stripes: Width cm = 7, Height cm = 4, Outcome = width fails. R dots: Width cm = 6, Height cm = 5, Outcome = height fails. S dots: Width cm = 6, Height cm = 4, Outcome = fits."/>
            <wp:cNvGraphicFramePr>
              <a:graphicFrameLocks noChangeAspect="1"/>
            </wp:cNvGraphicFramePr>
            <a:graphic>
              <a:graphicData uri="http://schemas.openxmlformats.org/drawingml/2006/picture">
                <pic:pic>
                  <pic:nvPicPr>
                    <pic:cNvPr id="0" name="academy-story-ai-1-8-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Dimensions determine shelf acceptance. P stripes: Width cm = 6, Height cm = 4, Outcome = fits. Q stripes: Width cm = 7, Height cm = 4, Outcome = width fails. R dots: Width cm = 6, Height cm = 5, Outcome = height fails.</w:t>
      </w:r>
    </w:p>
    <w:p>
      <w:pPr>
        <w:spacing w:line="336" w:lineRule="auto" w:after="180"/>
      </w:pPr>
      <w:r>
        <w:rPr>
          <w:b w:val="0"/>
        </w:rPr>
        <w:t>S dots: Width cm = 6, Height cm = 4, Outcome = fits.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The later sticker cannot be an input available before checking. Changed condition: Change Q’s width to 6 without changing its height. Expected result: Q fits the shelf. Reason: Both dimensions now meet their limits, with equality allowed; stripe pattern does not change the rule."/>
            <wp:cNvGraphicFramePr>
              <a:graphicFrameLocks noChangeAspect="1"/>
            </wp:cNvGraphicFramePr>
            <a:graphic>
              <a:graphicData uri="http://schemas.openxmlformats.org/drawingml/2006/picture">
                <pic:pic>
                  <pic:nvPicPr>
                    <pic:cNvPr id="0" name="academy-story-ai-1-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later sticker cannot be an </w:t>
      </w:r>
      <w:r>
        <w:rPr>
          <w:b/>
        </w:rPr>
        <w:t>input</w:t>
      </w:r>
      <w:r>
        <w:rPr>
          <w:b w:val="0"/>
        </w:rPr>
        <w:t xml:space="preserve"> available before checking. Changed condition: Change Q’s width to 6 without changing its height. Expected result: Q fits the shelf.</w:t>
      </w:r>
    </w:p>
    <w:p>
      <w:pPr>
        <w:spacing w:line="336" w:lineRule="auto" w:after="180"/>
      </w:pPr>
      <w:r>
        <w:rPr>
          <w:b w:val="0"/>
        </w:rPr>
        <w:t>Reason: Both dimensions now meet their limits, with equality allowed; stripe pattern does not change the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Both dimensions now meet their limits, with equality allowed; stripe pattern does not change the rule.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ing P with Q isolates width; comparing P with R isolates height. Comparing P with S changes pattern while both remain accepted. Under this declared policy, pattern is not a deciding feature. A later acceptance sticker leaks the very answer the system should produce. Limit: These comparisons establish the written shelf rule, not the importance of pattern for unrelated tasks."/>
            <wp:cNvGraphicFramePr>
              <a:graphicFrameLocks noChangeAspect="1"/>
            </wp:cNvGraphicFramePr>
            <a:graphic>
              <a:graphicData uri="http://schemas.openxmlformats.org/drawingml/2006/picture">
                <pic:pic>
                  <pic:nvPicPr>
                    <pic:cNvPr id="0" name="academy-story-ai-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pPr>
      <w:r>
        <w:rPr>
          <w:b w:val="0"/>
        </w:rPr>
        <w:t>A later acceptance sticker leaks the very answer the system should produce. Limit: These comparisons establish the written shelf rule, not the importance of pattern for unrelated tasks.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comparisons establish the written shelf rule, not the importance of pattern for unrelated tasks.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hoose sorter features that exist at decision time and actually connect to the stated classroom requirement. Draw your input, deciding step, result and limit. Supported question: Point to the pair that tests pattern, then explain why the sticker is a bad early input."/>
            <wp:cNvGraphicFramePr>
              <a:graphicFrameLocks noChangeAspect="1"/>
            </wp:cNvGraphicFramePr>
            <a:graphic>
              <a:graphicData uri="http://schemas.openxmlformats.org/drawingml/2006/picture">
                <pic:pic>
                  <pic:nvPicPr>
                    <pic:cNvPr id="0" name="academy-story-ai-1-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feature</w:t>
      </w:r>
      <w:r>
        <w:rPr>
          <w:b w:val="0"/>
        </w:rPr>
        <w:t xml:space="preserve">s that exist at decision time and actually connect to the stated classroom requirement. Draw your </w:t>
      </w:r>
      <w:r>
        <w:rPr>
          <w:b/>
        </w:rPr>
        <w:t>input</w:t>
      </w:r>
      <w:r>
        <w:rPr>
          <w:b w:val="0"/>
        </w:rPr>
        <w:t>, deciding step, result and limit.</w:t>
      </w:r>
    </w:p>
    <w:p>
      <w:pPr>
        <w:spacing w:line="336" w:lineRule="auto" w:after="180"/>
      </w:pPr>
      <w:r>
        <w:rPr>
          <w:b w:val="0"/>
        </w:rPr>
        <w:t xml:space="preserve">Supported question: Point to the pair that tests pattern, then explain why the sticker is a bad early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P and S test pattern. The sticker is attached after the decision, so it is unavailable when a new box must be checked.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