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ai-3/10</w:t>
      </w:r>
    </w:p>
    <w:p>
      <w:pPr>
        <w:pStyle w:val="Title"/>
      </w:pPr>
      <w:r>
        <w:t>Image Generation Models</w:t>
      </w:r>
    </w:p>
    <w:p>
      <w:r>
        <w:t>Project: Verified Study Buddy</w:t>
      </w:r>
    </w:p>
    <w:p>
      <w:pPr>
        <w:pStyle w:val="Heading1"/>
      </w:pPr>
      <w:r>
        <w:t>01. Image Generation Models</w:t>
      </w:r>
    </w:p>
    <w:p>
      <w:r>
        <w:t>Prepare Image Generation Models: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image generation and </w:t>
      </w:r>
      <w:r>
        <w:rPr>
          <w:b/>
        </w:rPr>
        <w:t>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Concept to explain</w:t>
      </w:r>
    </w:p>
    <w:p>
      <w:pPr>
        <w:spacing w:line="336" w:lineRule="auto" w:after="180"/>
      </w:pPr>
      <w:r>
        <w:rPr>
          <w:b w:val="0"/>
        </w:rPr>
        <w:t>Image generation iteratively constructs pixels guided by learned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latent representation</w:t>
            </w:r>
          </w:p>
        </w:tc>
        <w:tc>
          <w:tcPr>
            <w:tcW w:type="dxa" w:w="5112"/>
          </w:tcPr>
          <w:p>
            <w:r>
              <w:t>An internal representation learned or constructed by a model rather than directly supplied as the original observation.</w:t>
            </w:r>
          </w:p>
        </w:tc>
      </w:tr>
      <w:tr>
        <w:tc>
          <w:tcPr>
            <w:tcW w:type="dxa" w:w="5112"/>
          </w:tcPr>
          <w:p>
            <w:r>
              <w:t>noise</w:t>
            </w:r>
          </w:p>
        </w:tc>
        <w:tc>
          <w:tcPr>
            <w:tcW w:type="dxa" w:w="5112"/>
          </w:tcPr>
          <w:p>
            <w:r>
              <w:t>Variation or interference that obscures the information relevant to a task.</w:t>
            </w:r>
          </w:p>
        </w:tc>
      </w:tr>
      <w:tr>
        <w:tc>
          <w:tcPr>
            <w:tcW w:type="dxa" w:w="5112"/>
          </w:tcPr>
          <w:p>
            <w:r>
              <w:t>denoising</w:t>
            </w:r>
          </w:p>
        </w:tc>
        <w:tc>
          <w:tcPr>
            <w:tcW w:type="dxa" w:w="5112"/>
          </w:tcPr>
          <w:p>
            <w:r>
              <w:t>Reducing noise in a representation; some generative models learn repeated denoising steps to create outputs.</w:t>
            </w:r>
          </w:p>
        </w:tc>
      </w:tr>
      <w:tr>
        <w:tc>
          <w:tcPr>
            <w:tcW w:type="dxa" w:w="5112"/>
          </w:tcPr>
          <w:p>
            <w:r>
              <w:t>conditioning</w:t>
            </w:r>
          </w:p>
        </w:tc>
        <w:tc>
          <w:tcPr>
            <w:tcW w:type="dxa" w:w="5112"/>
          </w:tcPr>
          <w:p>
            <w:r>
              <w:t>Making a model's output depend on supplied information, such as a prompt or image.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describe a toy </w:t>
      </w:r>
      <w:r>
        <w:rPr>
          <w:b/>
        </w:rPr>
        <w:t>denoising</w:t>
      </w:r>
      <w:r>
        <w:rPr>
          <w:b w:val="0"/>
        </w:rPr>
        <w:t xml:space="preserve"> </w:t>
      </w:r>
      <w:r>
        <w:rPr>
          <w:b/>
        </w:rPr>
        <w:t>process</w:t>
      </w:r>
      <w:r>
        <w:rPr>
          <w:b w:val="0"/>
        </w:rPr>
        <w:t xml:space="preserve"> and distinguish generated illustrations from </w:t>
      </w:r>
      <w:r>
        <w:rPr>
          <w:b/>
        </w:rPr>
        <w:t>observation</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Image Generation Models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In this simplified diffusion-style image generator, begin with random visual </w:t>
      </w:r>
      <w:r>
        <w:rPr>
          <w:b/>
        </w:rPr>
        <w:t>noise</w:t>
      </w:r>
      <w:r>
        <w:rPr>
          <w:b w:val="0"/>
        </w:rPr>
        <w:t>. Other image-generation methods use different procedures.</w:t>
      </w:r>
    </w:p>
    <w:p>
      <w:pPr>
        <w:spacing w:line="336" w:lineRule="auto" w:after="180"/>
        <w:shd w:fill="F4F9FC"/>
      </w:pPr>
      <w:r>
        <w:rPr>
          <w:b w:val="0"/>
        </w:rPr>
        <w:t>2. At each step, predict a slightly more structured image guided by the prompt.</w:t>
      </w:r>
    </w:p>
    <w:p>
      <w:pPr>
        <w:spacing w:line="336" w:lineRule="auto" w:after="180"/>
        <w:shd w:fill="F4F9FC"/>
      </w:pPr>
      <w:r>
        <w:rPr>
          <w:b w:val="0"/>
        </w:rPr>
        <w:t>3. Learned patterns influence shapes, textures, and relationships.</w:t>
      </w:r>
    </w:p>
    <w:p>
      <w:pPr>
        <w:spacing w:line="336" w:lineRule="auto" w:after="180"/>
        <w:shd w:fill="F4F9FC"/>
      </w:pPr>
      <w:r>
        <w:rPr>
          <w:b w:val="0"/>
        </w:rPr>
        <w:t xml:space="preserve">4. The result is generated, not retrieved </w:t>
      </w:r>
      <w:r>
        <w:rPr>
          <w:b/>
        </w:rPr>
        <w:t>evidence</w:t>
      </w:r>
      <w:r>
        <w:rPr>
          <w:b w:val="0"/>
        </w:rPr>
        <w:t xml:space="preserve"> of a real event.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generator creates a realistic fictional bicycle beside a tree.</w:t>
      </w:r>
    </w:p>
    <w:p>
      <w:pPr>
        <w:spacing w:line="336" w:lineRule="auto" w:after="180"/>
        <w:shd w:fill="F5F1FB"/>
      </w:pPr>
      <w:r>
        <w:rPr>
          <w:b w:val="0"/>
        </w:rPr>
        <w:t>How does this differ from event photography?</w:t>
      </w:r>
    </w:p>
    <w:p>
      <w:pPr>
        <w:pStyle w:val="Heading3"/>
      </w:pPr>
      <w:r>
        <w:t>Exact explanation to model</w:t>
      </w:r>
    </w:p>
    <w:p>
      <w:pPr>
        <w:pStyle w:val="Heading3"/>
      </w:pPr>
      <w:r>
        <w:t>Why the result follows</w:t>
      </w:r>
    </w:p>
    <w:p>
      <w:pPr>
        <w:spacing w:line="336" w:lineRule="auto" w:after="180"/>
        <w:shd w:fill="F1F6FC"/>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3"/>
      </w:pPr>
      <w:r>
        <w:t>Explain the added worked example</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Image Generation Models</w:t>
      </w:r>
    </w:p>
    <w:p>
      <w:pPr>
        <w:spacing w:line="336" w:lineRule="auto" w:after="180"/>
      </w:pPr>
      <w:r>
        <w:rPr>
          <w:b w:val="0"/>
        </w:rPr>
        <w:t>A fictional lesson poster illustrates one family of image-generation approaches.</w:t>
      </w:r>
    </w:p>
    <w:p>
      <w:pPr>
        <w:pStyle w:val="Heading3"/>
      </w:pPr>
      <w:r>
        <w:t>The facts we will use</w:t>
      </w:r>
    </w:p>
    <w:p>
      <w:pPr>
        <w:pStyle w:val="Heading3"/>
      </w:pPr>
      <w:r>
        <w:t>Supplied facts</w:t>
      </w:r>
    </w:p>
    <w:p>
      <w:pPr>
        <w:spacing w:line="336" w:lineRule="auto" w:after="180"/>
        <w:shd w:fill="F1F6FC"/>
      </w:pPr>
      <w:r>
        <w:rPr>
          <w:b w:val="0"/>
        </w:rPr>
        <w:t xml:space="preserve">Toy 2×2 noisy numerical grid: [[0.2,0.8],[0.6,0.3]]. A specified illustrative </w:t>
      </w:r>
      <w:r>
        <w:rPr>
          <w:b/>
        </w:rPr>
        <w:t>denoising</w:t>
      </w:r>
      <w:r>
        <w:rPr>
          <w:b w:val="0"/>
        </w:rPr>
        <w:t xml:space="preserve"> step gives [[0.1,0.9],[0.4,0.2]].</w:t>
      </w:r>
    </w:p>
    <w:p>
      <w:pPr>
        <w:pStyle w:val="Heading3"/>
      </w:pPr>
      <w:r>
        <w:t>Supplied facts</w:t>
      </w:r>
    </w:p>
    <w:p>
      <w:pPr>
        <w:spacing w:line="336" w:lineRule="auto" w:after="180"/>
        <w:shd w:fill="F1F6FC"/>
      </w:pPr>
      <w:r>
        <w:rPr>
          <w:b w:val="0"/>
        </w:rPr>
        <w:t xml:space="preserve">These supplied arrays illustrate steps only; they are not </w:t>
      </w:r>
      <w:r>
        <w:rPr>
          <w:b/>
        </w:rPr>
        <w:t>output</w:t>
      </w:r>
      <w:r>
        <w:rPr>
          <w:b w:val="0"/>
        </w:rPr>
        <w: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What this example does not establish</w:t>
      </w:r>
    </w:p>
    <w:p>
      <w:pPr>
        <w:pStyle w:val="Heading3"/>
      </w:pPr>
      <w:r>
        <w:t>Keep the stated limit</w:t>
      </w:r>
    </w:p>
    <w:p>
      <w:pPr>
        <w:spacing w:line="336" w:lineRule="auto" w:after="180"/>
        <w:shd w:fill="FFF5E6"/>
      </w:pPr>
      <w:r>
        <w:rPr>
          <w:b w:val="0"/>
        </w:rPr>
        <w:t>Not all image generators use diffusion; this toy step is neither a complete algorithm nor an executed model.</w:t>
      </w:r>
    </w:p>
    <w:p>
      <w:pPr>
        <w:pStyle w:val="Heading3"/>
      </w:pPr>
      <w:r>
        <w:t>Change one thing in the pictured case</w:t>
      </w:r>
    </w:p>
    <w:p>
      <w:pPr>
        <w:pStyle w:val="Heading3"/>
      </w:pPr>
      <w:r>
        <w:t>Change one thing</w:t>
      </w:r>
    </w:p>
    <w:p>
      <w:pPr>
        <w:spacing w:line="336" w:lineRule="auto" w:after="180"/>
        <w:shd w:fill="F5F1FB"/>
      </w:pPr>
      <w:r>
        <w:rPr>
          <w:b w:val="0"/>
        </w:rPr>
        <w:t>Change: Relabel the illustration as a photograph of an actual laboratory measurement.</w:t>
      </w:r>
    </w:p>
    <w:p>
      <w:pPr>
        <w:pStyle w:val="Heading3"/>
      </w:pPr>
      <w:r>
        <w:t>Predicted result</w:t>
      </w:r>
    </w:p>
    <w:p>
      <w:pPr>
        <w:spacing w:line="336" w:lineRule="auto" w:after="180"/>
        <w:shd w:fill="F1F6FC"/>
      </w:pPr>
      <w:r>
        <w:rPr>
          <w:b/>
        </w:rPr>
        <w:t>Prediction</w:t>
      </w:r>
      <w:r>
        <w:rPr>
          <w:b w:val="0"/>
        </w:rPr>
        <w:t>: That caption is unsupported.</w:t>
      </w:r>
    </w:p>
    <w:p>
      <w:pPr>
        <w:pStyle w:val="Heading3"/>
      </w:pPr>
      <w:r>
        <w:t>Why the result follows</w:t>
      </w:r>
    </w:p>
    <w:p>
      <w:pPr>
        <w:spacing w:line="336" w:lineRule="auto" w:after="180"/>
        <w:shd w:fill="F1F6FC"/>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Image Generation Models,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generator creates a realistic fictional bicycle beside a tree.</w:t>
      </w:r>
    </w:p>
    <w:p>
      <w:pPr>
        <w:pStyle w:val="Heading3"/>
      </w:pPr>
      <w:r>
        <w:t>2. State the decision to explain</w:t>
      </w:r>
    </w:p>
    <w:p>
      <w:pPr>
        <w:spacing w:line="336" w:lineRule="auto" w:after="180"/>
        <w:shd w:fill="F5F1FB"/>
      </w:pPr>
      <w:r>
        <w:rPr>
          <w:b w:val="0"/>
        </w:rPr>
        <w:t>Write the question to explain: How does this differ from event photography?</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synthesises an image from learned patterns and instructions; it does not document that event. Many systems de</w:t>
      </w:r>
      <w:r>
        <w:rPr>
          <w:b/>
        </w:rPr>
        <w:t>noise</w:t>
      </w:r>
      <w:r>
        <w:rPr>
          <w:b w:val="0"/>
        </w:rPr>
        <w:t xml:space="preserve"> iteratively, but architectures vary.</w:t>
      </w:r>
    </w:p>
    <w:p>
      <w:pPr>
        <w:pStyle w:val="Heading3"/>
      </w:pPr>
      <w:r>
        <w:t>Hold back the independent task</w:t>
      </w:r>
    </w:p>
    <w:p>
      <w:pPr>
        <w:spacing w:line="336" w:lineRule="auto" w:after="180"/>
        <w:shd w:fill="F5F1FB"/>
      </w:pPr>
      <w:r>
        <w:rPr>
          <w:b w:val="0"/>
        </w:rPr>
        <w:t>Keep for an independent attempt: An image model draws a plant with seven roots after a request for exactly four. What does this show, and where should an exact count diagram be made?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It fails count and label criteria; the photograph claim is unsupported. Record it as a generated fictional illustration and revise or reject before use.</w:t>
      </w:r>
    </w:p>
    <w:p>
      <w:pPr>
        <w:spacing w:line="336" w:lineRule="auto" w:after="180"/>
      </w:pPr>
      <w:r>
        <w:rPr>
          <w:b w:val="0"/>
        </w:rPr>
        <w:t xml:space="preserve">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It fails count and label criteria; the photograph claim is unsupported. Record it as a generated fictional illustration and revise or reject before 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Provenance</w:t>
      </w:r>
      <w:r>
        <w:rPr>
          <w:b w:val="0"/>
        </w:rPr>
        <w:t xml:space="preserve"> tracks production history; it does not prove the content is accurate or establish every legal permission.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What may these two grids explain, and what can they not establish about a real generator?</w:t>
      </w:r>
    </w:p>
    <w:p>
      <w:pPr>
        <w:pStyle w:val="Heading3"/>
      </w:pPr>
      <w:r>
        <w:t>Reasoned teacher answer</w:t>
      </w:r>
    </w:p>
    <w:p>
      <w:pPr>
        <w:spacing w:line="336" w:lineRule="auto" w:after="180"/>
      </w:pPr>
      <w:r>
        <w:rPr>
          <w:b w:val="0"/>
        </w:rPr>
        <w:t xml:space="preserve">They explain an illustrative staged change. They cannot establish learned weights, actual image quality or accurate scientific </w:t>
      </w:r>
      <w:r>
        <w:rPr>
          <w:b/>
        </w:rPr>
        <w:t>observation</w:t>
      </w:r>
      <w:r>
        <w:rPr>
          <w:b w:val="0"/>
        </w:rPr>
        <w:t>.</w:t>
      </w:r>
    </w:p>
    <w:p>
      <w:pPr>
        <w:spacing w:line="336" w:lineRule="auto" w:after="180"/>
      </w:pPr>
      <w:r>
        <w:rPr>
          <w:b w:val="0"/>
        </w:rPr>
        <w:t xml:space="preserve">Changed-case reasoning: That caption is unsupported. Its </w:t>
      </w:r>
      <w:r>
        <w:rPr>
          <w:b/>
        </w:rPr>
        <w:t>provenance</w:t>
      </w:r>
      <w:r>
        <w:rPr>
          <w:b w:val="0"/>
        </w:rPr>
        <w:t xml:space="preserve"> is an invented diagram of a </w:t>
      </w:r>
      <w:r>
        <w:rPr>
          <w:b/>
        </w:rPr>
        <w:t>process</w:t>
      </w:r>
      <w:r>
        <w:rPr>
          <w:b w:val="0"/>
        </w:rPr>
        <w:t>, not a camera record of an event.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Image Generation Models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Order </w:t>
      </w:r>
      <w:r>
        <w:rPr>
          <w:b/>
        </w:rPr>
        <w:t>noise</w:t>
      </w:r>
      <w:r>
        <w:rPr>
          <w:b w:val="0"/>
        </w:rPr>
        <w:t>-to-image cards, vary one prompt condition, compare composition changes, and label what cannot be inferred as fact.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Image Generation Models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3"/>
      </w:pPr>
      <w:r>
        <w:t>Independent question</w:t>
      </w:r>
    </w:p>
    <w:p>
      <w:pPr>
        <w:pStyle w:val="Heading3"/>
      </w:pPr>
      <w:r>
        <w:t>Independent question · withhold the key</w:t>
      </w:r>
    </w:p>
    <w:p>
      <w:pPr>
        <w:spacing w:line="336" w:lineRule="auto" w:after="180"/>
        <w:shd w:fill="F5F1FB"/>
      </w:pPr>
      <w:r>
        <w:rPr>
          <w:b w:val="0"/>
        </w:rPr>
        <w:t>An image model draws a plant with seven roots after a request for exactly four. What does this show, and where should an exact count diagram be made?</w:t>
      </w:r>
    </w:p>
    <w:p>
      <w:pPr>
        <w:pStyle w:val="Heading3"/>
      </w:pPr>
      <w:r>
        <w:t>Expected independent answer</w:t>
      </w:r>
    </w:p>
    <w:p>
      <w:pPr>
        <w:pStyle w:val="Heading3"/>
      </w:pPr>
      <w:r>
        <w:t>Teacher key · Expected independent answer</w:t>
      </w:r>
    </w:p>
    <w:p>
      <w:pPr>
        <w:spacing w:line="336" w:lineRule="auto" w:after="180"/>
        <w:shd w:fill="F1F6FC"/>
      </w:pPr>
      <w:r>
        <w:rPr>
          <w:b w:val="0"/>
        </w:rPr>
        <w:t>Generated images can miss exact counting constraints. Use a checked, editable drawing or diagram tool for an instructional diagram requiring exactly four roots.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image generator always obeys numerical constraints precisely.”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It demonstrates a generated depiction, not that a greenhouse exists on Mars. Label it as generated and separate design imagination from factual </w:t>
      </w:r>
      <w:r>
        <w:rPr>
          <w:b/>
        </w:rPr>
        <w:t>evidence</w:t>
      </w:r>
      <w:r>
        <w:rPr>
          <w:b w:val="0"/>
        </w:rPr>
        <w:t>.</w:t>
      </w:r>
    </w:p>
    <w:p>
      <w:pPr>
        <w:spacing w:line="336" w:lineRule="auto" w:after="180"/>
        <w:shd w:fill="F1F6FC"/>
      </w:pPr>
      <w:r>
        <w:rPr>
          <w:b w:val="0"/>
        </w:rPr>
        <w:t xml:space="preserve">Some image models use iterative </w:t>
      </w:r>
      <w:r>
        <w:rPr>
          <w:b/>
        </w:rPr>
        <w:t>denoising</w:t>
      </w:r>
      <w:r>
        <w:rPr>
          <w:b w:val="0"/>
        </w:rPr>
        <w:t>, but no single architecture describes every generator.</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shd w:fill="F1F6FC"/>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shd w:fill="F1F6FC"/>
      </w:pPr>
      <w:r>
        <w:rPr>
          <w:b w:val="0"/>
        </w:rPr>
        <w:t>Inspect visual requirements and avoid inferring identity or event authenticity from appearance.</w:t>
      </w:r>
    </w:p>
    <w:p>
      <w:pPr>
        <w:pStyle w:val="Heading3"/>
      </w:pPr>
      <w:r>
        <w:t>W2 Trace the worked case</w:t>
      </w:r>
    </w:p>
    <w:p>
      <w:pPr>
        <w:pStyle w:val="Heading3"/>
      </w:pPr>
      <w:r>
        <w:t>Workbook question · W2</w:t>
      </w:r>
    </w:p>
    <w:p>
      <w:pPr>
        <w:spacing w:line="336" w:lineRule="auto" w:after="180"/>
        <w:shd w:fill="F5F1FB"/>
      </w:pPr>
      <w:r>
        <w:rPr>
          <w:b w:val="0"/>
        </w:rPr>
        <w:t>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It fails count and label criteria; the photograph claim is unsupported. Record it as a generated fictional illustration and revise or reject before use.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Teacher reasoning · W4</w:t>
      </w:r>
    </w:p>
    <w:p>
      <w:pPr>
        <w:spacing w:line="336" w:lineRule="auto" w:after="180"/>
        <w:shd w:fill="F1F6FC"/>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Image Generation Models to Verified Study Buddy, adapt support and plan a later changed-case check.</w:t>
      </w:r>
    </w:p>
    <w:p>
      <w:pPr>
        <w:pStyle w:val="Heading3"/>
      </w:pPr>
      <w:r>
        <w:t>Verified Study Buddy</w:t>
      </w:r>
    </w:p>
    <w:p>
      <w:pPr>
        <w:spacing w:line="336" w:lineRule="auto" w:after="180"/>
      </w:pPr>
      <w:r>
        <w:rPr>
          <w:b w:val="0"/>
        </w:rPr>
        <w:t>Treat generated diagrams as illustrations; pair factual claims with approved sources.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Visual Composition.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Arrow count passes; label semantics fail. Metadata supports generation </w:t>
      </w:r>
      <w:r>
        <w:rPr>
          <w:b/>
        </w:rPr>
        <w:t>provenance</w:t>
      </w:r>
      <w:r>
        <w:rPr>
          <w:b w:val="0"/>
        </w:rPr>
        <w:t>, not observed-event authenticity; replace the caption and correct labels. Require intermediate reasoning and the stated scope.</w:t>
      </w:r>
    </w:p>
    <w:p>
      <w:pPr>
        <w:spacing w:line="336" w:lineRule="auto" w:after="180"/>
      </w:pPr>
      <w:r>
        <w:rPr>
          <w:b w:val="0"/>
        </w:rPr>
        <w:t xml:space="preserve">Fresh retry: A generated map has three required labels but omits one and is captioned survey </w:t>
      </w:r>
      <w:r>
        <w:rPr>
          <w:b/>
        </w:rPr>
        <w:t>evidence</w:t>
      </w:r>
      <w:r>
        <w:rPr>
          <w:b w:val="0"/>
        </w:rPr>
        <w:t>. Expected reasoning: Completeness fails; generation cannot establish surveyed geography.</w:t>
      </w:r>
    </w:p>
    <w:p>
      <w:pPr>
        <w:spacing w:line="336" w:lineRule="auto" w:after="180"/>
      </w:pPr>
      <w:r>
        <w:rPr>
          <w:b w:val="0"/>
        </w:rPr>
        <w:t>Use verified map data for geographical claims. If students need support, record it and reassess with another new case rather than awarding independence to a copied answer.</w:t>
      </w:r>
    </w:p>
    <w:p>
      <w:pPr>
        <w:spacing w:line="336" w:lineRule="auto" w:after="180"/>
      </w:pPr>
      <w:r>
        <w:rPr>
          <w:b w:val="0"/>
        </w:rPr>
        <w:t xml:space="preserve">Next connection: Speech pipelines and multimodal </w:t>
      </w:r>
      <w:r>
        <w:rPr>
          <w:b/>
        </w:rPr>
        <w:t>evidence</w:t>
      </w:r>
      <w:r>
        <w:rPr>
          <w:b w:val="0"/>
        </w:rPr>
        <w:t xml:space="preserv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ai-3/11, ai-3/13, ai-3/16.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Study Buddy generated diagrams only with clear </w:t>
      </w:r>
      <w:r>
        <w:rPr>
          <w:b/>
        </w:rPr>
        <w:t>provenance</w:t>
      </w:r>
      <w:r>
        <w:rPr>
          <w:b w:val="0"/>
        </w:rPr>
        <w:t xml:space="preserve"> and checked educational labels.</w:t>
      </w:r>
    </w:p>
    <w:p>
      <w:pPr>
        <w:pStyle w:val="Heading1"/>
      </w:pPr>
      <w:r>
        <w:t>07. Prepare, teach and assess</w:t>
      </w:r>
    </w:p>
    <w:p>
      <w:r>
        <w:t>Use this preparation summary alongside the detailed Image Generation Models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image generation and </w:t>
      </w:r>
      <w:r>
        <w:rPr>
          <w:b/>
        </w:rPr>
        <w:t>provenance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It fails count and label criteria; the photograph claim is unsupported. Record it as a generated fictional illustration and revise or reject before use.</w:t>
      </w:r>
    </w:p>
    <w:p>
      <w:pPr>
        <w:spacing w:line="336" w:lineRule="auto" w:after="180"/>
      </w:pPr>
      <w:r>
        <w:rPr>
          <w:b w:val="0"/>
        </w:rPr>
        <w:t xml:space="preserve">Check every learner before discussion: 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Provenance</w:t>
      </w:r>
      <w:r>
        <w:rPr>
          <w:b w:val="0"/>
        </w:rPr>
        <w:t xml:space="preserve"> tracks production history; it does not prove the content is accurate or establish every legal permission.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Relabel the illustration as a photograph of an actual laboratory measurement. Require a </w:t>
      </w:r>
      <w:r>
        <w:rPr>
          <w:b/>
        </w:rPr>
        <w:t>prediction</w:t>
      </w:r>
      <w:r>
        <w:rPr>
          <w:b w:val="0"/>
        </w:rPr>
        <w:t xml:space="preserve"> and a reason before comparing. Expected result: That caption is unsupported.</w:t>
      </w:r>
    </w:p>
    <w:p>
      <w:pPr>
        <w:spacing w:line="336" w:lineRule="auto" w:after="180"/>
        <w:shd w:fill="F5F1FB"/>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Image Generation Models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Generation Models: the case</w:t>
      </w:r>
    </w:p>
    <w:p>
      <w:r>
        <w:drawing>
          <wp:inline xmlns:a="http://schemas.openxmlformats.org/drawingml/2006/main" xmlns:pic="http://schemas.openxmlformats.org/drawingml/2006/picture">
            <wp:extent cx="5486400" cy="3142488"/>
            <wp:docPr id="3" name="Picture 3"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Illustrative grids, not executed model outputs</w:t>
      </w:r>
    </w:p>
    <w:p>
      <w:r>
        <w:drawing>
          <wp:inline xmlns:a="http://schemas.openxmlformats.org/drawingml/2006/main" xmlns:pic="http://schemas.openxmlformats.org/drawingml/2006/picture">
            <wp:extent cx="5486400" cy="3938016"/>
            <wp:docPr id="5" name="Picture 5"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w:t>
      </w:r>
      <w:r>
        <w:rPr>
          <w:b/>
        </w:rPr>
        <w:t>provenance</w:t>
      </w:r>
      <w:r>
        <w:rPr>
          <w:b w:val="0"/>
        </w:rPr>
        <w:t xml:space="preserve"> is an invented diagram of a </w:t>
      </w:r>
      <w:r>
        <w:rPr>
          <w:b/>
        </w:rPr>
        <w:t>process</w:t>
      </w:r>
      <w:r>
        <w:rPr>
          <w:b w:val="0"/>
        </w:rPr>
        <w:t>, not a camera record of an event.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Not all image generators use diffusion; this toy step is neither a complete algorithm nor an executed model.</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shd w:fill="F5F1FB"/>
      </w:pPr>
      <w:r>
        <w:rPr>
          <w:b w:val="0"/>
        </w:rPr>
        <w:t>Supported question: What may these two grids explain, and what can they not establish about a real generator?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They explain an illustrative staged change. They cannot establish learned weights, actual image quality or accurate scientific </w:t>
      </w:r>
      <w:r>
        <w:rPr>
          <w:b/>
        </w:rPr>
        <w:t>observation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