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ai-4/33</w:t>
      </w:r>
    </w:p>
    <w:p>
      <w:pPr>
        <w:pStyle w:val="Title"/>
      </w:pPr>
      <w:r>
        <w:t>Model Cards and Human Review</w:t>
      </w:r>
    </w:p>
    <w:p>
      <w:r>
        <w:t>Project: Responsible Plant Classifier</w:t>
      </w:r>
    </w:p>
    <w:p>
      <w:pPr>
        <w:pStyle w:val="Heading1"/>
      </w:pPr>
      <w:r>
        <w:t>01. Model Cards and Human Review</w:t>
      </w:r>
    </w:p>
    <w:p>
      <w:r>
        <w:t>Prepare Model Cards and Human Review: check the target, prerequisites, resources and adaptable teaching schedule.</w:t>
      </w:r>
    </w:p>
    <w:p>
      <w:pPr>
        <w:pStyle w:val="Heading3"/>
      </w:pPr>
      <w:r>
        <w:t>Teach the learning cycle</w:t>
      </w:r>
    </w:p>
    <w:p>
      <w:pPr>
        <w:spacing w:line="336" w:lineRule="auto" w:after="180"/>
      </w:pPr>
      <w:r>
        <w:rPr>
          <w:b w:val="0"/>
        </w:rPr>
        <w:t xml:space="preserve">Primary target: Write a </w:t>
      </w:r>
      <w:r>
        <w:rPr>
          <w:b/>
        </w:rPr>
        <w:t>model card</w:t>
      </w:r>
      <w:r>
        <w:rPr>
          <w:b w:val="0"/>
        </w:rPr>
        <w:t xml:space="preserve"> whose claims match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Proxy Features and Fairness</w:t>
      </w:r>
    </w:p>
    <w:p>
      <w:pPr>
        <w:spacing w:line="336" w:lineRule="auto" w:after="180"/>
      </w:pPr>
      <w:r>
        <w:rPr>
          <w:b w:val="0"/>
        </w:rPr>
        <w:t>Without opening the old lesson, explain one key idea from Proxy Features and Fairness. Give an example and a mistake that the idea helps you avoid.</w:t>
      </w:r>
    </w:p>
    <w:p>
      <w:pPr>
        <w:spacing w:line="336" w:lineRule="auto" w:after="180"/>
      </w:pPr>
      <w:r>
        <w:rPr>
          <w:b w:val="0"/>
        </w:rPr>
        <w:t>Look for: Identify possible proxy features</w:t>
      </w:r>
    </w:p>
    <w:p>
      <w:pPr>
        <w:spacing w:line="336" w:lineRule="auto" w:after="180"/>
      </w:pPr>
      <w:r>
        <w:rPr>
          <w:b w:val="0"/>
        </w:rPr>
        <w:t>Reference example, not the only acceptable wording: Teacher explanation: X occurs 8/10 north and 2/10 south in this sample. This supports an association, not a deterministic identity rule or a causal explanation.</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Overfitting</w:t>
      </w:r>
    </w:p>
    <w:p>
      <w:pPr>
        <w:spacing w:line="336" w:lineRule="auto" w:after="180"/>
      </w:pPr>
      <w:r>
        <w:rPr>
          <w:b w:val="0"/>
        </w:rPr>
        <w:t>Without opening the old lesson, explain one key idea from Over</w:t>
      </w:r>
      <w:r>
        <w:rPr>
          <w:b/>
        </w:rPr>
        <w:t>fitting</w:t>
      </w:r>
      <w:r>
        <w:rPr>
          <w:b w:val="0"/>
        </w:rPr>
        <w:t>.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Draft five model-card headings for a classroom leaf classifier. Why must the card state that its labels are classroom categories rather than professional plant diagnosis?</w:t>
      </w:r>
    </w:p>
    <w:p>
      <w:pPr>
        <w:pStyle w:val="Heading3"/>
      </w:pPr>
      <w:r>
        <w:t>Concept to explain</w:t>
      </w:r>
    </w:p>
    <w:p>
      <w:pPr>
        <w:spacing w:line="336" w:lineRule="auto" w:after="180"/>
      </w:pPr>
      <w:r>
        <w:rPr>
          <w:b w:val="0"/>
        </w:rPr>
        <w:t xml:space="preserve">A </w:t>
      </w:r>
      <w:r>
        <w:rPr>
          <w:b/>
        </w:rPr>
        <w:t>model card</w:t>
      </w:r>
      <w:r>
        <w:rPr>
          <w:b w:val="0"/>
        </w:rPr>
        <w:t xml:space="preserve"> defines </w:t>
      </w:r>
      <w:r>
        <w:rPr>
          <w:b/>
        </w:rPr>
        <w:t>intended use</w:t>
      </w:r>
      <w:r>
        <w:rPr>
          <w:b w:val="0"/>
        </w:rPr>
        <w:t xml:space="preserve">, </w:t>
      </w:r>
      <w:r>
        <w:rPr>
          <w:b/>
        </w:rPr>
        <w:t>evidence</w:t>
      </w:r>
      <w:r>
        <w:rPr>
          <w:b w:val="0"/>
        </w:rPr>
        <w:t>, limitations, risks, decision boundaries, monitoring, and human escalation.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model card</w:t>
            </w:r>
          </w:p>
        </w:tc>
        <w:tc>
          <w:tcPr>
            <w:tcW w:type="dxa" w:w="5112"/>
          </w:tcPr>
          <w:p>
            <w:r>
              <w:t>deployment-facing model documentation</w:t>
            </w:r>
          </w:p>
        </w:tc>
      </w:tr>
      <w:tr>
        <w:tc>
          <w:tcPr>
            <w:tcW w:type="dxa" w:w="5112"/>
          </w:tcPr>
          <w:p>
            <w:r>
              <w:t>intended use</w:t>
            </w:r>
          </w:p>
        </w:tc>
        <w:tc>
          <w:tcPr>
            <w:tcW w:type="dxa" w:w="5112"/>
          </w:tcPr>
          <w:p>
            <w:r>
              <w:t>approved purpose and setting</w:t>
            </w:r>
          </w:p>
        </w:tc>
      </w:tr>
      <w:tr>
        <w:tc>
          <w:tcPr>
            <w:tcW w:type="dxa" w:w="5112"/>
          </w:tcPr>
          <w:p>
            <w:r>
              <w:t>do-not-use</w:t>
            </w:r>
          </w:p>
        </w:tc>
        <w:tc>
          <w:tcPr>
            <w:tcW w:type="dxa" w:w="5112"/>
          </w:tcPr>
          <w:p>
            <w:r>
              <w:t>explicit prohibited application</w:t>
            </w:r>
          </w:p>
        </w:tc>
      </w:tr>
      <w:tr>
        <w:tc>
          <w:tcPr>
            <w:tcW w:type="dxa" w:w="5112"/>
          </w:tcPr>
          <w:p>
            <w:r>
              <w:t>human review</w:t>
            </w:r>
          </w:p>
        </w:tc>
        <w:tc>
          <w:tcPr>
            <w:tcW w:type="dxa" w:w="5112"/>
          </w:tcPr>
          <w:p>
            <w:r>
              <w:t>authorized person checks or decides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model card</w:t>
      </w:r>
      <w:r>
        <w:rPr>
          <w:b w:val="0"/>
        </w:rPr>
        <w:t>s and review.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Data provenance, model version, full results, limitations and decision history.</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w:t>
      </w:r>
      <w:r>
        <w:rPr>
          <w:b/>
        </w:rPr>
        <w:t>model card</w:t>
      </w:r>
      <w:r>
        <w:rPr>
          <w:b w:val="0"/>
        </w:rPr>
        <w:t xml:space="preserve">s and </w:t>
      </w:r>
      <w:r>
        <w:rPr>
          <w:b/>
        </w:rPr>
        <w:t>human review</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Model Cards and Human Review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Write a </w:t>
      </w:r>
      <w:r>
        <w:rPr>
          <w:b/>
        </w:rPr>
        <w:t>model card</w:t>
      </w:r>
      <w:r>
        <w:rPr>
          <w:b w:val="0"/>
        </w:rPr>
        <w:t xml:space="preserve"> with a clear </w:t>
      </w:r>
      <w:r>
        <w:rPr>
          <w:b/>
        </w:rPr>
        <w:t>do-not-use</w:t>
      </w:r>
      <w:r>
        <w:rPr>
          <w:b w:val="0"/>
        </w:rPr>
        <w:t xml:space="preserve"> case and review path.</w:t>
      </w:r>
    </w:p>
    <w:p>
      <w:pPr>
        <w:spacing w:line="336" w:lineRule="auto" w:after="180"/>
      </w:pPr>
      <w:r>
        <w:rPr>
          <w:b w:val="0"/>
        </w:rPr>
        <w:t xml:space="preserve">MODEL IDEA A </w:t>
      </w:r>
      <w:r>
        <w:rPr>
          <w:b/>
        </w:rPr>
        <w:t>model card</w:t>
      </w:r>
      <w:r>
        <w:rPr>
          <w:b w:val="0"/>
        </w:rPr>
        <w:t xml:space="preserve"> defines </w:t>
      </w:r>
      <w:r>
        <w:rPr>
          <w:b/>
        </w:rPr>
        <w:t>intended use</w:t>
      </w:r>
      <w:r>
        <w:rPr>
          <w:b w:val="0"/>
        </w:rPr>
        <w:t xml:space="preserve">, </w:t>
      </w:r>
      <w:r>
        <w:rPr>
          <w:b/>
        </w:rPr>
        <w:t>evidence</w:t>
      </w:r>
      <w:r>
        <w:rPr>
          <w:b w:val="0"/>
        </w:rPr>
        <w:t>, limitations, risks, decision boundaries, monitoring, and human escalation.</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Intended use</w:t>
      </w:r>
      <w:r>
        <w:rPr>
          <w:b w:val="0"/>
        </w:rPr>
        <w:t xml:space="preserve">: classroom exploration of visible leaf spotting. </w:t>
      </w:r>
      <w:r>
        <w:rPr>
          <w:b/>
        </w:rPr>
        <w:t>Evidence</w:t>
      </w:r>
      <w:r>
        <w:rPr>
          <w:b w:val="0"/>
        </w:rPr>
        <w:t>: test metrics, confusion matrix, subgroup slices, and data version.</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w:t>
      </w:r>
      <w:r>
        <w:rPr>
          <w:b/>
        </w:rPr>
        <w:t>Intended use</w:t>
      </w:r>
      <w:r>
        <w:rPr>
          <w:b w:val="0"/>
        </w:rPr>
        <w:t>: classroom exploration of visible leaf spotting.</w:t>
      </w:r>
    </w:p>
    <w:p>
      <w:pPr>
        <w:pStyle w:val="Heading3"/>
      </w:pPr>
      <w:r>
        <w:t>Step 2</w:t>
      </w:r>
    </w:p>
    <w:p>
      <w:pPr>
        <w:spacing w:line="336" w:lineRule="auto" w:after="180"/>
        <w:shd w:fill="F4F9FC"/>
      </w:pPr>
      <w:r>
        <w:rPr>
          <w:b w:val="0"/>
        </w:rPr>
        <w:t xml:space="preserve">STEP 2 </w:t>
      </w:r>
      <w:r>
        <w:rPr>
          <w:b/>
        </w:rPr>
        <w:t>Evidence</w:t>
      </w:r>
      <w:r>
        <w:rPr>
          <w:b w:val="0"/>
        </w:rPr>
        <w:t>: test metrics, confusion matrix, subgroup slices, and data version.</w:t>
      </w:r>
    </w:p>
    <w:p>
      <w:pPr>
        <w:pStyle w:val="Heading3"/>
      </w:pPr>
      <w:r>
        <w:t>Step 3</w:t>
      </w:r>
    </w:p>
    <w:p>
      <w:pPr>
        <w:spacing w:line="336" w:lineRule="auto" w:after="180"/>
        <w:shd w:fill="F4F9FC"/>
      </w:pPr>
      <w:r>
        <w:rPr>
          <w:b w:val="0"/>
        </w:rPr>
        <w:t>STEP 3 Do not use for pesticide, medical, or agricultural diagnosis.</w:t>
      </w:r>
    </w:p>
    <w:p>
      <w:pPr>
        <w:pStyle w:val="Heading3"/>
      </w:pPr>
      <w:r>
        <w:t>Step 4</w:t>
      </w:r>
    </w:p>
    <w:p>
      <w:pPr>
        <w:spacing w:line="336" w:lineRule="auto" w:after="180"/>
        <w:shd w:fill="F4F9FC"/>
      </w:pPr>
      <w:r>
        <w:rPr>
          <w:b w:val="0"/>
        </w:rPr>
        <w:t>STEP 4 Uncertain, unfamiliar, or high-consequence cases route to a teacher or qualified adult.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 xml:space="preserve">A </w:t>
      </w:r>
      <w:r>
        <w:rPr>
          <w:b/>
        </w:rPr>
        <w:t>model card</w:t>
      </w:r>
      <w:r>
        <w:rPr>
          <w:b w:val="0"/>
        </w:rPr>
        <w:t xml:space="preserve"> says healthy/spotted,</w:t>
      </w:r>
      <w:r>
        <w:rPr>
          <w:b/>
        </w:rPr>
        <w:t>80%</w:t>
      </w:r>
      <w:r>
        <w:rPr>
          <w:b w:val="0"/>
        </w:rPr>
        <w:t xml:space="preserve"> accuracy only.</w:t>
      </w:r>
    </w:p>
    <w:p>
      <w:pPr>
        <w:pStyle w:val="Heading3"/>
      </w:pPr>
      <w:r>
        <w:t>The teaching case</w:t>
      </w:r>
    </w:p>
    <w:p>
      <w:pPr>
        <w:spacing w:line="336" w:lineRule="auto" w:after="180"/>
        <w:shd w:fill="F1F6FC"/>
      </w:pPr>
      <w:r>
        <w:rPr>
          <w:b w:val="0"/>
        </w:rPr>
        <w:t xml:space="preserve">Add responsible-use </w:t>
      </w:r>
      <w:r>
        <w:rPr>
          <w:b/>
        </w:rPr>
        <w:t>evidence</w:t>
      </w:r>
      <w:r>
        <w:rPr>
          <w:b w:val="0"/>
        </w:rPr>
        <w:t>.</w:t>
      </w:r>
    </w:p>
    <w:p>
      <w:pPr>
        <w:pStyle w:val="Heading3"/>
      </w:pPr>
      <w:r>
        <w:t>Exact explanation to model</w:t>
      </w:r>
    </w:p>
    <w:p>
      <w:pPr>
        <w:pStyle w:val="Heading3"/>
      </w:pPr>
      <w:r>
        <w:t>Why the result follows</w:t>
      </w:r>
    </w:p>
    <w:p>
      <w:pPr>
        <w:spacing w:line="336" w:lineRule="auto" w:after="180"/>
        <w:shd w:fill="F1F6FC"/>
      </w:pPr>
      <w:r>
        <w:rPr>
          <w:b/>
        </w:rPr>
        <w:t>Intended use</w:t>
      </w:r>
      <w:r>
        <w:rPr>
          <w:b w:val="0"/>
        </w:rPr>
        <w:t xml:space="preserve">rs/conditions, labels/data, evaluation sets/metrics, class/subgroup results, versions, limitations, excluded uses and </w:t>
      </w:r>
      <w:r>
        <w:rPr>
          <w:b/>
        </w:rPr>
        <w:t>human review</w:t>
      </w:r>
      <w:r>
        <w:rPr>
          <w:b w:val="0"/>
        </w:rPr>
        <w:t>. Classroom classification is not professional diagnosis.</w:t>
      </w:r>
    </w:p>
    <w:p>
      <w:pPr>
        <w:pStyle w:val="Heading3"/>
      </w:pPr>
      <w:r>
        <w:t>Explain the added worked example</w:t>
      </w:r>
    </w:p>
    <w:p>
      <w:pPr>
        <w:pStyle w:val="Heading3"/>
      </w:pPr>
      <w:r>
        <w:t>Explain the added worked example · 1</w:t>
      </w:r>
    </w:p>
    <w:p>
      <w:pPr>
        <w:spacing w:line="336" w:lineRule="auto" w:after="180"/>
      </w:pPr>
      <w:r>
        <w:rPr>
          <w:b w:val="0"/>
        </w:rPr>
        <w:t xml:space="preserve">A </w:t>
      </w:r>
      <w:r>
        <w:rPr>
          <w:b/>
        </w:rPr>
        <w:t>model card</w:t>
      </w:r>
      <w:r>
        <w:rPr>
          <w:b w:val="0"/>
        </w:rPr>
        <w:t xml:space="preserve"> helps another person understand what was built and what </w:t>
      </w:r>
      <w:r>
        <w:rPr>
          <w:b/>
        </w:rPr>
        <w:t>evidence</w:t>
      </w:r>
      <w:r>
        <w:rPr>
          <w:b w:val="0"/>
        </w:rPr>
        <w:t xml:space="preserve"> exists. It is a record, not a certificate of safety. Link statements to saved data and run records.</w:t>
      </w:r>
    </w:p>
    <w:p>
      <w:pPr>
        <w:spacing w:line="336" w:lineRule="auto" w:after="180"/>
      </w:pPr>
      <w:r>
        <w:rPr>
          <w:b w:val="0"/>
        </w:rPr>
        <w:t xml:space="preserve">Use unknown or not evaluated where </w:t>
      </w:r>
      <w:r>
        <w:rPr>
          <w:b/>
        </w:rPr>
        <w:t>evidence</w:t>
      </w:r>
      <w:r>
        <w:rPr>
          <w:b w:val="0"/>
        </w:rPr>
        <w:t xml:space="preserve"> is absent instead of filling gaps with optimistic language.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model card</w:t>
      </w:r>
      <w:r>
        <w:rPr>
          <w:b w:val="0"/>
        </w:rPr>
        <w:t>s and review.</w:t>
      </w:r>
    </w:p>
    <w:p>
      <w:pPr>
        <w:pStyle w:val="Heading3"/>
      </w:pPr>
      <w:r>
        <w:t>Explain the added worked example · 2</w:t>
      </w:r>
    </w:p>
    <w:p>
      <w:pPr>
        <w:spacing w:line="336" w:lineRule="auto" w:after="180"/>
      </w:pPr>
      <w:r>
        <w:rPr>
          <w:b w:val="0"/>
        </w:rPr>
        <w:t xml:space="preserve">Example card: classroom parcel classifier v 1; purpose: compare toy classification methods on fictional clear/blocked labels. </w:t>
      </w:r>
      <w:r>
        <w:rPr>
          <w:b/>
        </w:rPr>
        <w:t>Training</w:t>
      </w:r>
      <w:r>
        <w:rPr>
          <w:b w:val="0"/>
        </w:rPr>
        <w:t xml:space="preserve"> 40, validation 20, test 12 with separate record groups.</w:t>
      </w:r>
    </w:p>
    <w:p>
      <w:pPr>
        <w:spacing w:line="336" w:lineRule="auto" w:after="180"/>
      </w:pPr>
      <w:r>
        <w:rPr>
          <w:b w:val="0"/>
        </w:rPr>
        <w:t>Frozen test TN 7 FP 1 FN 2 TP 2, blocked positive: accuracy 9/12, precision 2/3, recall 2/4. Always-clear baseline scores 8/12. No real parcel or student decision is supported.</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Model card</w:t>
            </w:r>
          </w:p>
        </w:tc>
        <w:tc>
          <w:tcPr>
            <w:tcW w:type="dxa" w:w="5112"/>
          </w:tcPr>
          <w:p>
            <w:r>
              <w:t>A concise structured account of a model and its limits</w:t>
            </w:r>
          </w:p>
        </w:tc>
      </w:tr>
      <w:tr>
        <w:tc>
          <w:tcPr>
            <w:tcW w:type="dxa" w:w="5112"/>
          </w:tcPr>
          <w:p>
            <w:r>
              <w:t>Intended use</w:t>
            </w:r>
          </w:p>
        </w:tc>
        <w:tc>
          <w:tcPr>
            <w:tcW w:type="dxa" w:w="5112"/>
          </w:tcPr>
          <w:p>
            <w:r>
              <w:t>The purpose and conditions the evidence supports</w:t>
            </w:r>
          </w:p>
        </w:tc>
      </w:tr>
      <w:tr>
        <w:tc>
          <w:tcPr>
            <w:tcW w:type="dxa" w:w="5112"/>
          </w:tcPr>
          <w:p>
            <w:r>
              <w:t>Out-of-scope use</w:t>
            </w:r>
          </w:p>
        </w:tc>
        <w:tc>
          <w:tcPr>
            <w:tcW w:type="dxa" w:w="5112"/>
          </w:tcPr>
          <w:p>
            <w:r>
              <w:t>A purpose for which the model is not supported</w:t>
            </w:r>
          </w:p>
        </w:tc>
      </w:tr>
      <w:tr>
        <w:tc>
          <w:tcPr>
            <w:tcW w:type="dxa" w:w="5112"/>
          </w:tcPr>
          <w:p>
            <w:r>
              <w:t>Review status</w:t>
            </w:r>
          </w:p>
        </w:tc>
        <w:tc>
          <w:tcPr>
            <w:tcW w:type="dxa" w:w="5112"/>
          </w:tcPr>
          <w:p>
            <w:r>
              <w:t>The current state of checks and unresolved issues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cards and review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Purpose and version</w:t>
            </w:r>
          </w:p>
        </w:tc>
        <w:tc>
          <w:tcPr>
            <w:tcW w:type="dxa" w:w="3408"/>
          </w:tcPr>
          <w:p>
            <w:r>
              <w:t>Toy classifier v 1</w:t>
            </w:r>
          </w:p>
        </w:tc>
        <w:tc>
          <w:tcPr>
            <w:tcW w:type="dxa" w:w="3408"/>
          </w:tcPr>
          <w:p>
            <w:r>
              <w:t>Fictional data only</w:t>
            </w:r>
          </w:p>
        </w:tc>
      </w:tr>
      <w:tr>
        <w:tc>
          <w:tcPr>
            <w:tcW w:type="dxa" w:w="3408"/>
          </w:tcPr>
          <w:p>
            <w:r>
              <w:t>Evidence</w:t>
            </w:r>
          </w:p>
        </w:tc>
        <w:tc>
          <w:tcPr>
            <w:tcW w:type="dxa" w:w="3408"/>
          </w:tcPr>
          <w:p>
            <w:r>
              <w:t>12 held-out cases</w:t>
            </w:r>
          </w:p>
        </w:tc>
        <w:tc>
          <w:tcPr>
            <w:tcW w:type="dxa" w:w="3408"/>
          </w:tcPr>
          <w:p>
            <w:r>
              <w:t>Full matrix and baseline</w:t>
            </w:r>
          </w:p>
        </w:tc>
      </w:tr>
      <w:tr>
        <w:tc>
          <w:tcPr>
            <w:tcW w:type="dxa" w:w="3408"/>
          </w:tcPr>
          <w:p>
            <w:r>
              <w:t>Limits and review</w:t>
            </w:r>
          </w:p>
        </w:tc>
        <w:tc>
          <w:tcPr>
            <w:tcW w:type="dxa" w:w="3408"/>
          </w:tcPr>
          <w:p>
            <w:r>
              <w:t>No real decisions</w:t>
            </w:r>
          </w:p>
        </w:tc>
        <w:tc>
          <w:tcPr>
            <w:tcW w:type="dxa" w:w="3408"/>
          </w:tcPr>
          <w:p>
            <w:r>
              <w:t>List unresolved coverage</w:t>
            </w:r>
          </w:p>
        </w:tc>
      </w:tr>
    </w:tbl>
    <w:p>
      <w:r>
        <w:t>The model card should name feature availability, preprocessing fitted on training, model settings, reference-label rules and test date. Include subgroup coverage if evaluated; otherwise say it was not assessed. Describe relevant failure examples without exposing personal information.</w:t>
      </w:r>
    </w:p>
    <w:p>
      <w:pPr>
        <w:pStyle w:val="Heading3"/>
      </w:pPr>
      <w:r>
        <w:t>Verify the worked accuracy, precision and recall.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Model Cards and Human Review</w:t>
      </w:r>
    </w:p>
    <w:p>
      <w:pPr>
        <w:spacing w:line="336" w:lineRule="auto" w:after="180"/>
      </w:pPr>
      <w:r>
        <w:rPr>
          <w:b w:val="0"/>
        </w:rPr>
        <w:t xml:space="preserve">Write a </w:t>
      </w:r>
      <w:r>
        <w:rPr>
          <w:b/>
        </w:rPr>
        <w:t>model card</w:t>
      </w:r>
      <w:r>
        <w:rPr>
          <w:b w:val="0"/>
        </w:rPr>
        <w:t xml:space="preserve"> whose performance statement can be traced to a concrete evaluation.</w:t>
      </w:r>
    </w:p>
    <w:p>
      <w:pPr>
        <w:pStyle w:val="Heading3"/>
      </w:pPr>
      <w:r>
        <w:t>The facts we will use</w:t>
      </w:r>
    </w:p>
    <w:p>
      <w:pPr>
        <w:pStyle w:val="Heading3"/>
      </w:pPr>
      <w:r>
        <w:t>Supplied facts</w:t>
      </w:r>
    </w:p>
    <w:p>
      <w:pPr>
        <w:spacing w:line="336" w:lineRule="auto" w:after="180"/>
        <w:shd w:fill="F1F6FC"/>
      </w:pPr>
      <w:r>
        <w:rPr>
          <w:b w:val="0"/>
        </w:rPr>
        <w:t>Toy v = 3 classifier scored16/20 on five unseen plants with four views each, under indoor tablet lighting. Baseline scored14/20.</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Model Cards and Human Review. Name evidence: Record v = 3, 20 photo cases, 5 plant identities, group-separated split and indoor tablet conditions.. Compare baseline: v = 3 accuracy 80%; baseline70% on the same 20 cases..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visual-ai-4-33.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evidence</w:t>
            </w:r>
          </w:p>
        </w:tc>
        <w:tc>
          <w:tcPr>
            <w:tcW w:type="dxa" w:w="5112"/>
          </w:tcPr>
          <w:p>
            <w:r>
              <w:t>Record v = 3, 20 photo cases, 5 plant identities, group-separated split and indoor tablet conditions.</w:t>
            </w:r>
          </w:p>
        </w:tc>
      </w:tr>
      <w:tr>
        <w:tc>
          <w:tcPr>
            <w:tcW w:type="dxa" w:w="5112"/>
          </w:tcPr>
          <w:p>
            <w:r>
              <w:t>2. Compare baseline</w:t>
            </w:r>
          </w:p>
        </w:tc>
        <w:tc>
          <w:tcPr>
            <w:tcW w:type="dxa" w:w="5112"/>
          </w:tcPr>
          <w:p>
            <w:r>
              <w:t>v = 3 accuracy 80%; baseline70% on the same 20 cases.</w:t>
            </w:r>
          </w:p>
        </w:tc>
      </w:tr>
      <w:tr>
        <w:tc>
          <w:tcPr>
            <w:tcW w:type="dxa" w:w="5112"/>
          </w:tcPr>
          <w:p>
            <w:r>
              <w:t>3. State limits</w:t>
            </w:r>
          </w:p>
        </w:tc>
        <w:tc>
          <w:tcPr>
            <w:tcW w:type="dxa" w:w="5112"/>
          </w:tcPr>
          <w:p>
            <w:r>
              <w:t>Do not claim all cameras, outdoor conditions or disease diagnosis were validated.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w:t>
      </w:r>
      <w:r>
        <w:rPr>
          <w:b/>
        </w:rPr>
        <w:t>model card</w:t>
      </w:r>
      <w:r>
        <w:rPr>
          <w:b w:val="0"/>
        </w:rPr>
        <w:t xml:space="preserve"> communicates </w:t>
      </w:r>
      <w:r>
        <w:rPr>
          <w:b/>
        </w:rPr>
        <w:t>evidence</w:t>
      </w:r>
      <w:r>
        <w:rPr>
          <w:b w:val="0"/>
        </w:rPr>
        <w:t>; it is not certification of safety, fairness or suitability for consequential plant decisions.</w:t>
      </w:r>
    </w:p>
    <w:p>
      <w:pPr>
        <w:pStyle w:val="Heading3"/>
      </w:pPr>
      <w:r>
        <w:t>Change one thing in the pictured case</w:t>
      </w:r>
    </w:p>
    <w:p>
      <w:pPr>
        <w:pStyle w:val="Heading3"/>
      </w:pPr>
      <w:r>
        <w:t>Change one thing</w:t>
      </w:r>
    </w:p>
    <w:p>
      <w:pPr>
        <w:spacing w:line="336" w:lineRule="auto" w:after="180"/>
        <w:shd w:fill="F5F1FB"/>
      </w:pPr>
      <w:r>
        <w:rPr>
          <w:b w:val="0"/>
        </w:rPr>
        <w:t>Change: The publicity sentence becomes “</w:t>
      </w:r>
      <w:r>
        <w:rPr>
          <w:b/>
        </w:rPr>
        <w:t>80%</w:t>
      </w:r>
      <w:r>
        <w:rPr>
          <w:b w:val="0"/>
        </w:rPr>
        <w:t xml:space="preserve"> accurate for every plant”.</w:t>
      </w:r>
    </w:p>
    <w:p>
      <w:pPr>
        <w:pStyle w:val="Heading3"/>
      </w:pPr>
      <w:r>
        <w:t>Predicted result</w:t>
      </w:r>
    </w:p>
    <w:p>
      <w:pPr>
        <w:spacing w:line="336" w:lineRule="auto" w:after="180"/>
        <w:shd w:fill="F1F6FC"/>
      </w:pPr>
      <w:r>
        <w:rPr>
          <w:b/>
        </w:rPr>
        <w:t>Prediction</w:t>
      </w:r>
      <w:r>
        <w:rPr>
          <w:b w:val="0"/>
        </w:rPr>
        <w:t>: Reject that unbounded statement.</w:t>
      </w:r>
    </w:p>
    <w:p>
      <w:pPr>
        <w:pStyle w:val="Heading3"/>
      </w:pPr>
      <w:r>
        <w:t>Why the result follows</w:t>
      </w:r>
    </w:p>
    <w:p>
      <w:pPr>
        <w:spacing w:line="336" w:lineRule="auto" w:after="180"/>
        <w:shd w:fill="F1F6FC"/>
      </w:pPr>
      <w:r>
        <w:rPr>
          <w:b w:val="0"/>
        </w:rPr>
        <w:t>Reason: The measured rate belongs to twenty related indoor photos, not every plant or setting.</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Model Cards and Human Review,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w:t>
      </w:r>
      <w:r>
        <w:rPr>
          <w:b/>
        </w:rPr>
        <w:t>model card</w:t>
      </w:r>
      <w:r>
        <w:rPr>
          <w:b w:val="0"/>
        </w:rPr>
        <w:t xml:space="preserve"> says healthy/spotted,</w:t>
      </w:r>
      <w:r>
        <w:rPr>
          <w:b/>
        </w:rPr>
        <w:t>80%</w:t>
      </w:r>
      <w:r>
        <w:rPr>
          <w:b w:val="0"/>
        </w:rPr>
        <w:t xml:space="preserve"> accuracy only.</w:t>
      </w:r>
    </w:p>
    <w:p>
      <w:pPr>
        <w:pStyle w:val="Heading3"/>
      </w:pPr>
      <w:r>
        <w:t>2. State the decision to explain</w:t>
      </w:r>
    </w:p>
    <w:p>
      <w:pPr>
        <w:spacing w:line="336" w:lineRule="auto" w:after="180"/>
        <w:shd w:fill="F4F9FC"/>
      </w:pPr>
      <w:r>
        <w:rPr>
          <w:b w:val="0"/>
        </w:rPr>
        <w:t xml:space="preserve">Write the question to explain: Add responsible-use </w:t>
      </w:r>
      <w:r>
        <w:rPr>
          <w:b/>
        </w:rPr>
        <w:t>evidence</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Intended use</w:t>
      </w:r>
      <w:r>
        <w:rPr>
          <w:b w:val="0"/>
        </w:rPr>
        <w:t xml:space="preserve">rs/conditions, labels/data, evaluation sets/metrics, class/subgroup results, versions, limitations, excluded uses and </w:t>
      </w:r>
      <w:r>
        <w:rPr>
          <w:b/>
        </w:rPr>
        <w:t>human review</w:t>
      </w:r>
      <w:r>
        <w:rPr>
          <w:b w:val="0"/>
        </w:rPr>
        <w:t>. Classroom classification is not professional diagnosis.</w:t>
      </w:r>
    </w:p>
    <w:p>
      <w:pPr>
        <w:pStyle w:val="Heading3"/>
      </w:pPr>
      <w:r>
        <w:t>Hold back the independent task</w:t>
      </w:r>
    </w:p>
    <w:p>
      <w:pPr>
        <w:spacing w:line="336" w:lineRule="auto" w:after="180"/>
        <w:shd w:fill="F5F1FB"/>
      </w:pPr>
      <w:r>
        <w:rPr>
          <w:b w:val="0"/>
        </w:rPr>
        <w:t xml:space="preserve">Keep for an independent attempt: A </w:t>
      </w:r>
      <w:r>
        <w:rPr>
          <w:b/>
        </w:rPr>
        <w:t>model card</w:t>
      </w:r>
      <w:r>
        <w:rPr>
          <w:b w:val="0"/>
        </w:rPr>
        <w:t xml:space="preserve"> says 90% accuracy but gives no </w:t>
      </w:r>
      <w:r>
        <w:rPr>
          <w:b/>
        </w:rPr>
        <w:t>intended use</w:t>
      </w:r>
      <w:r>
        <w:rPr>
          <w:b w:val="0"/>
        </w:rPr>
        <w:t>, data conditions or human-review rule. What should be added before classroom use?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response: TN 7 TP 2 give 9/12 accuracy; TP 2/(TP 2+FP 1)=2/3 precision; TP 2/(TP 2+FN 2)=2/4 recall.</w:t>
      </w:r>
    </w:p>
    <w:p>
      <w:pPr>
        <w:spacing w:line="336" w:lineRule="auto" w:after="180"/>
      </w:pPr>
      <w:r>
        <w:rPr>
          <w:b w:val="0"/>
        </w:rPr>
        <w:t xml:space="preserve">Exit response: Record a new version, threshold, reason, affected evaluations and </w:t>
      </w:r>
      <w:r>
        <w:rPr>
          <w:b/>
        </w:rPr>
        <w:t>review status</w:t>
      </w:r>
      <w:r>
        <w:rPr>
          <w:b w:val="0"/>
        </w:rPr>
        <w:t xml:space="preserve">; retain prior results and distinguish new independent </w:t>
      </w:r>
      <w:r>
        <w:rPr>
          <w:b/>
        </w:rPr>
        <w:t>evidence</w:t>
      </w:r>
      <w:r>
        <w:rPr>
          <w:b w:val="0"/>
        </w:rPr>
        <w:t xml:space="preserve"> from reused development data.</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should remain visible after an evaluation? Check the explanation before proceeding.</w:t>
            </w:r>
          </w:p>
        </w:tc>
      </w:tr>
      <w:tr>
        <w:tc>
          <w:tcPr>
            <w:tcW w:type="dxa" w:w="5112"/>
          </w:tcPr>
          <w:p>
            <w:r>
              <w:t>7 to 18 minutes</w:t>
            </w:r>
          </w:p>
        </w:tc>
        <w:tc>
          <w:tcPr>
            <w:tcW w:type="dxa" w:w="5112"/>
          </w:tcPr>
          <w:p>
            <w:r>
              <w:t>Read the opening and model the worked evidence. Ask students to identify model card in context.</w:t>
            </w:r>
          </w:p>
        </w:tc>
      </w:tr>
      <w:tr>
        <w:tc>
          <w:tcPr>
            <w:tcW w:type="dxa" w:w="5112"/>
          </w:tcPr>
          <w:p>
            <w:r>
              <w:t>18 to 32 minutes</w:t>
            </w:r>
          </w:p>
        </w:tc>
        <w:tc>
          <w:tcPr>
            <w:tcW w:type="dxa" w:w="5112"/>
          </w:tcPr>
          <w:p>
            <w:r>
              <w:t>Complete W 1 and W 2 with support: draft a purpose; check arithmetic.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model card and intended use. Invite a counterexample to an overconfident claim.</w:t>
            </w:r>
          </w:p>
        </w:tc>
      </w:tr>
      <w:tr>
        <w:tc>
          <w:tcPr>
            <w:tcW w:type="dxa" w:w="5112"/>
          </w:tcPr>
          <w:p>
            <w:r>
              <w:t>8 to 20 minutes</w:t>
            </w:r>
          </w:p>
        </w:tc>
        <w:tc>
          <w:tcPr>
            <w:tcW w:type="dxa" w:w="5112"/>
          </w:tcPr>
          <w:p>
            <w:r>
              <w:t>Discuss the application and complete W 3: A card says fair and reliable but provides only accuracy. Request three additions.</w:t>
            </w:r>
          </w:p>
        </w:tc>
      </w:tr>
      <w:tr>
        <w:tc>
          <w:tcPr>
            <w:tcW w:type="dxa" w:w="5112"/>
          </w:tcPr>
          <w:p>
            <w:r>
              <w:t>20 to 35 minutes</w:t>
            </w:r>
          </w:p>
        </w:tc>
        <w:tc>
          <w:tcPr>
            <w:tcW w:type="dxa" w:w="5112"/>
          </w:tcPr>
          <w:p>
            <w:r>
              <w:t>Collect W4 independently before giving hints. Assess these outcomes: Write a model card whose claims match evidence; Separate intended use from unsupported use.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Completion task: Verify the worked accuracy, precision and recall.</w:t>
      </w:r>
    </w:p>
    <w:p>
      <w:pPr>
        <w:pStyle w:val="Heading3"/>
      </w:pPr>
      <w:r>
        <w:t>Reasoning to listen for</w:t>
      </w:r>
    </w:p>
    <w:p>
      <w:pPr>
        <w:spacing w:line="336" w:lineRule="auto" w:after="180"/>
        <w:shd w:fill="F1F6FC"/>
      </w:pPr>
      <w:r>
        <w:rPr>
          <w:b w:val="0"/>
        </w:rPr>
        <w:t>Teacher check: Teacher explanation: TN 7 TP 2 give 9/12 accuracy; TP 2/(TP 2+FP 1)=2/3 precision; TP 2/(TP 2+FN 2)=2/4 recall.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Model card</w:t>
      </w:r>
      <w:r>
        <w:rPr>
          <w:b w:val="0"/>
        </w:rPr>
        <w:t>s and review. Proposed explanation: “A final answer is enough”.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Ask for the relevant counts, units, procedure or saved record. For this week: Intended: compare toy classifiers on the documented fictional task.</w:t>
      </w:r>
    </w:p>
    <w:p>
      <w:pPr>
        <w:spacing w:line="336" w:lineRule="auto" w:after="180"/>
        <w:shd w:fill="F1F6FC"/>
      </w:pPr>
      <w:r>
        <w:rPr>
          <w:b w:val="0"/>
        </w:rPr>
        <w:t>Not supported: real parcel handling, student assessment or decisions outside the evaluated setup.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Write a bounded replacement for the publicity sentence.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“v = 3 matched16 of20 reference labels on five held-out plants photographed indoors by tablet; baseline matched14 of20 under the same conditions.” Changed-case check: Reject that unbounded statement.</w:t>
      </w:r>
    </w:p>
    <w:p>
      <w:pPr>
        <w:spacing w:line="336" w:lineRule="auto" w:after="180"/>
      </w:pPr>
      <w:r>
        <w:rPr>
          <w:b w:val="0"/>
        </w:rPr>
        <w:t>The measured rate belongs to twenty related indoor photos, not every plant or setting.</w:t>
      </w:r>
    </w:p>
    <w:p>
      <w:pPr>
        <w:spacing w:line="336" w:lineRule="auto" w:after="180"/>
      </w:pPr>
      <w:r>
        <w:rPr>
          <w:b w:val="0"/>
        </w:rPr>
        <w:t>Changed-case reasoning: Reject that unbounded statement. The measured rate belongs to twenty related indoor photos, not every plant or setting.</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Model Cards and Human Review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Model Card</w:t>
      </w:r>
      <w:r>
        <w:rPr>
          <w:b w:val="0"/>
        </w:rPr>
        <w:t xml:space="preserve"> Clinic: compare two cards, find unsupported claims and missing gates, then author a release-ready version.</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disclaimer at the bottom of the screen is a complete safety plan.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final answer is enough: Ask for the relevant counts, units, procedure or saved record. For this week: Intended: compare toy classifiers on the documented fictional task.</w:t>
      </w:r>
    </w:p>
    <w:p>
      <w:pPr>
        <w:spacing w:line="336" w:lineRule="auto" w:after="180"/>
      </w:pPr>
      <w:r>
        <w:rPr>
          <w:b w:val="0"/>
        </w:rPr>
        <w:t>Not supported: real parcel handling, student assessment or decisions outside the evaluated setup.</w:t>
      </w:r>
    </w:p>
    <w:p>
      <w:pPr>
        <w:spacing w:line="336" w:lineRule="auto" w:after="180"/>
      </w:pPr>
      <w:r>
        <w:rPr>
          <w:b w:val="0"/>
        </w:rPr>
        <w:t xml:space="preserve">A stronger claim makes a stronger project: Record a new version, threshold, reason, affected evaluations and </w:t>
      </w:r>
      <w:r>
        <w:rPr>
          <w:b/>
        </w:rPr>
        <w:t>review status</w:t>
      </w:r>
      <w:r>
        <w:rPr>
          <w:b w:val="0"/>
        </w:rPr>
        <w:t xml:space="preserve">; retain prior results and distinguish new independent </w:t>
      </w:r>
      <w:r>
        <w:rPr>
          <w:b/>
        </w:rPr>
        <w:t>evidence</w:t>
      </w:r>
      <w:r>
        <w:rPr>
          <w:b w:val="0"/>
        </w:rPr>
        <w:t xml:space="preserve"> from reused development data.</w:t>
      </w:r>
    </w:p>
    <w:p>
      <w:pPr>
        <w:spacing w:line="336" w:lineRule="auto" w:after="180"/>
      </w:pPr>
      <w:r>
        <w:rPr>
          <w:b w:val="0"/>
        </w:rPr>
        <w:t xml:space="preserve">The new case can be copied from the example: The independent task changes the </w:t>
      </w:r>
      <w:r>
        <w:rPr>
          <w:b/>
        </w:rPr>
        <w:t>evidence</w:t>
      </w:r>
      <w:r>
        <w:rPr>
          <w:b w:val="0"/>
        </w:rPr>
        <w:t>. Require a fresh explanation: Request evaluated counts, split history, reference labels, baseline, errors and supported use.</w:t>
      </w:r>
    </w:p>
    <w:p>
      <w:pPr>
        <w:spacing w:line="336" w:lineRule="auto" w:after="180"/>
      </w:pPr>
      <w:r>
        <w:rPr>
          <w:b w:val="0"/>
        </w:rPr>
        <w:t xml:space="preserve">Replace the universal claim with: performance scope is not established from the supplied </w:t>
      </w:r>
      <w:r>
        <w:rPr>
          <w:b/>
        </w:rPr>
        <w:t>evidence</w:t>
      </w:r>
      <w:r>
        <w:rPr>
          <w:b w:val="0"/>
        </w:rPr>
        <w:t>; the reported 90 percent cannot yet be audited.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Model Cards and Human Review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Intended use</w:t>
      </w:r>
      <w:r>
        <w:rPr>
          <w:b w:val="0"/>
        </w:rPr>
        <w:t xml:space="preserve">rs/conditions, labels/data, evaluation sets/metrics, class/subgroup results, versions, limitations, excluded uses and </w:t>
      </w:r>
      <w:r>
        <w:rPr>
          <w:b/>
        </w:rPr>
        <w:t>human review</w:t>
      </w:r>
      <w:r>
        <w:rPr>
          <w:b w:val="0"/>
        </w:rPr>
        <w:t>. Classroom classification is not professional diagnosis.</w:t>
      </w:r>
    </w:p>
    <w:p>
      <w:pPr>
        <w:pStyle w:val="Heading3"/>
      </w:pPr>
      <w:r>
        <w:t>Independent question</w:t>
      </w:r>
    </w:p>
    <w:p>
      <w:pPr>
        <w:pStyle w:val="Heading3"/>
      </w:pPr>
      <w:r>
        <w:t>Independent question · withhold the key</w:t>
      </w:r>
    </w:p>
    <w:p>
      <w:pPr>
        <w:spacing w:line="336" w:lineRule="auto" w:after="180"/>
        <w:shd w:fill="F5F1FB"/>
      </w:pPr>
      <w:r>
        <w:rPr>
          <w:b w:val="0"/>
        </w:rPr>
        <w:t xml:space="preserve">A </w:t>
      </w:r>
      <w:r>
        <w:rPr>
          <w:b/>
        </w:rPr>
        <w:t>model card</w:t>
      </w:r>
      <w:r>
        <w:rPr>
          <w:b w:val="0"/>
        </w:rPr>
        <w:t xml:space="preserve"> says 90% accuracy but gives no </w:t>
      </w:r>
      <w:r>
        <w:rPr>
          <w:b/>
        </w:rPr>
        <w:t>intended use</w:t>
      </w:r>
      <w:r>
        <w:rPr>
          <w:b w:val="0"/>
        </w:rPr>
        <w:t>, data conditions or human-review rule. What should be added before classroom use?</w:t>
      </w:r>
    </w:p>
    <w:p>
      <w:pPr>
        <w:pStyle w:val="Heading3"/>
      </w:pPr>
      <w:r>
        <w:t>Expected independent answer</w:t>
      </w:r>
    </w:p>
    <w:p>
      <w:pPr>
        <w:pStyle w:val="Heading3"/>
      </w:pPr>
      <w:r>
        <w:t>Teacher key · Expected independent answer</w:t>
      </w:r>
    </w:p>
    <w:p>
      <w:pPr>
        <w:spacing w:line="336" w:lineRule="auto" w:after="180"/>
        <w:shd w:fill="F1F6FC"/>
      </w:pPr>
      <w:r>
        <w:rPr>
          <w:b w:val="0"/>
        </w:rPr>
        <w:t>Add intended and excluded uses, dataset and evaluation conditions, subgroup results and limitations, plus when uncertain or consequential cases go to a human.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“One aggregate score is sufficient documentation for responsible use.”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Include </w:t>
      </w:r>
      <w:r>
        <w:rPr>
          <w:b/>
        </w:rPr>
        <w:t>intended use</w:t>
      </w:r>
      <w:r>
        <w:rPr>
          <w:b w:val="0"/>
        </w:rPr>
        <w:t xml:space="preserve">/users, data and label definitions, model/version, evaluation and subgroup results, limitations/excluded uses, and human-review </w:t>
      </w:r>
      <w:r>
        <w:rPr>
          <w:b/>
        </w:rPr>
        <w:t>process</w:t>
      </w:r>
      <w:r>
        <w:rPr>
          <w:b w:val="0"/>
        </w:rPr>
        <w:t>.</w:t>
      </w:r>
    </w:p>
    <w:p>
      <w:pPr>
        <w:spacing w:line="336" w:lineRule="auto" w:after="180"/>
        <w:shd w:fill="F1F6FC"/>
      </w:pPr>
      <w:r>
        <w:rPr>
          <w:b w:val="0"/>
        </w:rPr>
        <w:t>The card should connect claims to recorded tests and avoid presenting classroom labels as professional advice.</w:t>
      </w:r>
    </w:p>
    <w:p>
      <w:pPr>
        <w:pStyle w:val="Heading3"/>
      </w:pPr>
      <w:r>
        <w:t>Explanations for the additional workbook examples</w:t>
      </w:r>
    </w:p>
    <w:p>
      <w:pPr>
        <w:pStyle w:val="Heading3"/>
      </w:pPr>
      <w:r>
        <w:t>W1 Draft a purpose</w:t>
      </w:r>
    </w:p>
    <w:p>
      <w:pPr>
        <w:pStyle w:val="Heading3"/>
      </w:pPr>
      <w:r>
        <w:t>Workbook question · W1</w:t>
      </w:r>
    </w:p>
    <w:p>
      <w:pPr>
        <w:spacing w:line="336" w:lineRule="auto" w:after="180"/>
        <w:shd w:fill="F5F1FB"/>
      </w:pPr>
      <w:r>
        <w:rPr>
          <w:b w:val="0"/>
        </w:rPr>
        <w:t>Write an intended-use and non-use statement for the worked card.</w:t>
      </w:r>
    </w:p>
    <w:p>
      <w:pPr>
        <w:pStyle w:val="Heading3"/>
      </w:pPr>
      <w:r>
        <w:t>Teacher reasoning · W1</w:t>
      </w:r>
    </w:p>
    <w:p>
      <w:pPr>
        <w:spacing w:line="336" w:lineRule="auto" w:after="180"/>
        <w:shd w:fill="F1F6FC"/>
      </w:pPr>
      <w:r>
        <w:rPr>
          <w:b w:val="0"/>
        </w:rPr>
        <w:t>Teacher explanation: Intended: compare toy classifiers on the documented fictional task. Not supported: real parcel handling, student assessment or decisions outside the evaluated setup.</w:t>
      </w:r>
    </w:p>
    <w:p>
      <w:pPr>
        <w:pStyle w:val="Heading3"/>
      </w:pPr>
      <w:r>
        <w:t>W2 Check arithmetic</w:t>
      </w:r>
    </w:p>
    <w:p>
      <w:pPr>
        <w:pStyle w:val="Heading3"/>
      </w:pPr>
      <w:r>
        <w:t>Workbook question · W2</w:t>
      </w:r>
    </w:p>
    <w:p>
      <w:pPr>
        <w:spacing w:line="336" w:lineRule="auto" w:after="180"/>
        <w:shd w:fill="F5F1FB"/>
      </w:pPr>
      <w:r>
        <w:rPr>
          <w:b w:val="0"/>
        </w:rPr>
        <w:t>Verify the worked accuracy, precision and recall.</w:t>
      </w:r>
    </w:p>
    <w:p>
      <w:pPr>
        <w:pStyle w:val="Heading3"/>
      </w:pPr>
      <w:r>
        <w:t>Teacher reasoning · W2</w:t>
      </w:r>
    </w:p>
    <w:p>
      <w:pPr>
        <w:spacing w:line="336" w:lineRule="auto" w:after="180"/>
        <w:shd w:fill="F1F6FC"/>
      </w:pPr>
      <w:r>
        <w:rPr>
          <w:b w:val="0"/>
        </w:rPr>
        <w:t>Teacher explanation: TN 7 TP 2 give 9/12 accuracy; TP 2/(TP 2+FP 1)=2/3 precision; TP 2/(TP 2+FN 2)=2/4 recall.</w:t>
      </w:r>
    </w:p>
    <w:p>
      <w:pPr>
        <w:pStyle w:val="Heading3"/>
      </w:pPr>
      <w:r>
        <w:t>W3 Find missing evidence</w:t>
      </w:r>
    </w:p>
    <w:p>
      <w:pPr>
        <w:pStyle w:val="Heading3"/>
      </w:pPr>
      <w:r>
        <w:t>Workbook question · W3</w:t>
      </w:r>
    </w:p>
    <w:p>
      <w:pPr>
        <w:spacing w:line="336" w:lineRule="auto" w:after="180"/>
        <w:shd w:fill="F5F1FB"/>
      </w:pPr>
      <w:r>
        <w:rPr>
          <w:b w:val="0"/>
        </w:rPr>
        <w:t>A card says fair and reliable but provides only accuracy. Request three additions.</w:t>
      </w:r>
    </w:p>
    <w:p>
      <w:pPr>
        <w:pStyle w:val="Heading3"/>
      </w:pPr>
      <w:r>
        <w:t>Teacher reasoning · W3</w:t>
      </w:r>
    </w:p>
    <w:p>
      <w:pPr>
        <w:spacing w:line="336" w:lineRule="auto" w:after="180"/>
        <w:shd w:fill="F1F6FC"/>
      </w:pPr>
      <w:r>
        <w:rPr>
          <w:b w:val="0"/>
        </w:rPr>
        <w:t>Teacher explanation: Request full error counts and denominators, relevant subgroup coverage/results, data provenance and limits; remove unsupported fairness/reliability claims.</w:t>
      </w:r>
    </w:p>
    <w:p>
      <w:pPr>
        <w:pStyle w:val="Heading3"/>
      </w:pPr>
      <w:r>
        <w:t>W4 Apply independently</w:t>
      </w:r>
    </w:p>
    <w:p>
      <w:pPr>
        <w:pStyle w:val="Heading3"/>
      </w:pPr>
      <w:r>
        <w:t>Workbook question · W4</w:t>
      </w:r>
    </w:p>
    <w:p>
      <w:pPr>
        <w:spacing w:line="336" w:lineRule="auto" w:after="180"/>
        <w:shd w:fill="F5F1FB"/>
      </w:pPr>
      <w:r>
        <w:rPr>
          <w:b w:val="0"/>
        </w:rPr>
        <w:t>Review this card: model v 2, 90 percent accurate, works for every school. No dataset size, split or baseline is given. Write a correction request with a bounded replacement claim.</w:t>
      </w:r>
    </w:p>
    <w:p>
      <w:pPr>
        <w:pStyle w:val="Heading3"/>
      </w:pPr>
      <w:r>
        <w:t>Teacher reasoning · W4</w:t>
      </w:r>
    </w:p>
    <w:p>
      <w:pPr>
        <w:spacing w:line="336" w:lineRule="auto" w:after="180"/>
        <w:shd w:fill="F1F6FC"/>
      </w:pPr>
      <w:r>
        <w:rPr>
          <w:b w:val="0"/>
        </w:rPr>
        <w:t>Teacher explanation: Request evaluated counts, split history, reference labels, baseline, errors and supported use.</w:t>
      </w:r>
    </w:p>
    <w:p>
      <w:pPr>
        <w:spacing w:line="336" w:lineRule="auto" w:after="180"/>
        <w:shd w:fill="F1F6FC"/>
      </w:pPr>
      <w:r>
        <w:rPr>
          <w:b w:val="0"/>
        </w:rPr>
        <w:t xml:space="preserve">Replace the universal claim with: performance scope is not established from the supplied </w:t>
      </w:r>
      <w:r>
        <w:rPr>
          <w:b/>
        </w:rPr>
        <w:t>evidence</w:t>
      </w:r>
      <w:r>
        <w:rPr>
          <w:b w:val="0"/>
        </w:rPr>
        <w:t>; the reported 90 percent cannot yet be audited.</w:t>
      </w:r>
    </w:p>
    <w:p>
      <w:pPr>
        <w:pStyle w:val="Heading3"/>
      </w:pPr>
      <w:r>
        <w:t>W5 Maintain the record</w:t>
      </w:r>
    </w:p>
    <w:p>
      <w:pPr>
        <w:pStyle w:val="Heading3"/>
      </w:pPr>
      <w:r>
        <w:t>Workbook question · W5</w:t>
      </w:r>
    </w:p>
    <w:p>
      <w:pPr>
        <w:spacing w:line="336" w:lineRule="auto" w:after="180"/>
        <w:shd w:fill="F5F1FB"/>
      </w:pPr>
      <w:r>
        <w:rPr>
          <w:b w:val="0"/>
        </w:rPr>
        <w:t>What should change in a card after a threshold revision?</w:t>
      </w:r>
    </w:p>
    <w:p>
      <w:pPr>
        <w:pStyle w:val="Heading3"/>
      </w:pPr>
      <w:r>
        <w:t>Teacher reasoning · W5</w:t>
      </w:r>
    </w:p>
    <w:p>
      <w:pPr>
        <w:spacing w:line="336" w:lineRule="auto" w:after="180"/>
        <w:shd w:fill="F1F6FC"/>
      </w:pPr>
      <w:r>
        <w:rPr>
          <w:b w:val="0"/>
        </w:rPr>
        <w:t xml:space="preserve">Teacher explanation: Record a new version, threshold, reason, affected evaluations and </w:t>
      </w:r>
      <w:r>
        <w:rPr>
          <w:b/>
        </w:rPr>
        <w:t>review status</w:t>
      </w:r>
      <w:r>
        <w:rPr>
          <w:b w:val="0"/>
        </w:rPr>
        <w:t xml:space="preserve">; retain prior results and distinguish new independent </w:t>
      </w:r>
      <w:r>
        <w:rPr>
          <w:b/>
        </w:rPr>
        <w:t>evidence</w:t>
      </w:r>
      <w:r>
        <w:rPr>
          <w:b w:val="0"/>
        </w:rPr>
        <w:t xml:space="preserve"> from reused development data.</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Review this card: model v 2, 90 percent accurate, works for every school. No dataset size, split or baseline is given. Write a correction request with a bounded replacement claim.</w:t>
      </w:r>
    </w:p>
    <w:p>
      <w:pPr>
        <w:pStyle w:val="Heading3"/>
      </w:pPr>
      <w:r>
        <w:t>Selected case answer</w:t>
      </w:r>
    </w:p>
    <w:p>
      <w:pPr>
        <w:pStyle w:val="Heading3"/>
      </w:pPr>
      <w:r>
        <w:t>Teacher key · Selected case answer</w:t>
      </w:r>
    </w:p>
    <w:p>
      <w:pPr>
        <w:spacing w:line="336" w:lineRule="auto" w:after="180"/>
        <w:shd w:fill="F1F6FC"/>
      </w:pPr>
      <w:r>
        <w:rPr>
          <w:b w:val="0"/>
        </w:rPr>
        <w:t>Teacher explanation: Request evaluated counts, split history, reference labels, baseline, errors and supported use.</w:t>
      </w:r>
    </w:p>
    <w:p>
      <w:pPr>
        <w:spacing w:line="336" w:lineRule="auto" w:after="180"/>
        <w:shd w:fill="F1F6FC"/>
      </w:pPr>
      <w:r>
        <w:rPr>
          <w:b w:val="0"/>
        </w:rPr>
        <w:t xml:space="preserve">Replace the universal claim with: performance scope is not established from the supplied </w:t>
      </w:r>
      <w:r>
        <w:rPr>
          <w:b/>
        </w:rPr>
        <w:t>evidence</w:t>
      </w:r>
      <w:r>
        <w:rPr>
          <w:b w:val="0"/>
        </w:rPr>
        <w:t>; the reported 90 percent cannot yet be audited.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Model Cards and Human Review to Responsible Plant Classifier, adapt support and plan a later changed-case check.</w:t>
      </w:r>
    </w:p>
    <w:p>
      <w:pPr>
        <w:pStyle w:val="Heading3"/>
      </w:pPr>
      <w:r>
        <w:t>Responsible Plant Classifier</w:t>
      </w:r>
    </w:p>
    <w:p>
      <w:pPr>
        <w:spacing w:line="336" w:lineRule="auto" w:after="180"/>
      </w:pPr>
      <w:r>
        <w:rPr>
          <w:b w:val="0"/>
        </w:rPr>
        <w:t xml:space="preserve">Complete the Plant Classifier </w:t>
      </w:r>
      <w:r>
        <w:rPr>
          <w:b/>
        </w:rPr>
        <w:t>model card</w:t>
      </w:r>
      <w:r>
        <w:rPr>
          <w:b w:val="0"/>
        </w:rPr>
        <w:t xml:space="preserve"> and require teacher sign-off before any classroom demonstration.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w:t>
      </w:r>
      <w:r>
        <w:rPr>
          <w:b/>
        </w:rPr>
        <w:t>human review</w:t>
      </w:r>
      <w:r>
        <w:rPr>
          <w:b w:val="0"/>
        </w:rPr>
        <w:t>. Confidence ratings are separate from correct independent performance.</w:t>
      </w:r>
    </w:p>
    <w:p>
      <w:pPr>
        <w:pStyle w:val="Heading3"/>
      </w:pPr>
      <w:r>
        <w:t>Bridge to the next week</w:t>
      </w:r>
    </w:p>
    <w:p>
      <w:pPr>
        <w:spacing w:line="336" w:lineRule="auto" w:after="180"/>
      </w:pPr>
      <w:r>
        <w:rPr>
          <w:b w:val="0"/>
        </w:rPr>
        <w:t xml:space="preserve">Next: Week 34: Capstone Dataset and Baseline.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model card</w:t>
      </w:r>
      <w:r>
        <w:rPr>
          <w:b w:val="0"/>
        </w:rPr>
        <w:t xml:space="preserve"> and </w:t>
      </w:r>
      <w:r>
        <w:rPr>
          <w:b/>
        </w:rPr>
        <w:t>intended use</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Request evaluated counts, split history, reference labels, baseline, errors and supported use.</w:t>
      </w:r>
    </w:p>
    <w:p>
      <w:pPr>
        <w:spacing w:line="336" w:lineRule="auto" w:after="180"/>
      </w:pPr>
      <w:r>
        <w:rPr>
          <w:b w:val="0"/>
        </w:rPr>
        <w:t xml:space="preserve">Replace the universal claim with: performance scope is not established from the supplied </w:t>
      </w:r>
      <w:r>
        <w:rPr>
          <w:b/>
        </w:rPr>
        <w:t>evidence</w:t>
      </w:r>
      <w:r>
        <w:rPr>
          <w:b w:val="0"/>
        </w:rPr>
        <w:t>; the reported 90 percent cannot yet be audited.</w:t>
      </w:r>
    </w:p>
    <w:p>
      <w:pPr>
        <w:spacing w:line="336" w:lineRule="auto" w:after="180"/>
      </w:pPr>
      <w:r>
        <w:rPr>
          <w:b w:val="0"/>
        </w:rPr>
        <w:t xml:space="preserve">Fresh retry: a card lists test accuracy 18/20 but omits positive-class recall and </w:t>
      </w:r>
      <w:r>
        <w:rPr>
          <w:b/>
        </w:rPr>
        <w:t>intended use</w:t>
      </w:r>
      <w:r>
        <w:rPr>
          <w:b w:val="0"/>
        </w:rPr>
        <w:t>. Ask for full matrix, class definition and bounded use; do not infer recall from accuracy.</w:t>
      </w:r>
    </w:p>
    <w:p>
      <w:pPr>
        <w:spacing w:line="336" w:lineRule="auto" w:after="180"/>
      </w:pPr>
      <w:r>
        <w:rPr>
          <w:b w:val="0"/>
        </w:rPr>
        <w:t>Mark each criterion as independent, supported or not yet demonstrated. Reassess the reasoning after feedback; do not replace the first attempt silently.</w:t>
      </w:r>
    </w:p>
    <w:p>
      <w:pPr>
        <w:spacing w:line="336" w:lineRule="auto" w:after="180"/>
      </w:pPr>
      <w:r>
        <w:rPr>
          <w:b w:val="0"/>
        </w:rPr>
        <w:t xml:space="preserve">Next week: Capstone data and requirements.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ai-4/34, ai-4/36.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Model Cards and Human Review lesson; it is a checklist rather than a replacement for the full sequence.</w:t>
      </w:r>
    </w:p>
    <w:p>
      <w:pPr>
        <w:pStyle w:val="Heading3"/>
      </w:pPr>
      <w:r>
        <w:t>Teaching target</w:t>
      </w:r>
    </w:p>
    <w:p>
      <w:pPr>
        <w:spacing w:line="336" w:lineRule="auto" w:after="180"/>
        <w:shd w:fill="EDF7F3"/>
      </w:pPr>
      <w:r>
        <w:rPr>
          <w:b w:val="0"/>
        </w:rPr>
        <w:t xml:space="preserve">Teaching target: Write a </w:t>
      </w:r>
      <w:r>
        <w:rPr>
          <w:b/>
        </w:rPr>
        <w:t>model card</w:t>
      </w:r>
      <w:r>
        <w:rPr>
          <w:b w:val="0"/>
        </w:rPr>
        <w:t xml:space="preserve"> whose claims match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Verify the worked accuracy, precision and recall.</w:t>
      </w:r>
    </w:p>
    <w:p>
      <w:pPr>
        <w:pStyle w:val="Heading3"/>
      </w:pPr>
      <w:r>
        <w:t>Supported practice answer</w:t>
      </w:r>
    </w:p>
    <w:p>
      <w:pPr>
        <w:spacing w:line="336" w:lineRule="auto" w:after="180"/>
        <w:shd w:fill="F1F6FC"/>
      </w:pPr>
      <w:r>
        <w:rPr>
          <w:b w:val="0"/>
        </w:rPr>
        <w:t>Reasoned practice answer: Teacher explanation: TN 7 TP 2 give 9/12 accuracy; TP 2/(TP 2+FP 1)=2/3 precision; TP 2/(TP 2+FN 2)=2/4 recall.</w:t>
      </w:r>
    </w:p>
    <w:p>
      <w:pPr>
        <w:spacing w:line="336" w:lineRule="auto" w:after="180"/>
      </w:pPr>
      <w:r>
        <w:rPr>
          <w:b w:val="0"/>
        </w:rPr>
        <w:t xml:space="preserve">Check every learner before discussion: Use the worked case for </w:t>
      </w:r>
      <w:r>
        <w:rPr>
          <w:b/>
        </w:rPr>
        <w:t>Model card</w:t>
      </w:r>
      <w:r>
        <w:rPr>
          <w:b w:val="0"/>
        </w:rPr>
        <w:t>s and review.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Ask for the relevant counts, units, procedure or saved record. For this week: Intended: compare toy classifiers on the documented fictional task.</w:t>
      </w:r>
    </w:p>
    <w:p>
      <w:pPr>
        <w:spacing w:line="336" w:lineRule="auto" w:after="180"/>
        <w:shd w:fill="FFF5E6"/>
      </w:pPr>
      <w:r>
        <w:rPr>
          <w:b w:val="0"/>
        </w:rPr>
        <w:t>Not supported: real parcel handling, student assessment or decisions outside the evaluated setup.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Extension: The publicity sentence becomes “</w:t>
      </w:r>
      <w:r>
        <w:rPr>
          <w:b/>
        </w:rPr>
        <w:t>80%</w:t>
      </w:r>
      <w:r>
        <w:rPr>
          <w:b w:val="0"/>
        </w:rPr>
        <w:t xml:space="preserve"> accurate for every plant”. Require a </w:t>
      </w:r>
      <w:r>
        <w:rPr>
          <w:b/>
        </w:rPr>
        <w:t>prediction</w:t>
      </w:r>
      <w:r>
        <w:rPr>
          <w:b w:val="0"/>
        </w:rPr>
        <w:t xml:space="preserve"> and a reason before comparing. Expected result: Reject that unbounded statement.</w:t>
      </w:r>
    </w:p>
    <w:p>
      <w:pPr>
        <w:spacing w:line="336" w:lineRule="auto" w:after="180"/>
        <w:shd w:fill="F5F1FB"/>
      </w:pPr>
      <w:r>
        <w:rPr>
          <w:b w:val="0"/>
        </w:rPr>
        <w:t>Reason: The measured rate belongs to twenty related indoor photos, not every plant or setting.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Model Cards and Human Review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Model Cards and Human Review: the case</w:t>
      </w:r>
    </w:p>
    <w:p>
      <w:r>
        <w:drawing>
          <wp:inline xmlns:a="http://schemas.openxmlformats.org/drawingml/2006/main" xmlns:pic="http://schemas.openxmlformats.org/drawingml/2006/picture">
            <wp:extent cx="5486400" cy="3142488"/>
            <wp:docPr id="2" name="Picture 2" descr="Write a model card whose performance statement can be traced to a concrete evaluation. Supplied facts: Toy v = 3 classifier scored16/20 on five unseen plants with four views each, under indoor tablet lighting. Baseline scored14/2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model card</w:t>
      </w:r>
      <w:r>
        <w:rPr>
          <w:b w:val="0"/>
        </w:rPr>
        <w:t xml:space="preserve"> whose performance statement can be traced to a concrete evaluation. Supplied facts: Toy v = 3 classifier scored16/20 on five unseen plants with four views each, under indoor tablet lighting.</w:t>
      </w:r>
    </w:p>
    <w:p>
      <w:pPr>
        <w:spacing w:line="336" w:lineRule="auto" w:after="180"/>
      </w:pPr>
      <w:r>
        <w:rPr>
          <w:b w:val="0"/>
        </w:rPr>
        <w:t xml:space="preserve">Baseline scored14/20.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Name evidence: Record v = 3, 20 photo cases, 5 plant identities, group-separated split and indoor tablet conditions. → Compare baseline: v = 3 accuracy 80%; baseline70% on the same 20 cases. →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story-ai-4-33-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Name </w:t>
      </w:r>
      <w:r>
        <w:rPr>
          <w:b/>
        </w:rPr>
        <w:t>evidence</w:t>
      </w:r>
      <w:r>
        <w:rPr>
          <w:b w:val="0"/>
        </w:rPr>
        <w:t xml:space="preserve">: Record v = 3, 20 photo cases, 5 plant identities, group-separated split and indoor tablet conditions. → Compare baseline: v = 3 accuracy </w:t>
      </w:r>
      <w:r>
        <w:rPr>
          <w:b/>
        </w:rPr>
        <w:t>80%</w:t>
      </w:r>
      <w:r>
        <w:rPr>
          <w:b w:val="0"/>
        </w:rPr>
        <w:t>; baseline</w:t>
      </w:r>
      <w:r>
        <w:rPr>
          <w:b/>
        </w:rPr>
        <w:t>70%</w:t>
      </w:r>
      <w:r>
        <w:rPr>
          <w:b w:val="0"/>
        </w:rPr>
        <w:t xml:space="preserve"> on the same 20 cases. → State limits: Do not claim all cameras, outdoor conditions or disease diagnosis were validated.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Model cards and review at a glance</w:t>
      </w:r>
    </w:p>
    <w:p>
      <w:r>
        <w:drawing>
          <wp:inline xmlns:a="http://schemas.openxmlformats.org/drawingml/2006/main" xmlns:pic="http://schemas.openxmlformats.org/drawingml/2006/picture">
            <wp:extent cx="5486400" cy="2834640"/>
            <wp:docPr id="4" name="Picture 4" descr="Model cards and review at a glance. Purpose and version | Toy classifier v 1 | Fictional data only. Evidence | 12 held-out cases | Full matrix and baseline. Limits and review | No real decisions | List unresolved coverage"/>
            <wp:cNvGraphicFramePr>
              <a:graphicFrameLocks noChangeAspect="1"/>
            </wp:cNvGraphicFramePr>
            <a:graphic>
              <a:graphicData uri="http://schemas.openxmlformats.org/drawingml/2006/picture">
                <pic:pic>
                  <pic:nvPicPr>
                    <pic:cNvPr id="0" name="academy-story-ai-4-3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Model card</w:t>
      </w:r>
      <w:r>
        <w:rPr>
          <w:b w:val="0"/>
        </w:rPr>
        <w:t xml:space="preserve">s and review at a glance. Purpose and version | Toy classifier v 1 | Fictional data only. </w:t>
      </w:r>
      <w:r>
        <w:rPr>
          <w:b/>
        </w:rPr>
        <w:t>Evidence</w:t>
      </w:r>
      <w:r>
        <w:rPr>
          <w:b w:val="0"/>
        </w:rPr>
        <w:t xml:space="preserve"> | 12 held-out cases | Full matrix and baseline. Limits and review | No real decisions | List unresolved coverage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Do not claim all cameras, outdoor conditions or disease diagnosis were validated. Changed condition: The publicity sentence becomes “80% accurate for every plant”. Expected result: Reject that unbounded statement. Reason: The measured rate belongs to twenty related indoor photos, not every plant or setting."/>
            <wp:cNvGraphicFramePr>
              <a:graphicFrameLocks noChangeAspect="1"/>
            </wp:cNvGraphicFramePr>
            <a:graphic>
              <a:graphicData uri="http://schemas.openxmlformats.org/drawingml/2006/picture">
                <pic:pic>
                  <pic:nvPicPr>
                    <pic:cNvPr id="0" name="academy-story-ai-4-3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Do not claim all cameras, outdoor conditions or disease diagnosis were validated. Changed condition: The publicity sentence becomes “</w:t>
      </w:r>
      <w:r>
        <w:rPr>
          <w:b/>
        </w:rPr>
        <w:t>80%</w:t>
      </w:r>
      <w:r>
        <w:rPr>
          <w:b w:val="0"/>
        </w:rPr>
        <w:t xml:space="preserve"> accurate for every plant”.</w:t>
      </w:r>
    </w:p>
    <w:p>
      <w:pPr>
        <w:spacing w:line="336" w:lineRule="auto" w:after="180"/>
      </w:pPr>
      <w:r>
        <w:rPr>
          <w:b w:val="0"/>
        </w:rPr>
        <w:t>Expected result: Reject that unbounded statement. Reason: The measured rate belongs to twenty related indoor photos, not every plant or setting.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measured rate belongs to twenty related indoor photos, not every plant or setting.</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o not claim all cameras, outdoor conditions or disease diagnosis were validated. The arrows show which recorded input or intermediate result each decision uses. Explain the deciding step aloud before checking the changed case; pointing to the final answer alone does not show how it follows. Limit: A model card communicates evidence; it is not certification of safety, fairness or suitability for consequential plant decisions."/>
            <wp:cNvGraphicFramePr>
              <a:graphicFrameLocks noChangeAspect="1"/>
            </wp:cNvGraphicFramePr>
            <a:graphic>
              <a:graphicData uri="http://schemas.openxmlformats.org/drawingml/2006/picture">
                <pic:pic>
                  <pic:nvPicPr>
                    <pic:cNvPr id="0" name="academy-story-ai-4-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model card</w:t>
      </w:r>
      <w:r>
        <w:rPr>
          <w:b w:val="0"/>
        </w:rPr>
        <w:t xml:space="preserve"> communicates </w:t>
      </w:r>
      <w:r>
        <w:rPr>
          <w:b/>
        </w:rPr>
        <w:t>evidence</w:t>
      </w:r>
      <w:r>
        <w:rPr>
          <w:b w:val="0"/>
        </w:rPr>
        <w:t>; it is not certification of safety, fairness or suitability for consequential plant decisions.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w:t>
      </w:r>
      <w:r>
        <w:rPr>
          <w:b/>
        </w:rPr>
        <w:t>model card</w:t>
      </w:r>
      <w:r>
        <w:rPr>
          <w:b w:val="0"/>
        </w:rPr>
        <w:t xml:space="preserve"> communicates </w:t>
      </w:r>
      <w:r>
        <w:rPr>
          <w:b/>
        </w:rPr>
        <w:t>evidence</w:t>
      </w:r>
      <w:r>
        <w:rPr>
          <w:b w:val="0"/>
        </w:rPr>
        <w:t>; it is not certification of safety, fairness or suitability for consequential plant decisions.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rite a bounded replacement for the publicity sent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Write a bounded replacement for the publicity sentence.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“v = 3 matched16 of20 reference labels on five held-out plants photographed indoors by tablet; baseline matched14 of20 under the same conditions.” Changed-case check: Reject that unbounded statement.</w:t>
      </w:r>
    </w:p>
    <w:p>
      <w:pPr>
        <w:spacing w:line="336" w:lineRule="auto" w:after="180"/>
        <w:shd w:fill="F1F6F8"/>
      </w:pPr>
      <w:r>
        <w:rPr>
          <w:b w:val="0"/>
        </w:rPr>
        <w:t>The measured rate belongs to twenty related indoor photos, not every plant or setting.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