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TEACHER · ai-5/20</w:t>
      </w:r>
    </w:p>
    <w:p>
      <w:pPr>
        <w:pStyle w:val="Title"/>
      </w:pPr>
      <w:r>
        <w:t>Image tensors and channels</w:t>
      </w:r>
    </w:p>
    <w:p>
      <w:r>
        <w:t>Project: Image-pattern Network Investigation</w:t>
      </w:r>
    </w:p>
    <w:p>
      <w:pPr>
        <w:pStyle w:val="Heading1"/>
      </w:pPr>
      <w:r>
        <w:t>01. Prepare the purpose, prerequisites and materials</w:t>
      </w:r>
    </w:p>
    <w:p>
      <w:r>
        <w:t>Prepare Image tensors and channels: check the target, prerequisites, resources and adaptable teaching schedule.</w:t>
      </w:r>
    </w:p>
    <w:p>
      <w:pPr>
        <w:pStyle w:val="Heading3"/>
      </w:pPr>
      <w:r>
        <w:t>Teach the learning cycle</w:t>
      </w:r>
    </w:p>
    <w:p>
      <w:pPr>
        <w:spacing w:line="336" w:lineRule="auto" w:after="180"/>
      </w:pPr>
      <w:r>
        <w:rPr>
          <w:b w:val="0"/>
        </w:rPr>
        <w:t xml:space="preserve">Primary target: Read a pixel using declared row column and </w:t>
      </w:r>
      <w:r>
        <w:rPr>
          <w:b/>
        </w:rPr>
        <w:t>channel</w:t>
      </w:r>
      <w:r>
        <w:rPr>
          <w:b w:val="0"/>
        </w:rPr>
        <w:t xml:space="preserve"> axes</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Sequence and minutes</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Use Your mission, Notice the evidence, See how it works, Words that unlock the idea and Follow a worked example; record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Use Find and repair a mistake, Practise together and Build your understanding; use the matching workbook W2 and Individual reasoning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Use Run the investigation, Connect your project and Try a new case independently. Allow extra time for the full task set. When code is supplied, use the examples in See how it works or Follow a worked example and the browser lab in Supported practice, repair and portfolio.</w:t>
            </w:r>
          </w:p>
        </w:tc>
      </w:tr>
    </w:tbl>
    <w:p>
      <w:pPr>
        <w:spacing w:line="336" w:lineRule="auto" w:after="180"/>
      </w:pPr>
      <w:r>
        <w:rPr>
          <w:b w:val="0"/>
        </w:rPr>
        <w:t>This is a starting allocation of 135 minutes, not a validated duration. Preserve all named topics. Schedule extra time for connected examples, the full investigation, independent cases and project building.</w:t>
      </w:r>
    </w:p>
    <w:p>
      <w:pPr>
        <w:spacing w:line="336" w:lineRule="auto" w:after="180"/>
      </w:pPr>
      <w:r>
        <w:rPr>
          <w:b w:val="0"/>
        </w:rPr>
        <w:t xml:space="preserve">Repeated copies of a case share one recorded attempt; they are not new </w:t>
      </w:r>
      <w:r>
        <w:rPr>
          <w:b/>
        </w:rPr>
        <w:t>evidence</w:t>
      </w:r>
      <w:r>
        <w:rPr>
          <w:b w:val="0"/>
        </w:rPr>
        <w:t>.</w:t>
      </w:r>
    </w:p>
    <w:p>
      <w:pPr>
        <w:pStyle w:val="Heading3"/>
      </w:pPr>
      <w:r>
        <w:t>Retrieval answer guidance</w:t>
      </w:r>
    </w:p>
    <w:p>
      <w:pPr>
        <w:pStyle w:val="Heading3"/>
      </w:pPr>
      <w:r>
        <w:t>Learned representations</w:t>
      </w:r>
    </w:p>
    <w:p>
      <w:pPr>
        <w:spacing w:line="336" w:lineRule="auto" w:after="180"/>
      </w:pPr>
      <w:r>
        <w:rPr>
          <w:b w:val="0"/>
        </w:rPr>
        <w:t>Without opening the old lesson, explain one key idea from Learned representations. Give an example and a mistake that the idea helps you avoid.</w:t>
      </w:r>
    </w:p>
    <w:p>
      <w:pPr>
        <w:spacing w:line="336" w:lineRule="auto" w:after="180"/>
      </w:pPr>
      <w:r>
        <w:rPr>
          <w:b w:val="0"/>
        </w:rPr>
        <w:t xml:space="preserve">Look for: Trace an </w:t>
      </w:r>
      <w:r>
        <w:rPr>
          <w:b/>
        </w:rPr>
        <w:t>input</w:t>
      </w:r>
      <w:r>
        <w:rPr>
          <w:b w:val="0"/>
        </w:rPr>
        <w:t xml:space="preserve"> through a hidden representation and a decision rule</w:t>
      </w:r>
    </w:p>
    <w:p>
      <w:pPr>
        <w:spacing w:line="336" w:lineRule="auto" w:after="180"/>
      </w:pPr>
      <w:r>
        <w:rPr>
          <w:b w:val="0"/>
        </w:rPr>
        <w:t xml:space="preserve">Reference example, not the only acceptable wording: Teacher explanation: The vectors are [5, 0], [0, 5] and [0, 0]. </w:t>
      </w:r>
      <w:r>
        <w:rPr>
          <w:b/>
        </w:rPr>
        <w:t>Prediction</w:t>
      </w:r>
      <w:r>
        <w:rPr>
          <w:b w:val="0"/>
        </w:rPr>
        <w:t>s are 1, 0 and 0. Equal width and height does not satisfy strictly greater.</w:t>
      </w:r>
    </w:p>
    <w:p>
      <w:pPr>
        <w:pStyle w:val="Heading3"/>
      </w:pPr>
      <w:r>
        <w:t>Initialisation and reproducibility</w:t>
      </w:r>
    </w:p>
    <w:p>
      <w:pPr>
        <w:spacing w:line="336" w:lineRule="auto" w:after="180"/>
      </w:pPr>
      <w:r>
        <w:rPr>
          <w:b w:val="0"/>
        </w:rPr>
        <w:t>Without opening the old lesson, explain one key idea from Initialisation and reproducibility. Give an example and a mistake that the idea helps you avoid.</w:t>
      </w:r>
    </w:p>
    <w:p>
      <w:pPr>
        <w:spacing w:line="336" w:lineRule="auto" w:after="180"/>
      </w:pPr>
      <w:r>
        <w:rPr>
          <w:b w:val="0"/>
        </w:rPr>
        <w:t xml:space="preserve">Look for: Trace how starting values affect a fixed </w:t>
      </w:r>
      <w:r>
        <w:rPr>
          <w:b/>
        </w:rPr>
        <w:t>training</w:t>
      </w:r>
      <w:r>
        <w:rPr>
          <w:b w:val="0"/>
        </w:rPr>
        <w:t xml:space="preserve"> budget</w:t>
      </w:r>
    </w:p>
    <w:p>
      <w:pPr>
        <w:spacing w:line="336" w:lineRule="auto" w:after="180"/>
      </w:pPr>
      <w:r>
        <w:rPr>
          <w:b w:val="0"/>
        </w:rPr>
        <w:t xml:space="preserve">Reference example, not the only acceptable wording: Teacher explanation: States are -2, 0 and 1. Final </w:t>
      </w:r>
      <w:r>
        <w:rPr>
          <w:b/>
        </w:rPr>
        <w:t>training</w:t>
      </w:r>
      <w:r>
        <w:rPr>
          <w:b w:val="0"/>
        </w:rPr>
        <w:t xml:space="preserve"> MSE is 2.5. Each step halves the signed distance from 2.</w:t>
      </w:r>
    </w:p>
    <w:p>
      <w:pPr>
        <w:pStyle w:val="Heading3"/>
      </w:pPr>
      <w:r>
        <w:t>Learning rate experiments</w:t>
      </w:r>
    </w:p>
    <w:p>
      <w:pPr>
        <w:spacing w:line="336" w:lineRule="auto" w:after="180"/>
      </w:pPr>
      <w:r>
        <w:rPr>
          <w:b w:val="0"/>
        </w:rPr>
        <w:t>Without opening the old lesson, explain one key idea from Learning rate experiments. Give an example and a mistake that the idea helps you avoid.</w:t>
      </w:r>
    </w:p>
    <w:p>
      <w:pPr>
        <w:spacing w:line="336" w:lineRule="auto" w:after="180"/>
      </w:pPr>
      <w:r>
        <w:rPr>
          <w:b w:val="0"/>
        </w:rPr>
        <w:t>Look for: Run a controlled comparison of learning rates</w:t>
      </w:r>
    </w:p>
    <w:p>
      <w:pPr>
        <w:spacing w:line="336" w:lineRule="auto" w:after="180"/>
      </w:pPr>
      <w:r>
        <w:rPr>
          <w:b w:val="0"/>
        </w:rPr>
        <w:t>Reference example, not the only acceptable wording: Teacher explanation: First v = 0.5 with MSE 5.625. Second gradient -7.5 gives v = 0.875 and MSE 3.1640625. Distance is multiplied by 0.75 each step.</w:t>
      </w:r>
    </w:p>
    <w:p>
      <w:pPr>
        <w:spacing w:line="336" w:lineRule="auto" w:after="180"/>
      </w:pPr>
      <w:r>
        <w:rPr>
          <w:b w:val="0"/>
        </w:rPr>
        <w:t xml:space="preserve">For the compact alternative schedule, use two 45-minute sessions. Draw the four-pixel image and label row, column and </w:t>
      </w:r>
      <w:r>
        <w:rPr>
          <w:b/>
        </w:rPr>
        <w:t>channel</w:t>
      </w:r>
      <w:r>
        <w:rPr>
          <w:b w:val="0"/>
        </w:rPr>
        <w:t xml:space="preserve"> before writing nested brackets. Keep RGB ordering, zero-based indices and the 0 to 255 contract explicit.</w:t>
      </w:r>
    </w:p>
    <w:p>
      <w:pPr>
        <w:spacing w:line="336" w:lineRule="auto" w:after="180"/>
      </w:pPr>
      <w:r>
        <w:rPr>
          <w:b w:val="0"/>
        </w:rPr>
        <w:t>Distinguish an axis permutation from regrouping, and fixed scaling from fitted pre</w:t>
      </w:r>
      <w:r>
        <w:rPr>
          <w:b/>
        </w:rPr>
        <w:t>process</w:t>
      </w:r>
      <w:r>
        <w:rPr>
          <w:b w:val="0"/>
        </w:rPr>
        <w:t>ing. No external image files or student photographs are needed.</w:t>
      </w:r>
    </w:p>
    <w:p>
      <w:pPr>
        <w:pStyle w:val="Heading3"/>
      </w:pPr>
      <w:r>
        <w:t>Outcomes</w:t>
      </w:r>
    </w:p>
    <w:p>
      <w:pPr>
        <w:spacing w:line="336" w:lineRule="auto" w:after="180"/>
      </w:pPr>
      <w:r>
        <w:rPr>
          <w:b w:val="0"/>
        </w:rPr>
        <w:t xml:space="preserve">Read a pixel using declared row column and </w:t>
      </w:r>
      <w:r>
        <w:rPr>
          <w:b/>
        </w:rPr>
        <w:t>channel</w:t>
      </w:r>
      <w:r>
        <w:rPr>
          <w:b w:val="0"/>
        </w:rPr>
        <w:t xml:space="preserve"> axes</w:t>
      </w:r>
    </w:p>
    <w:p>
      <w:pPr>
        <w:spacing w:line="336" w:lineRule="auto" w:after="180"/>
      </w:pPr>
      <w:r>
        <w:rPr>
          <w:b w:val="0"/>
        </w:rPr>
        <w:t xml:space="preserve">Convert </w:t>
      </w:r>
      <w:r>
        <w:rPr>
          <w:b/>
        </w:rPr>
        <w:t>channel</w:t>
      </w:r>
      <w:r>
        <w:rPr>
          <w:b w:val="0"/>
        </w:rPr>
        <w:t xml:space="preserve"> layout without changing pixel meaning</w:t>
      </w:r>
    </w:p>
    <w:p>
      <w:pPr>
        <w:spacing w:line="336" w:lineRule="auto" w:after="180"/>
      </w:pPr>
      <w:r>
        <w:rPr>
          <w:b w:val="0"/>
        </w:rPr>
        <w:t xml:space="preserve">Distinguish fixed </w:t>
      </w:r>
      <w:r>
        <w:rPr>
          <w:b/>
        </w:rPr>
        <w:t>value scaling</w:t>
      </w:r>
      <w:r>
        <w:rPr>
          <w:b w:val="0"/>
        </w:rPr>
        <w:t xml:space="preserve"> from information losing transformations</w:t>
      </w:r>
    </w:p>
    <w:p>
      <w:pPr>
        <w:pStyle w:val="Heading3"/>
      </w:pPr>
      <w:r>
        <w:t>Preparation</w:t>
      </w:r>
    </w:p>
    <w:p>
      <w:pPr>
        <w:spacing w:line="336" w:lineRule="auto" w:after="180"/>
      </w:pPr>
      <w:r>
        <w:rPr>
          <w:b w:val="0"/>
        </w:rPr>
        <w:t>Printed lesson and workbook; paper and pencil</w:t>
      </w:r>
    </w:p>
    <w:p>
      <w:pPr>
        <w:spacing w:line="336" w:lineRule="auto" w:after="180"/>
      </w:pPr>
      <w:r>
        <w:rPr>
          <w:b w:val="0"/>
        </w:rPr>
        <w:t>Calculator and optional local Python 3 editor; no packages or AI accounts needed</w:t>
      </w:r>
    </w:p>
    <w:p>
      <w:pPr>
        <w:spacing w:line="336" w:lineRule="auto" w:after="180"/>
      </w:pPr>
      <w:r>
        <w:rPr>
          <w:b w:val="0"/>
        </w:rPr>
        <w:t>Use the fictional examples supplied; prepare the fresh retry before class</w:t>
      </w:r>
    </w:p>
    <w:p>
      <w:pPr>
        <w:pStyle w:val="Heading3"/>
      </w:pPr>
      <w:r>
        <w:t>Prerequisite answer</w:t>
      </w:r>
    </w:p>
    <w:p>
      <w:pPr>
        <w:spacing w:line="336" w:lineRule="auto" w:after="180"/>
      </w:pPr>
      <w:r>
        <w:rPr>
          <w:b w:val="0"/>
        </w:rPr>
        <w:t xml:space="preserve">Different </w:t>
      </w:r>
      <w:r>
        <w:rPr>
          <w:b/>
        </w:rPr>
        <w:t>input</w:t>
      </w:r>
      <w:r>
        <w:rPr>
          <w:b w:val="0"/>
        </w:rPr>
        <w:t>s can map to the same representation. The number of components alone does not guarantee that the original values can be recovered.</w:t>
      </w:r>
    </w:p>
    <w:p>
      <w:pPr>
        <w:pStyle w:val="Heading3"/>
      </w:pPr>
      <w:r>
        <w:t>End goal for the pictorial case</w:t>
      </w:r>
    </w:p>
    <w:p>
      <w:pPr>
        <w:spacing w:line="336" w:lineRule="auto" w:after="180"/>
      </w:pPr>
      <w:r>
        <w:rPr>
          <w:b w:val="0"/>
        </w:rPr>
        <w:t xml:space="preserve">By the end, I can explain image </w:t>
      </w:r>
      <w:r>
        <w:rPr>
          <w:b/>
        </w:rPr>
        <w:t>tensor</w:t>
      </w:r>
      <w:r>
        <w:rPr>
          <w:b w:val="0"/>
        </w:rPr>
        <w:t xml:space="preserve">s and </w:t>
      </w:r>
      <w:r>
        <w:rPr>
          <w:b/>
        </w:rPr>
        <w:t>channel</w:t>
      </w:r>
      <w:r>
        <w:rPr>
          <w:b w:val="0"/>
        </w:rPr>
        <w:t>s using a traced example and a stated limitation.</w:t>
      </w:r>
    </w:p>
    <w:p>
      <w:pPr>
        <w:spacing w:line="336" w:lineRule="auto" w:after="180"/>
      </w:pPr>
      <w:r>
        <w:rPr>
          <w:b w:val="0"/>
        </w:rPr>
        <w:t>This added worked case illustrates the week’s main idea. Retain all original and connected topics; schedule its practice within the teaching cycle.</w:t>
      </w:r>
    </w:p>
    <w:p>
      <w:pPr>
        <w:pStyle w:val="Heading1"/>
      </w:pPr>
      <w:r>
        <w:t>02. Explain and model the mechanism</w:t>
      </w:r>
    </w:p>
    <w:p>
      <w:r>
        <w:t>Model Image tensors and channels using the supplied case, labelled mechanism and reasoning. Make the scope of each conclusion explicit.</w:t>
      </w:r>
    </w:p>
    <w:p>
      <w:pPr>
        <w:pStyle w:val="Heading3"/>
      </w:pPr>
      <w:r>
        <w:t>Explain Image tensors and channels · 1</w:t>
      </w:r>
    </w:p>
    <w:p>
      <w:pPr>
        <w:spacing w:line="336" w:lineRule="auto" w:after="180"/>
      </w:pPr>
      <w:r>
        <w:rPr>
          <w:b w:val="0"/>
        </w:rPr>
        <w:t xml:space="preserve">A small fictional RGB image has height 2 pixels, width 2 pixels and three </w:t>
      </w:r>
      <w:r>
        <w:rPr>
          <w:b/>
        </w:rPr>
        <w:t>channel</w:t>
      </w:r>
      <w:r>
        <w:rPr>
          <w:b w:val="0"/>
        </w:rPr>
        <w:t>s ordered red, green, blue. Store it as image[row][column][</w:t>
      </w:r>
      <w:r>
        <w:rPr>
          <w:b/>
        </w:rPr>
        <w:t>channel</w:t>
      </w:r>
      <w:r>
        <w:rPr>
          <w:b w:val="0"/>
        </w:rPr>
        <w:t>], abbreviated HWC.</w:t>
      </w:r>
    </w:p>
    <w:p>
      <w:pPr>
        <w:spacing w:line="336" w:lineRule="auto" w:after="180"/>
      </w:pPr>
      <w:r>
        <w:rPr>
          <w:b w:val="0"/>
        </w:rPr>
        <w:t xml:space="preserve">Use zero-based indices: the top row is 0, the left column is 0, and red, green and blue are </w:t>
      </w:r>
      <w:r>
        <w:rPr>
          <w:b/>
        </w:rPr>
        <w:t>channel</w:t>
      </w:r>
      <w:r>
        <w:rPr>
          <w:b w:val="0"/>
        </w:rPr>
        <w:t>s 0, 1 and 2. Each stored component is an integer from 0 to 255.</w:t>
      </w:r>
    </w:p>
    <w:p>
      <w:pPr>
        <w:spacing w:line="336" w:lineRule="auto" w:after="180"/>
      </w:pPr>
      <w:r>
        <w:rPr>
          <w:b w:val="0"/>
        </w:rPr>
        <w:t xml:space="preserve">The shape is 2 by 2 by 3. There are four pixels and twelve </w:t>
      </w:r>
      <w:r>
        <w:rPr>
          <w:b/>
        </w:rPr>
        <w:t>channel</w:t>
      </w:r>
      <w:r>
        <w:rPr>
          <w:b w:val="0"/>
        </w:rPr>
        <w:t xml:space="preserve"> values. The blue component of the bottom-left pixel is image[1][0][2] = 255.</w:t>
      </w:r>
    </w:p>
    <w:p>
      <w:pPr>
        <w:spacing w:line="336" w:lineRule="auto" w:after="180"/>
      </w:pPr>
      <w:r>
        <w:rPr>
          <w:b w:val="0"/>
        </w:rPr>
        <w:t xml:space="preserve">A single </w:t>
      </w:r>
      <w:r>
        <w:rPr>
          <w:b/>
        </w:rPr>
        <w:t>channel</w:t>
      </w:r>
      <w:r>
        <w:rPr>
          <w:b w:val="0"/>
        </w:rPr>
        <w:t xml:space="preserve"> is a plane of values across positions; it is not a separate photograph or a label.</w:t>
      </w:r>
    </w:p>
    <w:p>
      <w:pPr>
        <w:spacing w:line="336" w:lineRule="auto" w:after="180"/>
      </w:pPr>
      <w:r>
        <w:rPr>
          <w:b w:val="0"/>
        </w:rPr>
        <w:t xml:space="preserve">Shape needs a schema. A grayscale image might be stored as H by W or H by W by 1. An RGB image uses three </w:t>
      </w:r>
      <w:r>
        <w:rPr>
          <w:b/>
        </w:rPr>
        <w:t>channel</w:t>
      </w:r>
      <w:r>
        <w:rPr>
          <w:b w:val="0"/>
        </w:rPr>
        <w:t xml:space="preserve">s here; other formats can include additional </w:t>
      </w:r>
      <w:r>
        <w:rPr>
          <w:b/>
        </w:rPr>
        <w:t>channel</w:t>
      </w:r>
      <w:r>
        <w:rPr>
          <w:b w:val="0"/>
        </w:rPr>
        <w:t>s.</w:t>
      </w:r>
    </w:p>
    <w:p>
      <w:pPr>
        <w:spacing w:line="336" w:lineRule="auto" w:after="180"/>
      </w:pPr>
      <w:r>
        <w:rPr>
          <w:b w:val="0"/>
        </w:rPr>
        <w:t>Declare the format instead of assuming every three-dimensional array means the same thing.</w:t>
      </w:r>
    </w:p>
    <w:p>
      <w:pPr>
        <w:spacing w:line="336" w:lineRule="auto" w:after="180"/>
      </w:pPr>
      <w:r>
        <w:rPr>
          <w:b w:val="0"/>
        </w:rPr>
        <w:t xml:space="preserve">A </w:t>
      </w:r>
      <w:r>
        <w:rPr>
          <w:b/>
        </w:rPr>
        <w:t>channel</w:t>
      </w:r>
      <w:r>
        <w:rPr>
          <w:b w:val="0"/>
        </w:rPr>
        <w:t>-first layout uses image[</w:t>
      </w:r>
      <w:r>
        <w:rPr>
          <w:b/>
        </w:rPr>
        <w:t>channel</w:t>
      </w:r>
      <w:r>
        <w:rPr>
          <w:b w:val="0"/>
        </w:rPr>
        <w:t>][row][column], abbreviated CHW. Our image then has shape 3 by 2 by 2. A correct conversion preserves the rule chw[c][r][k] = hwc[r][k][c].</w:t>
      </w:r>
    </w:p>
    <w:p>
      <w:pPr>
        <w:spacing w:line="336" w:lineRule="auto" w:after="180"/>
      </w:pPr>
      <w:r>
        <w:rPr>
          <w:b w:val="0"/>
        </w:rPr>
        <w:t>The code assumes a nonempty rectangular image with exactly three values per pixel.</w:t>
      </w:r>
    </w:p>
    <w:p>
      <w:pPr>
        <w:pStyle w:val="Heading3"/>
      </w:pPr>
      <w:r>
        <w:t>Explain Image tensors and channels · 2</w:t>
      </w:r>
    </w:p>
    <w:p>
      <w:pPr>
        <w:spacing w:line="336" w:lineRule="auto" w:after="180"/>
      </w:pPr>
      <w:r>
        <w:rPr>
          <w:b w:val="0"/>
        </w:rPr>
        <w:t>Reading nested values in order and merely regrouping them into a new shape does not perform this axis conversion. The first four flattened HWC values are [255, 0, 0, 0].</w:t>
      </w:r>
    </w:p>
    <w:p>
      <w:pPr>
        <w:spacing w:line="336" w:lineRule="auto" w:after="180"/>
      </w:pPr>
      <w:r>
        <w:rPr>
          <w:b w:val="0"/>
        </w:rPr>
        <w:t xml:space="preserve">A naive regrouping makes these the first </w:t>
      </w:r>
      <w:r>
        <w:rPr>
          <w:b/>
        </w:rPr>
        <w:t>channel</w:t>
      </w:r>
      <w:r>
        <w:rPr>
          <w:b w:val="0"/>
        </w:rPr>
        <w:t xml:space="preserve"> plane, but the correct red plane is [[255, 0], [0, 255]]. Shape agreement alone cannot detect this mistake.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Tensor</w:t>
            </w:r>
          </w:p>
        </w:tc>
        <w:tc>
          <w:tcPr>
            <w:tcW w:type="dxa" w:w="5112"/>
          </w:tcPr>
          <w:p>
            <w:r>
              <w:t>A numerical array with a declared set of axes</w:t>
            </w:r>
          </w:p>
        </w:tc>
      </w:tr>
      <w:tr>
        <w:tc>
          <w:tcPr>
            <w:tcW w:type="dxa" w:w="5112"/>
          </w:tcPr>
          <w:p>
            <w:r>
              <w:t>Channel</w:t>
            </w:r>
          </w:p>
        </w:tc>
        <w:tc>
          <w:tcPr>
            <w:tcW w:type="dxa" w:w="5112"/>
          </w:tcPr>
          <w:p>
            <w:r>
              <w:t>One component plane of an image such as red green or blue</w:t>
            </w:r>
          </w:p>
        </w:tc>
      </w:tr>
      <w:tr>
        <w:tc>
          <w:tcPr>
            <w:tcW w:type="dxa" w:w="5112"/>
          </w:tcPr>
          <w:p>
            <w:r>
              <w:t>Axis order</w:t>
            </w:r>
          </w:p>
        </w:tc>
        <w:tc>
          <w:tcPr>
            <w:tcW w:type="dxa" w:w="5112"/>
          </w:tcPr>
          <w:p>
            <w:r>
              <w:t>The sequence of meanings assigned to array dimensions</w:t>
            </w:r>
          </w:p>
        </w:tc>
      </w:tr>
      <w:tr>
        <w:tc>
          <w:tcPr>
            <w:tcW w:type="dxa" w:w="5112"/>
          </w:tcPr>
          <w:p>
            <w:r>
              <w:t>Value scaling</w:t>
            </w:r>
          </w:p>
        </w:tc>
        <w:tc>
          <w:tcPr>
            <w:tcW w:type="dxa" w:w="5112"/>
          </w:tcPr>
          <w:p>
            <w:r>
              <w:t>A declared numerical conversion applied to stored values</w:t>
            </w:r>
          </w:p>
        </w:tc>
      </w:tr>
    </w:tbl>
    <w:p>
      <w:pPr>
        <w:pStyle w:val="Heading3"/>
      </w:pPr>
      <w:r>
        <w:t>The same pixels in three channel planes</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Channel</w:t>
            </w:r>
          </w:p>
        </w:tc>
        <w:tc>
          <w:tcPr>
            <w:tcW w:type="dxa" w:w="3408"/>
          </w:tcPr>
          <w:p>
            <w:r>
              <w:t>Top row</w:t>
            </w:r>
          </w:p>
        </w:tc>
        <w:tc>
          <w:tcPr>
            <w:tcW w:type="dxa" w:w="3408"/>
          </w:tcPr>
          <w:p>
            <w:r>
              <w:t>Bottom row</w:t>
            </w:r>
          </w:p>
        </w:tc>
      </w:tr>
      <w:tr>
        <w:tc>
          <w:tcPr>
            <w:tcW w:type="dxa" w:w="3408"/>
          </w:tcPr>
          <w:p>
            <w:r>
              <w:t>Red c 0</w:t>
            </w:r>
          </w:p>
        </w:tc>
        <w:tc>
          <w:tcPr>
            <w:tcW w:type="dxa" w:w="3408"/>
          </w:tcPr>
          <w:p>
            <w:r>
              <w:t>[255, 0]</w:t>
            </w:r>
          </w:p>
        </w:tc>
        <w:tc>
          <w:tcPr>
            <w:tcW w:type="dxa" w:w="3408"/>
          </w:tcPr>
          <w:p>
            <w:r>
              <w:t>[0, 255]</w:t>
            </w:r>
          </w:p>
        </w:tc>
      </w:tr>
      <w:tr>
        <w:tc>
          <w:tcPr>
            <w:tcW w:type="dxa" w:w="3408"/>
          </w:tcPr>
          <w:p>
            <w:r>
              <w:t>Green c 1</w:t>
            </w:r>
          </w:p>
        </w:tc>
        <w:tc>
          <w:tcPr>
            <w:tcW w:type="dxa" w:w="3408"/>
          </w:tcPr>
          <w:p>
            <w:r>
              <w:t>[0, 255]</w:t>
            </w:r>
          </w:p>
        </w:tc>
        <w:tc>
          <w:tcPr>
            <w:tcW w:type="dxa" w:w="3408"/>
          </w:tcPr>
          <w:p>
            <w:r>
              <w:t>[0, 255]</w:t>
            </w:r>
          </w:p>
        </w:tc>
      </w:tr>
      <w:tr>
        <w:tc>
          <w:tcPr>
            <w:tcW w:type="dxa" w:w="3408"/>
          </w:tcPr>
          <w:p>
            <w:r>
              <w:t>Blue c 2</w:t>
            </w:r>
          </w:p>
        </w:tc>
        <w:tc>
          <w:tcPr>
            <w:tcW w:type="dxa" w:w="3408"/>
          </w:tcPr>
          <w:p>
            <w:r>
              <w:t>[0, 0]</w:t>
            </w:r>
          </w:p>
        </w:tc>
        <w:tc>
          <w:tcPr>
            <w:tcW w:type="dxa" w:w="3408"/>
          </w:tcPr>
          <w:p>
            <w:r>
              <w:t>[255, 255]</w:t>
            </w:r>
          </w:p>
        </w:tc>
      </w:tr>
    </w:tbl>
    <w:p>
      <w:r>
        <w:t>Each row describes one channel plane. Within a plane the first listed row is the image top and the second is the bottom. Combining the three values at the same position recovers its RGB triplet.</w:t>
      </w:r>
    </w:p>
    <w:p>
      <w:pPr>
        <w:pStyle w:val="Heading3"/>
      </w:pPr>
      <w:r>
        <w:t>Explain Image tensors and channels · 3</w:t>
      </w:r>
    </w:p>
    <w:p>
      <w:pPr>
        <w:spacing w:line="336" w:lineRule="auto" w:after="180"/>
      </w:pPr>
      <w:r>
        <w:rPr>
          <w:b w:val="0"/>
        </w:rPr>
        <w:t>Guided: top-right is [0, 255, 0] and bottom-right is [255, 255, 255]. The top-right green value is hwc[0][1][1] or chw[1][0][1], both 255. Exit: shape alone misses both errors.</w:t>
      </w:r>
    </w:p>
    <w:p>
      <w:pPr>
        <w:spacing w:line="336" w:lineRule="auto" w:after="180"/>
      </w:pPr>
      <w:r>
        <w:rPr>
          <w:b w:val="0"/>
        </w:rPr>
        <w:t>Check the top-left RGB pixel is red before scaling and that a raw value 255 becomes exactly 1 under one declared division, rather than approximately 0.00392.</w:t>
      </w:r>
    </w:p>
    <w:p>
      <w:pPr>
        <w:pStyle w:val="Heading3"/>
      </w:pPr>
      <w:r>
        <w:t>Model the reasoning aloud</w:t>
      </w:r>
    </w:p>
    <w:p>
      <w:pPr>
        <w:spacing w:line="336" w:lineRule="auto" w:after="180"/>
      </w:pPr>
      <w:r>
        <w:rPr>
          <w:b w:val="0"/>
        </w:rPr>
        <w:t xml:space="preserve">Use the complete worked example below before asking learners to complete W2. Reveal a small part, invite a </w:t>
      </w:r>
      <w:r>
        <w:rPr>
          <w:b/>
        </w:rPr>
        <w:t>prediction</w:t>
      </w:r>
      <w:r>
        <w:rPr>
          <w:b w:val="0"/>
        </w:rPr>
        <w:t>, then explain the deciding step.</w:t>
      </w:r>
    </w:p>
    <w:p>
      <w:pPr>
        <w:spacing w:line="336" w:lineRule="auto" w:after="180"/>
      </w:pPr>
      <w:r>
        <w:rPr>
          <w:b w:val="0"/>
        </w:rPr>
        <w:t>These teacher notes contain solutions; do not reveal the independent case answer during modelling.</w:t>
      </w:r>
    </w:p>
    <w:p>
      <w:pPr>
        <w:pStyle w:val="Heading3"/>
      </w:pPr>
      <w:r>
        <w:t>The same pixels in three channel planes</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Channel</w:t>
            </w:r>
          </w:p>
        </w:tc>
        <w:tc>
          <w:tcPr>
            <w:tcW w:type="dxa" w:w="3408"/>
          </w:tcPr>
          <w:p>
            <w:r>
              <w:t>Top row</w:t>
            </w:r>
          </w:p>
        </w:tc>
        <w:tc>
          <w:tcPr>
            <w:tcW w:type="dxa" w:w="3408"/>
          </w:tcPr>
          <w:p>
            <w:r>
              <w:t>Bottom row</w:t>
            </w:r>
          </w:p>
        </w:tc>
      </w:tr>
      <w:tr>
        <w:tc>
          <w:tcPr>
            <w:tcW w:type="dxa" w:w="3408"/>
          </w:tcPr>
          <w:p>
            <w:r>
              <w:t>Red c 0</w:t>
            </w:r>
          </w:p>
        </w:tc>
        <w:tc>
          <w:tcPr>
            <w:tcW w:type="dxa" w:w="3408"/>
          </w:tcPr>
          <w:p>
            <w:r>
              <w:t>[255, 0]</w:t>
            </w:r>
          </w:p>
        </w:tc>
        <w:tc>
          <w:tcPr>
            <w:tcW w:type="dxa" w:w="3408"/>
          </w:tcPr>
          <w:p>
            <w:r>
              <w:t>[0, 255]</w:t>
            </w:r>
          </w:p>
        </w:tc>
      </w:tr>
      <w:tr>
        <w:tc>
          <w:tcPr>
            <w:tcW w:type="dxa" w:w="3408"/>
          </w:tcPr>
          <w:p>
            <w:r>
              <w:t>Green c 1</w:t>
            </w:r>
          </w:p>
        </w:tc>
        <w:tc>
          <w:tcPr>
            <w:tcW w:type="dxa" w:w="3408"/>
          </w:tcPr>
          <w:p>
            <w:r>
              <w:t>[0, 255]</w:t>
            </w:r>
          </w:p>
        </w:tc>
        <w:tc>
          <w:tcPr>
            <w:tcW w:type="dxa" w:w="3408"/>
          </w:tcPr>
          <w:p>
            <w:r>
              <w:t>[0, 255]</w:t>
            </w:r>
          </w:p>
        </w:tc>
      </w:tr>
      <w:tr>
        <w:tc>
          <w:tcPr>
            <w:tcW w:type="dxa" w:w="3408"/>
          </w:tcPr>
          <w:p>
            <w:r>
              <w:t>Blue c 2</w:t>
            </w:r>
          </w:p>
        </w:tc>
        <w:tc>
          <w:tcPr>
            <w:tcW w:type="dxa" w:w="3408"/>
          </w:tcPr>
          <w:p>
            <w:r>
              <w:t>[0, 0]</w:t>
            </w:r>
          </w:p>
        </w:tc>
        <w:tc>
          <w:tcPr>
            <w:tcW w:type="dxa" w:w="3408"/>
          </w:tcPr>
          <w:p>
            <w:r>
              <w:t>[255, 255]</w:t>
            </w:r>
          </w:p>
        </w:tc>
      </w:tr>
    </w:tbl>
    <w:p>
      <w:r>
        <w:t>Each row describes one channel plane. Within a plane the first listed row is the image top and the second is the bottom. Combining the three values at the same position recovers its RGB triplet.</w:t>
      </w:r>
    </w:p>
    <w:p>
      <w:pPr>
        <w:pStyle w:val="Heading3"/>
      </w:pPr>
      <w:r>
        <w:t>Use the planes to reconstruct the top-right and bottom-right RGB pixels. Give both HWC and CHW indices for the top-right green value.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Thinking move</w:t>
            </w:r>
          </w:p>
        </w:tc>
        <w:tc>
          <w:tcPr>
            <w:tcW w:type="dxa" w:w="5112"/>
          </w:tcPr>
          <w:p>
            <w:r>
              <w:t>Teacher prompt</w:t>
            </w:r>
          </w:p>
        </w:tc>
      </w:tr>
      <w:tr>
        <w:tc>
          <w:tcPr>
            <w:tcW w:type="dxa" w:w="5112"/>
          </w:tcPr>
          <w:p>
            <w:r>
              <w:t>Plan</w:t>
            </w:r>
          </w:p>
        </w:tc>
        <w:tc>
          <w:tcPr>
            <w:tcW w:type="dxa" w:w="5112"/>
          </w:tcPr>
          <w:p>
            <w:r>
              <w:t>What is given? What is the question? Which procedure fits these facts?</w:t>
            </w:r>
          </w:p>
        </w:tc>
      </w:tr>
      <w:tr>
        <w:tc>
          <w:tcPr>
            <w:tcW w:type="dxa" w:w="5112"/>
          </w:tcPr>
          <w:p>
            <w:r>
              <w:t>Do</w:t>
            </w:r>
          </w:p>
        </w:tc>
        <w:tc>
          <w:tcPr>
            <w:tcW w:type="dxa" w:w="5112"/>
          </w:tcPr>
          <w:p>
            <w:r>
              <w:t>Point to each input and intermediate step in the worked trace. Name the rule that allows the next step.</w:t>
            </w:r>
          </w:p>
        </w:tc>
      </w:tr>
      <w:tr>
        <w:tc>
          <w:tcPr>
            <w:tcW w:type="dxa" w:w="5112"/>
          </w:tcPr>
          <w:p>
            <w:r>
              <w:t>Check</w:t>
            </w:r>
          </w:p>
        </w:tc>
        <w:tc>
          <w:tcPr>
            <w:tcW w:type="dxa" w:w="5112"/>
          </w:tcPr>
          <w:p>
            <w:r>
              <w:t>Does the output answer the question? Which assumption or limitation prevents a larger claim?</w:t>
            </w:r>
          </w:p>
        </w:tc>
      </w:tr>
    </w:tbl>
    <w:p>
      <w:pPr>
        <w:spacing w:line="336" w:lineRule="auto" w:after="180"/>
      </w:pPr>
      <w:r>
        <w:rPr>
          <w:b w:val="0"/>
        </w:rPr>
        <w:t>Use the diagram and verbal explanation together. Ask learners to match a sentence to a specific visual step; do not assign learners fixed visual or auditory learning styles.</w:t>
      </w:r>
    </w:p>
    <w:p>
      <w:pPr>
        <w:pStyle w:val="Heading3"/>
      </w:pPr>
      <w:r>
        <w:t>A pictorial worked case: Image tensors and channels</w:t>
      </w:r>
    </w:p>
    <w:p>
      <w:pPr>
        <w:spacing w:line="336" w:lineRule="auto" w:after="180"/>
      </w:pPr>
      <w:r>
        <w:rPr>
          <w:b w:val="0"/>
        </w:rPr>
        <w:t xml:space="preserve">Move colour values between </w:t>
      </w:r>
      <w:r>
        <w:rPr>
          <w:b/>
        </w:rPr>
        <w:t>tensor</w:t>
      </w:r>
      <w:r>
        <w:rPr>
          <w:b w:val="0"/>
        </w:rPr>
        <w:t xml:space="preserve"> layouts without changing the pixels.</w:t>
      </w:r>
    </w:p>
    <w:p>
      <w:pPr>
        <w:pStyle w:val="Heading3"/>
      </w:pPr>
      <w:r>
        <w:t>The facts we will use</w:t>
      </w:r>
    </w:p>
    <w:p>
      <w:pPr>
        <w:pStyle w:val="Heading3"/>
      </w:pPr>
      <w:r>
        <w:t>Supplied facts</w:t>
      </w:r>
    </w:p>
    <w:p>
      <w:pPr>
        <w:spacing w:line="336" w:lineRule="auto" w:after="180"/>
        <w:shd w:fill="F1F6FC"/>
      </w:pPr>
      <w:r>
        <w:rPr>
          <w:b w:val="0"/>
        </w:rPr>
        <w:t xml:space="preserve">Toy RGB image has 2 rows, 1 column. Top pixel [1, 4, 7]; bottom [2, 5, 8]. HWC means height, width, </w:t>
      </w:r>
      <w:r>
        <w:rPr>
          <w:b/>
        </w:rPr>
        <w:t>channel</w:t>
      </w:r>
      <w:r>
        <w:rPr>
          <w:b w:val="0"/>
        </w:rPr>
        <w:t>.</w:t>
      </w:r>
    </w:p>
    <w:p>
      <w:pPr>
        <w:pStyle w:val="Heading3"/>
      </w:pPr>
      <w:r>
        <w:t>Supplied facts</w:t>
      </w:r>
    </w:p>
    <w:p>
      <w:pPr>
        <w:spacing w:line="336" w:lineRule="auto" w:after="180"/>
        <w:shd w:fill="F1F6FC"/>
      </w:pPr>
      <w:r>
        <w:rPr>
          <w:b w:val="0"/>
        </w:rPr>
        <w:t xml:space="preserve">All </w:t>
      </w:r>
      <w:r>
        <w:rPr>
          <w:b/>
        </w:rPr>
        <w:t>input</w:t>
      </w:r>
      <w:r>
        <w:rPr>
          <w:b w:val="0"/>
        </w:rPr>
        <w:t>s and outcomes in this worked example are invented classroom data; no real model run is claimed.</w:t>
      </w:r>
    </w:p>
    <w:p>
      <w:r>
        <w:drawing>
          <wp:inline xmlns:a="http://schemas.openxmlformats.org/drawingml/2006/main" xmlns:pic="http://schemas.openxmlformats.org/drawingml/2006/picture">
            <wp:extent cx="5486400" cy="3077029"/>
            <wp:docPr id="1" name="Picture 1" descr="Two RGB pixels before layout conversion"/>
            <wp:cNvGraphicFramePr>
              <a:graphicFrameLocks noChangeAspect="1"/>
            </wp:cNvGraphicFramePr>
            <a:graphic>
              <a:graphicData uri="http://schemas.openxmlformats.org/drawingml/2006/picture">
                <pic:pic>
                  <pic:nvPicPr>
                    <pic:cNvPr id="0" name="academy-detail-ai-5-20.png"/>
                    <pic:cNvPicPr/>
                  </pic:nvPicPr>
                  <pic:blipFill>
                    <a:blip r:embed="rId9"/>
                    <a:stretch>
                      <a:fillRect/>
                    </a:stretch>
                  </pic:blipFill>
                  <pic:spPr>
                    <a:xfrm>
                      <a:off x="0" y="0"/>
                      <a:ext cx="5486400" cy="3077029"/>
                    </a:xfrm>
                    <a:prstGeom prst="rect"/>
                  </pic:spPr>
                </pic:pic>
              </a:graphicData>
            </a:graphic>
          </wp:inline>
        </w:drawing>
      </w:r>
    </w:p>
    <w:p>
      <w:r>
        <w:drawing>
          <wp:inline xmlns:a="http://schemas.openxmlformats.org/drawingml/2006/main" xmlns:pic="http://schemas.openxmlformats.org/drawingml/2006/picture">
            <wp:extent cx="5486400" cy="5185229"/>
            <wp:docPr id="2" name="Picture 2" descr="Image tensors and channels. Record HWC shape: Shape is [2, 1, 3]; top green is 4 and bottom green 5.. Reorder to CHW: Shape [3, 2, 1]; red plane [[1],[2]], green [[4],[5]], blue [[7],[8]].. Check same pixel: Bottom green is HWC [1, 0, 1]=5 and CHW [1, 1, 0]=5."/>
            <wp:cNvGraphicFramePr>
              <a:graphicFrameLocks noChangeAspect="1"/>
            </wp:cNvGraphicFramePr>
            <a:graphic>
              <a:graphicData uri="http://schemas.openxmlformats.org/drawingml/2006/picture">
                <pic:pic>
                  <pic:nvPicPr>
                    <pic:cNvPr id="0" name="academy-visual-ai-5-20.png"/>
                    <pic:cNvPicPr/>
                  </pic:nvPicPr>
                  <pic:blipFill>
                    <a:blip r:embed="rId10"/>
                    <a:stretch>
                      <a:fillRect/>
                    </a:stretch>
                  </pic:blipFill>
                  <pic:spPr>
                    <a:xfrm>
                      <a:off x="0" y="0"/>
                      <a:ext cx="5486400" cy="5185229"/>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Record HWC shape</w:t>
            </w:r>
          </w:p>
        </w:tc>
        <w:tc>
          <w:tcPr>
            <w:tcW w:type="dxa" w:w="5112"/>
          </w:tcPr>
          <w:p>
            <w:r>
              <w:t>Shape is [2, 1, 3]; top green is 4 and bottom green 5.</w:t>
            </w:r>
          </w:p>
        </w:tc>
      </w:tr>
      <w:tr>
        <w:tc>
          <w:tcPr>
            <w:tcW w:type="dxa" w:w="5112"/>
          </w:tcPr>
          <w:p>
            <w:r>
              <w:t>2. Reorder to CHW</w:t>
            </w:r>
          </w:p>
        </w:tc>
        <w:tc>
          <w:tcPr>
            <w:tcW w:type="dxa" w:w="5112"/>
          </w:tcPr>
          <w:p>
            <w:r>
              <w:t>Shape [3, 2, 1]; red plane [[1],[2]], green [[4],[5]], blue [[7],[8]].</w:t>
            </w:r>
          </w:p>
        </w:tc>
      </w:tr>
      <w:tr>
        <w:tc>
          <w:tcPr>
            <w:tcW w:type="dxa" w:w="5112"/>
          </w:tcPr>
          <w:p>
            <w:r>
              <w:t>3. Check same pixel</w:t>
            </w:r>
          </w:p>
        </w:tc>
        <w:tc>
          <w:tcPr>
            <w:tcW w:type="dxa" w:w="5112"/>
          </w:tcPr>
          <w:p>
            <w:r>
              <w:t>Bottom green is HWC [1, 0, 1]=5 and CHW [1, 1, 0]=5.</w:t>
            </w:r>
          </w:p>
        </w:tc>
      </w:tr>
    </w:tbl>
    <w:p>
      <w:r>
        <w:t>Match each pictured step to the supplied facts. This is a worked teaching case, not an independent assessment.</w:t>
      </w:r>
    </w:p>
    <w:p>
      <w:pPr>
        <w:pStyle w:val="Heading3"/>
      </w:pPr>
      <w:r>
        <w:t>Why this result follows</w:t>
      </w:r>
    </w:p>
    <w:p>
      <w:pPr>
        <w:pStyle w:val="Heading3"/>
      </w:pPr>
      <w:r>
        <w:t>Why the result follows</w:t>
      </w:r>
    </w:p>
    <w:p>
      <w:pPr>
        <w:spacing w:line="336" w:lineRule="auto" w:after="180"/>
        <w:shd w:fill="F1F6FC"/>
      </w:pPr>
      <w:r>
        <w:rPr>
          <w:b w:val="0"/>
        </w:rPr>
        <w:t xml:space="preserve">A </w:t>
      </w:r>
      <w:r>
        <w:rPr>
          <w:b/>
        </w:rPr>
        <w:t>tensor</w:t>
      </w:r>
      <w:r>
        <w:rPr>
          <w:b w:val="0"/>
        </w:rPr>
        <w:t xml:space="preserve"> is an array with named dimensions. HWC orders height, width and colour; CHW puts colour first. Rearranging the layout changes where values are stored, not the colour measurement itself.</w:t>
      </w:r>
    </w:p>
    <w:p>
      <w:pPr>
        <w:spacing w:line="336" w:lineRule="auto" w:after="180"/>
        <w:shd w:fill="F1F6FC"/>
      </w:pPr>
      <w:r>
        <w:rPr>
          <w:b w:val="0"/>
        </w:rPr>
        <w:t xml:space="preserve">Trace a named pixel through both layouts using zero-based indices. Adding a batch dimension counts images and does not add a new colour </w:t>
      </w:r>
      <w:r>
        <w:rPr>
          <w:b/>
        </w:rPr>
        <w:t>channel</w:t>
      </w:r>
      <w:r>
        <w:rPr>
          <w:b w:val="0"/>
        </w:rPr>
        <w:t>.</w:t>
      </w:r>
    </w:p>
    <w:p>
      <w:pPr>
        <w:pStyle w:val="Heading3"/>
      </w:pPr>
      <w:r>
        <w:t>What this example does not establish</w:t>
      </w:r>
    </w:p>
    <w:p>
      <w:pPr>
        <w:pStyle w:val="Heading3"/>
      </w:pPr>
      <w:r>
        <w:t>Keep the stated limit</w:t>
      </w:r>
    </w:p>
    <w:p>
      <w:pPr>
        <w:spacing w:line="336" w:lineRule="auto" w:after="180"/>
        <w:shd w:fill="FFF5E6"/>
      </w:pPr>
      <w:r>
        <w:rPr>
          <w:b w:val="0"/>
        </w:rPr>
        <w:t xml:space="preserve">Shape consistency does not prove correct colour order or value range; document </w:t>
      </w:r>
      <w:r>
        <w:rPr>
          <w:b/>
        </w:rPr>
        <w:t>channel</w:t>
      </w:r>
      <w:r>
        <w:rPr>
          <w:b w:val="0"/>
        </w:rPr>
        <w:t xml:space="preserve"> names and pre</w:t>
      </w:r>
      <w:r>
        <w:rPr>
          <w:b/>
        </w:rPr>
        <w:t>process</w:t>
      </w:r>
      <w:r>
        <w:rPr>
          <w:b w:val="0"/>
        </w:rPr>
        <w:t>ing.</w:t>
      </w:r>
    </w:p>
    <w:p>
      <w:pPr>
        <w:pStyle w:val="Heading3"/>
      </w:pPr>
      <w:r>
        <w:t>Change one thing in the pictured case</w:t>
      </w:r>
    </w:p>
    <w:p>
      <w:pPr>
        <w:pStyle w:val="Heading3"/>
      </w:pPr>
      <w:r>
        <w:t>Change one thing</w:t>
      </w:r>
    </w:p>
    <w:p>
      <w:pPr>
        <w:spacing w:line="336" w:lineRule="auto" w:after="180"/>
        <w:shd w:fill="F5F1FB"/>
      </w:pPr>
      <w:r>
        <w:rPr>
          <w:b w:val="0"/>
        </w:rPr>
        <w:t>Change: Add a batch containing three identical images in NHWC layout.</w:t>
      </w:r>
    </w:p>
    <w:p>
      <w:pPr>
        <w:pStyle w:val="Heading3"/>
      </w:pPr>
      <w:r>
        <w:t>Predicted result</w:t>
      </w:r>
    </w:p>
    <w:p>
      <w:pPr>
        <w:spacing w:line="336" w:lineRule="auto" w:after="180"/>
        <w:shd w:fill="F1F6FC"/>
      </w:pPr>
      <w:r>
        <w:rPr>
          <w:b/>
        </w:rPr>
        <w:t>Prediction</w:t>
      </w:r>
      <w:r>
        <w:rPr>
          <w:b w:val="0"/>
        </w:rPr>
        <w:t>: Batch shape is [3, 2, 1, 3].</w:t>
      </w:r>
    </w:p>
    <w:p>
      <w:pPr>
        <w:pStyle w:val="Heading3"/>
      </w:pPr>
      <w:r>
        <w:t>Why the result follows</w:t>
      </w:r>
    </w:p>
    <w:p>
      <w:pPr>
        <w:spacing w:line="336" w:lineRule="auto" w:after="180"/>
        <w:shd w:fill="F1F6FC"/>
      </w:pPr>
      <w:r>
        <w:rPr>
          <w:b w:val="0"/>
        </w:rPr>
        <w:t xml:space="preserve">Reason: The new first dimension counts images; it does not add a fourth colour </w:t>
      </w:r>
      <w:r>
        <w:rPr>
          <w:b/>
        </w:rPr>
        <w:t>channel</w:t>
      </w:r>
      <w:r>
        <w:rPr>
          <w:b w:val="0"/>
        </w:rPr>
        <w:t>.</w:t>
      </w:r>
    </w:p>
    <w:p>
      <w:pPr>
        <w:pStyle w:val="Heading3"/>
      </w:pPr>
      <w:r>
        <w:t>Ask while showing the picture</w:t>
      </w:r>
    </w:p>
    <w:p>
      <w:pPr>
        <w:pStyle w:val="Heading3"/>
      </w:pPr>
      <w:r>
        <w:t>Ask while showing the picture · 4</w:t>
      </w:r>
    </w:p>
    <w:p>
      <w:pPr>
        <w:spacing w:line="336" w:lineRule="auto" w:after="180"/>
      </w:pPr>
      <w:r>
        <w:rPr>
          <w:b w:val="0"/>
        </w:rPr>
        <w:t xml:space="preserve">Cover the result. Ask learners to name the </w:t>
      </w:r>
      <w:r>
        <w:rPr>
          <w:b/>
        </w:rPr>
        <w:t>input</w:t>
      </w:r>
      <w:r>
        <w:rPr>
          <w:b w:val="0"/>
        </w:rPr>
        <w:t xml:space="preserve">s and predict the next step. Uncover one step, connect the icon to the actual procedure, and explain its </w:t>
      </w:r>
      <w:r>
        <w:rPr>
          <w:b/>
        </w:rPr>
        <w:t>evidence</w:t>
      </w:r>
      <w:r>
        <w:rPr>
          <w:b w:val="0"/>
        </w:rPr>
        <w:t>. Then change the supplied condition and compare.</w:t>
      </w:r>
    </w:p>
    <w:p>
      <w:pPr>
        <w:spacing w:line="336" w:lineRule="auto" w:after="180"/>
      </w:pPr>
      <w:r>
        <w:rPr>
          <w:b w:val="0"/>
        </w:rPr>
        <w:t>The picture is a representation; it does not document execution of a real AI model.</w:t>
      </w:r>
    </w:p>
    <w:p>
      <w:pPr>
        <w:pStyle w:val="Heading1"/>
      </w:pPr>
      <w:r>
        <w:t>03. Demonstrate and guide practice</w:t>
      </w:r>
    </w:p>
    <w:p>
      <w:r>
        <w:t>Demonstrate Image tensors and channels, reduce support deliberately and check individual reasoning before discussing answers.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Time or stage</w:t>
            </w:r>
          </w:p>
        </w:tc>
        <w:tc>
          <w:tcPr>
            <w:tcW w:type="dxa" w:w="5112"/>
          </w:tcPr>
          <w:p>
            <w:r>
              <w:t>Teacher action</w:t>
            </w:r>
          </w:p>
        </w:tc>
      </w:tr>
      <w:tr>
        <w:tc>
          <w:tcPr>
            <w:tcW w:type="dxa" w:w="5112"/>
          </w:tcPr>
          <w:p>
            <w:r>
              <w:t>Session 1 start to 7 minutes</w:t>
            </w:r>
          </w:p>
        </w:tc>
        <w:tc>
          <w:tcPr>
            <w:tcW w:type="dxa" w:w="5112"/>
          </w:tcPr>
          <w:p>
            <w:r>
              <w:t>Retrieve information loss and label the four image positions with zero-based indices.</w:t>
            </w:r>
          </w:p>
        </w:tc>
      </w:tr>
      <w:tr>
        <w:tc>
          <w:tcPr>
            <w:tcW w:type="dxa" w:w="5112"/>
          </w:tcPr>
          <w:p>
            <w:r>
              <w:t>7 to 18 minutes</w:t>
            </w:r>
          </w:p>
        </w:tc>
        <w:tc>
          <w:tcPr>
            <w:tcW w:type="dxa" w:w="5112"/>
          </w:tcPr>
          <w:p>
            <w:r>
              <w:t>Count pixels and components, then use W1 to read a full pixel and one channel.</w:t>
            </w:r>
          </w:p>
        </w:tc>
      </w:tr>
      <w:tr>
        <w:tc>
          <w:tcPr>
            <w:tcW w:type="dxa" w:w="5112"/>
          </w:tcPr>
          <w:p>
            <w:r>
              <w:t>18 to 32 minutes</w:t>
            </w:r>
          </w:p>
        </w:tc>
        <w:tc>
          <w:tcPr>
            <w:tcW w:type="dxa" w:w="5112"/>
          </w:tcPr>
          <w:p>
            <w:r>
              <w:t>Trace the three channel planes and run or hand-trace the optional code.</w:t>
            </w:r>
          </w:p>
        </w:tc>
      </w:tr>
      <w:tr>
        <w:tc>
          <w:tcPr>
            <w:tcW w:type="dxa" w:w="5112"/>
          </w:tcPr>
          <w:p>
            <w:r>
              <w:t>32 to 45 minutes</w:t>
            </w:r>
          </w:p>
        </w:tc>
        <w:tc>
          <w:tcPr>
            <w:tcW w:type="dxa" w:w="5112"/>
          </w:tcPr>
          <w:p>
            <w:r>
              <w:t>Use W2 to expose naive regrouping with the bottom-right red component.</w:t>
            </w:r>
          </w:p>
        </w:tc>
      </w:tr>
      <w:tr>
        <w:tc>
          <w:tcPr>
            <w:tcW w:type="dxa" w:w="5112"/>
          </w:tcPr>
          <w:p>
            <w:r>
              <w:t>Session 2 start to 8 minutes</w:t>
            </w:r>
          </w:p>
        </w:tc>
        <w:tc>
          <w:tcPr>
            <w:tcW w:type="dxa" w:w="5112"/>
          </w:tcPr>
          <w:p>
            <w:r>
              <w:t>Reconstruct the guided pixels and locate the same green value in both layouts.</w:t>
            </w:r>
          </w:p>
        </w:tc>
      </w:tr>
      <w:tr>
        <w:tc>
          <w:tcPr>
            <w:tcW w:type="dxa" w:w="5112"/>
          </w:tcPr>
          <w:p>
            <w:r>
              <w:t>8 to 20 minutes</w:t>
            </w:r>
          </w:p>
        </w:tc>
        <w:tc>
          <w:tcPr>
            <w:tcW w:type="dxa" w:w="5112"/>
          </w:tcPr>
          <w:p>
            <w:r>
              <w:t>Use W3 to compare fixed scaling with colour averaging and discuss double scaling.</w:t>
            </w:r>
          </w:p>
        </w:tc>
      </w:tr>
      <w:tr>
        <w:tc>
          <w:tcPr>
            <w:tcW w:type="dxa" w:w="5112"/>
          </w:tcPr>
          <w:p>
            <w:r>
              <w:t>20 to 35 minutes</w:t>
            </w:r>
          </w:p>
        </w:tc>
        <w:tc>
          <w:tcPr>
            <w:tcW w:type="dxa" w:w="5112"/>
          </w:tcPr>
          <w:p>
            <w:r>
              <w:t>Collect W4 independently, checking the non-square shape and the leading batch axis.</w:t>
            </w:r>
          </w:p>
        </w:tc>
      </w:tr>
      <w:tr>
        <w:tc>
          <w:tcPr>
            <w:tcW w:type="dxa" w:w="5112"/>
          </w:tcPr>
          <w:p>
            <w:r>
              <w:t>35 to 45 minutes</w:t>
            </w:r>
          </w:p>
        </w:tc>
        <w:tc>
          <w:tcPr>
            <w:tcW w:type="dxa" w:w="5112"/>
          </w:tcPr>
          <w:p>
            <w:r>
              <w:t>Use W5 and the exit response to plan exact-value checks, then administer the fresh retry.</w:t>
            </w:r>
          </w:p>
        </w:tc>
      </w:tr>
    </w:tbl>
    <w:p>
      <w:pPr>
        <w:spacing w:line="336" w:lineRule="auto" w:after="180"/>
      </w:pPr>
      <w:r>
        <w:rPr>
          <w:b w:val="0"/>
        </w:rPr>
        <w:t xml:space="preserve">Use See how it works and Follow a worked example. Collect a </w:t>
      </w:r>
      <w:r>
        <w:rPr>
          <w:b/>
        </w:rPr>
        <w:t>prediction</w:t>
      </w:r>
      <w:r>
        <w:rPr>
          <w:b w:val="0"/>
        </w:rPr>
        <w:t xml:space="preserve"> before revealing its result; ask the learner to point to each intermediate fact.</w:t>
      </w:r>
    </w:p>
    <w:p>
      <w:pPr>
        <w:spacing w:line="336" w:lineRule="auto" w:after="180"/>
      </w:pPr>
      <w:r>
        <w:rPr>
          <w:b w:val="0"/>
        </w:rPr>
        <w:t>Use three labelled paper grids and a coordinate ledger; provide colour names so success does not depend on colour vision. Allow fraction answers for scaling.</w:t>
      </w:r>
    </w:p>
    <w:p>
      <w:pPr>
        <w:spacing w:line="336" w:lineRule="auto" w:after="180"/>
      </w:pPr>
      <w:r>
        <w:rPr>
          <w:b w:val="0"/>
        </w:rPr>
        <w:t xml:space="preserve">Extension: convert a rectangular image HWC to CHW and back, checking every coordinate, then construct two different colours with the same classroom </w:t>
      </w:r>
      <w:r>
        <w:rPr>
          <w:b/>
        </w:rPr>
        <w:t>channel</w:t>
      </w:r>
      <w:r>
        <w:rPr>
          <w:b w:val="0"/>
        </w:rPr>
        <w:t xml:space="preserve"> mean.</w:t>
      </w:r>
    </w:p>
    <w:p>
      <w:pPr>
        <w:pStyle w:val="Heading3"/>
      </w:pPr>
      <w:r>
        <w:t>Reduce help deliberately</w:t>
      </w:r>
    </w:p>
    <w:p>
      <w:pPr>
        <w:pStyle w:val="Heading3"/>
      </w:pPr>
      <w:r>
        <w:t>Completion practice</w:t>
      </w:r>
    </w:p>
    <w:p>
      <w:pPr>
        <w:spacing w:line="336" w:lineRule="auto" w:after="180"/>
        <w:shd w:fill="F5F1FB"/>
      </w:pPr>
      <w:r>
        <w:rPr>
          <w:b w:val="0"/>
        </w:rPr>
        <w:t>Completion task: A program flattens the lesson HWC array and groups the first four values into a 2 by 2 red plane. Give that incorrect plane and the correct plane. Identify a position where they disagree.</w:t>
      </w:r>
    </w:p>
    <w:p>
      <w:pPr>
        <w:pStyle w:val="Heading3"/>
      </w:pPr>
      <w:r>
        <w:t>Reasoning to listen for</w:t>
      </w:r>
    </w:p>
    <w:p>
      <w:pPr>
        <w:spacing w:line="336" w:lineRule="auto" w:after="180"/>
        <w:shd w:fill="F1F6FC"/>
      </w:pPr>
      <w:r>
        <w:rPr>
          <w:b w:val="0"/>
        </w:rPr>
        <w:t>Teacher check: Teacher explanation: The incorrect plane is [[255, 0], [0, 0]]. The correct red plane is [[255, 0], [0, 255]]. They disagree at row 1 column 1. Regrouping consecutive values does not transpose axes.</w:t>
      </w:r>
    </w:p>
    <w:p>
      <w:pPr>
        <w:spacing w:line="336" w:lineRule="auto" w:after="180"/>
      </w:pPr>
      <w:r>
        <w:rPr>
          <w:b w:val="0"/>
        </w:rPr>
        <w:t xml:space="preserve">Start by identifying the given </w:t>
      </w:r>
      <w:r>
        <w:rPr>
          <w:b/>
        </w:rPr>
        <w:t>input</w:t>
      </w:r>
      <w:r>
        <w:rPr>
          <w:b w:val="0"/>
        </w:rPr>
        <w:t>s together. Leave the intermediate steps blank. If needed, model one step, then withdraw that help on the next step. Move to a full trace only when the partial trace is understood.</w:t>
      </w:r>
    </w:p>
    <w:p>
      <w:pPr>
        <w:spacing w:line="336" w:lineRule="auto" w:after="180"/>
      </w:pPr>
      <w:r>
        <w:rPr>
          <w:b w:val="0"/>
        </w:rPr>
        <w:t>For partners, alternate explainer and checker; collect a response from every learner before discussion.</w:t>
      </w:r>
    </w:p>
    <w:p>
      <w:pPr>
        <w:pStyle w:val="Heading3"/>
      </w:pPr>
      <w:r>
        <w:t>Individual reasoning check</w:t>
      </w:r>
    </w:p>
    <w:p>
      <w:pPr>
        <w:spacing w:line="336" w:lineRule="auto" w:after="180"/>
      </w:pPr>
      <w:r>
        <w:rPr>
          <w:b w:val="0"/>
        </w:rPr>
        <w:t xml:space="preserve">Use the worked case for Image </w:t>
      </w:r>
      <w:r>
        <w:rPr>
          <w:b/>
        </w:rPr>
        <w:t>tensor</w:t>
      </w:r>
      <w:r>
        <w:rPr>
          <w:b w:val="0"/>
        </w:rPr>
        <w:t xml:space="preserve">s and </w:t>
      </w:r>
      <w:r>
        <w:rPr>
          <w:b/>
        </w:rPr>
        <w:t>channel</w:t>
      </w:r>
      <w:r>
        <w:rPr>
          <w:b w:val="0"/>
        </w:rPr>
        <w:t xml:space="preserve">s. Proposed explanation: “Three </w:t>
      </w:r>
      <w:r>
        <w:rPr>
          <w:b/>
        </w:rPr>
        <w:t>channel</w:t>
      </w:r>
      <w:r>
        <w:rPr>
          <w:b w:val="0"/>
        </w:rPr>
        <w:t>s mean three images”. Decide whether this explanation is supported.</w:t>
      </w:r>
    </w:p>
    <w:p>
      <w:pPr>
        <w:spacing w:line="336" w:lineRule="auto" w:after="180"/>
      </w:pPr>
      <w:r>
        <w:rPr>
          <w:b w:val="0"/>
        </w:rPr>
        <w:t>Point to the step or supplied fact that decides; explain your repair if needed.</w:t>
      </w:r>
    </w:p>
    <w:p>
      <w:pPr>
        <w:pStyle w:val="Heading3"/>
      </w:pPr>
      <w:r>
        <w:t>Expected repair</w:t>
      </w:r>
    </w:p>
    <w:p>
      <w:pPr>
        <w:spacing w:line="336" w:lineRule="auto" w:after="180"/>
        <w:shd w:fill="F1F6FC"/>
      </w:pPr>
      <w:r>
        <w:rPr>
          <w:b w:val="0"/>
        </w:rPr>
        <w:t xml:space="preserve">Expected correction: </w:t>
      </w:r>
      <w:r>
        <w:rPr>
          <w:b/>
        </w:rPr>
        <w:t>Channel</w:t>
      </w:r>
      <w:r>
        <w:rPr>
          <w:b w:val="0"/>
        </w:rPr>
        <w:t>s are component planes at matching spatial positions in one image.</w:t>
      </w:r>
    </w:p>
    <w:p>
      <w:pPr>
        <w:spacing w:line="336" w:lineRule="auto" w:after="180"/>
      </w:pPr>
      <w:r>
        <w:rPr>
          <w:b w:val="0"/>
        </w:rPr>
        <w:t>Collect explanations, not only yes/no votes. If a misunderstanding is common, re-model the relevant step for the class.</w:t>
      </w:r>
    </w:p>
    <w:p>
      <w:pPr>
        <w:spacing w:line="336" w:lineRule="auto" w:after="180"/>
      </w:pPr>
      <w:r>
        <w:rPr>
          <w:b w:val="0"/>
        </w:rPr>
        <w:t>If it affects a few learners, give a short targeted group explanation while others solve a more demanding variation.</w:t>
      </w:r>
    </w:p>
    <w:p>
      <w:pPr>
        <w:pStyle w:val="Heading3"/>
      </w:pPr>
      <w:r>
        <w:t>Pictorial practice question</w:t>
      </w:r>
    </w:p>
    <w:p>
      <w:pPr>
        <w:spacing w:line="336" w:lineRule="auto" w:after="180"/>
      </w:pPr>
      <w:r>
        <w:rPr>
          <w:b w:val="0"/>
        </w:rPr>
        <w:t xml:space="preserve">Where is the bottom green pixel in the first batched image? Point to the relevant step in the picture, then write the changed result and the rule or </w:t>
      </w:r>
      <w:r>
        <w:rPr>
          <w:b/>
        </w:rPr>
        <w:t>evidence</w:t>
      </w:r>
      <w:r>
        <w:rPr>
          <w:b w:val="0"/>
        </w:rPr>
        <w:t xml:space="preserve"> that supports it.</w:t>
      </w:r>
    </w:p>
    <w:p>
      <w:pPr>
        <w:pStyle w:val="Heading3"/>
      </w:pPr>
      <w:r>
        <w:t>Reasoned teacher answer</w:t>
      </w:r>
    </w:p>
    <w:p>
      <w:pPr>
        <w:spacing w:line="336" w:lineRule="auto" w:after="180"/>
      </w:pPr>
      <w:r>
        <w:rPr>
          <w:b w:val="0"/>
        </w:rPr>
        <w:t xml:space="preserve">NHWC [0, 1, 0, 1]=5: image 0, row 1, column 0, green </w:t>
      </w:r>
      <w:r>
        <w:rPr>
          <w:b/>
        </w:rPr>
        <w:t>channel</w:t>
      </w:r>
      <w:r>
        <w:rPr>
          <w:b w:val="0"/>
        </w:rPr>
        <w:t xml:space="preserve"> 1. The value is unchanged by batching. Changed-case check: Batch shape is [3, 2, 1, 3]. The new first dimension counts images; it does not add a fourth colour </w:t>
      </w:r>
      <w:r>
        <w:rPr>
          <w:b/>
        </w:rPr>
        <w:t>channel</w:t>
      </w:r>
      <w:r>
        <w:rPr>
          <w:b w:val="0"/>
        </w:rPr>
        <w:t>.</w:t>
      </w:r>
    </w:p>
    <w:p>
      <w:pPr>
        <w:spacing w:line="336" w:lineRule="auto" w:after="180"/>
      </w:pPr>
      <w:r>
        <w:rPr>
          <w:b w:val="0"/>
        </w:rPr>
        <w:t xml:space="preserve">Changed-case reasoning: Batch shape is [3, 2, 1, 3]. The new first dimension counts images; it does not add a fourth colour </w:t>
      </w:r>
      <w:r>
        <w:rPr>
          <w:b/>
        </w:rPr>
        <w:t>channel</w:t>
      </w:r>
      <w:r>
        <w:rPr>
          <w:b w:val="0"/>
        </w:rPr>
        <w:t>.</w:t>
      </w:r>
    </w:p>
    <w:p>
      <w:pPr>
        <w:spacing w:line="336" w:lineRule="auto" w:after="180"/>
      </w:pPr>
      <w:r>
        <w:rPr>
          <w:b w:val="0"/>
        </w:rPr>
        <w:t xml:space="preserve">Collect each learner’s explanation before discussion. Use the first missing connection between </w:t>
      </w:r>
      <w:r>
        <w:rPr>
          <w:b/>
        </w:rPr>
        <w:t>input</w:t>
      </w:r>
      <w:r>
        <w:rPr>
          <w:b w:val="0"/>
        </w:rPr>
        <w:t xml:space="preserve">, deciding step and result to choose support. This question is worked-case practice, not fresh mastery </w:t>
      </w:r>
      <w:r>
        <w:rPr>
          <w:b/>
        </w:rPr>
        <w:t>evidence</w:t>
      </w:r>
      <w:r>
        <w:rPr>
          <w:b w:val="0"/>
        </w:rPr>
        <w:t>.</w:t>
      </w:r>
    </w:p>
    <w:p>
      <w:pPr>
        <w:pStyle w:val="Heading1"/>
      </w:pPr>
      <w:r>
        <w:t>04. Run the investigation and diagnose misconceptions</w:t>
      </w:r>
    </w:p>
    <w:p>
      <w:r>
        <w:t>Run the Image tensors and channels investigation and use the first unsupported step to choose a teaching response.</w:t>
      </w:r>
    </w:p>
    <w:p>
      <w:pPr>
        <w:spacing w:line="336" w:lineRule="auto" w:after="180"/>
      </w:pPr>
      <w:r>
        <w:rPr>
          <w:b w:val="0"/>
        </w:rPr>
        <w:t xml:space="preserve">Three </w:t>
      </w:r>
      <w:r>
        <w:rPr>
          <w:b/>
        </w:rPr>
        <w:t>channel</w:t>
      </w:r>
      <w:r>
        <w:rPr>
          <w:b w:val="0"/>
        </w:rPr>
        <w:t xml:space="preserve">s mean three images: </w:t>
      </w:r>
      <w:r>
        <w:rPr>
          <w:b/>
        </w:rPr>
        <w:t>Channel</w:t>
      </w:r>
      <w:r>
        <w:rPr>
          <w:b w:val="0"/>
        </w:rPr>
        <w:t>s are component planes at matching spatial positions in one image.</w:t>
      </w:r>
    </w:p>
    <w:p>
      <w:pPr>
        <w:spacing w:line="336" w:lineRule="auto" w:after="180"/>
      </w:pPr>
      <w:r>
        <w:rPr>
          <w:b w:val="0"/>
        </w:rPr>
        <w:t>Reshaping automatically changes axis meanings correctly: Axis permutation must preserve coordinate correspondence; regrouping a flattened list can mix positions and colours.</w:t>
      </w:r>
    </w:p>
    <w:p>
      <w:pPr>
        <w:spacing w:line="336" w:lineRule="auto" w:after="180"/>
      </w:pPr>
      <w:r>
        <w:rPr>
          <w:b w:val="0"/>
        </w:rPr>
        <w:t xml:space="preserve">Every conversion to a smaller number preserves information: Exact fixed scaling differs from rounding and </w:t>
      </w:r>
      <w:r>
        <w:rPr>
          <w:b/>
        </w:rPr>
        <w:t>channel</w:t>
      </w:r>
      <w:r>
        <w:rPr>
          <w:b w:val="0"/>
        </w:rPr>
        <w:t xml:space="preserve"> averaging, which can collapse distinct values.</w:t>
      </w:r>
    </w:p>
    <w:p>
      <w:pPr>
        <w:spacing w:line="336" w:lineRule="auto" w:after="180"/>
      </w:pPr>
      <w:r>
        <w:rPr>
          <w:b w:val="0"/>
        </w:rPr>
        <w:t xml:space="preserve">Use Run the investigation for the </w:t>
      </w:r>
      <w:r>
        <w:rPr>
          <w:b/>
        </w:rPr>
        <w:t>evidence</w:t>
      </w:r>
      <w:r>
        <w:rPr>
          <w:b w:val="0"/>
        </w:rPr>
        <w:t xml:space="preserve"> ledger. Add a boundary or missing-</w:t>
      </w:r>
      <w:r>
        <w:rPr>
          <w:b/>
        </w:rPr>
        <w:t>input</w:t>
      </w:r>
      <w:r>
        <w:rPr>
          <w:b w:val="0"/>
        </w:rPr>
        <w:t xml:space="preserve"> case and record the expected response before checking. More successful repeats of one case do not establish wider coverage.</w:t>
      </w:r>
    </w:p>
    <w:p>
      <w:pPr>
        <w:pStyle w:val="Heading3"/>
      </w:pPr>
      <w:r>
        <w:t>Match the support to the first error</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What the response shows</w:t>
            </w:r>
          </w:p>
        </w:tc>
        <w:tc>
          <w:tcPr>
            <w:tcW w:type="dxa" w:w="5112"/>
          </w:tcPr>
          <w:p>
            <w:r>
              <w:t>Next teaching action</w:t>
            </w:r>
          </w:p>
        </w:tc>
      </w:tr>
      <w:tr>
        <w:tc>
          <w:tcPr>
            <w:tcW w:type="dxa" w:w="5112"/>
          </w:tcPr>
          <w:p>
            <w:r>
              <w:t>Missing or misread facts</w:t>
            </w:r>
          </w:p>
        </w:tc>
        <w:tc>
          <w:tcPr>
            <w:tcW w:type="dxa" w:w="5112"/>
          </w:tcPr>
          <w:p>
            <w:r>
              <w:t>Read the case aloud, mark supplied versus unknown facts, and let the learner restate it.</w:t>
            </w:r>
          </w:p>
        </w:tc>
      </w:tr>
      <w:tr>
        <w:tc>
          <w:tcPr>
            <w:tcW w:type="dxa" w:w="5112"/>
          </w:tcPr>
          <w:p>
            <w:r>
              <w:t>Wrong procedure</w:t>
            </w:r>
          </w:p>
        </w:tc>
        <w:tc>
          <w:tcPr>
            <w:tcW w:type="dxa" w:w="5112"/>
          </w:tcPr>
          <w:p>
            <w:r>
              <w:t>Return to the deciding step in the worked case. Contrast it with the proposed incorrect explanation.</w:t>
            </w:r>
          </w:p>
        </w:tc>
      </w:tr>
      <w:tr>
        <w:tc>
          <w:tcPr>
            <w:tcW w:type="dxa" w:w="5112"/>
          </w:tcPr>
          <w:p>
            <w:r>
              <w:t>Arithmetic or implementation error</w:t>
            </w:r>
          </w:p>
        </w:tc>
        <w:tc>
          <w:tcPr>
            <w:tcW w:type="dxa" w:w="5112"/>
          </w:tcPr>
          <w:p>
            <w:r>
              <w:t>Trace intermediate values or lines; preserve the first mismatch and retry that step.</w:t>
            </w:r>
          </w:p>
        </w:tc>
      </w:tr>
      <w:tr>
        <w:tc>
          <w:tcPr>
            <w:tcW w:type="dxa" w:w="5112"/>
          </w:tcPr>
          <w:p>
            <w:r>
              <w:t>Correct result without a reason</w:t>
            </w:r>
          </w:p>
        </w:tc>
        <w:tc>
          <w:tcPr>
            <w:tcW w:type="dxa" w:w="5112"/>
          </w:tcPr>
          <w:p>
            <w:r>
              <w:t>Ask for a trace and a changed case before marking independent understanding.</w:t>
            </w:r>
          </w:p>
        </w:tc>
      </w:tr>
      <w:tr>
        <w:tc>
          <w:tcPr>
            <w:tcW w:type="dxa" w:w="5112"/>
          </w:tcPr>
          <w:p>
            <w:r>
              <w:t>An unsupported wider claim</w:t>
            </w:r>
          </w:p>
        </w:tc>
        <w:tc>
          <w:tcPr>
            <w:tcW w:type="dxa" w:w="5112"/>
          </w:tcPr>
          <w:p>
            <w:r>
              <w:t>Ask which supplied evidence supports the claim and which further observation would be needed.</w:t>
            </w:r>
          </w:p>
        </w:tc>
      </w:tr>
    </w:tbl>
    <w:p>
      <w:pPr>
        <w:spacing w:line="336" w:lineRule="auto" w:after="180"/>
      </w:pPr>
      <w:r>
        <w:rPr>
          <w:b w:val="0"/>
        </w:rPr>
        <w:t>Offer an oral explanation, drawing, enlarged visual or fewer examples when that removes a reading/writing barrier. Keep the same reasoning goal.</w:t>
      </w:r>
    </w:p>
    <w:p>
      <w:pPr>
        <w:spacing w:line="336" w:lineRule="auto" w:after="180"/>
      </w:pPr>
      <w:r>
        <w:rPr>
          <w:b w:val="0"/>
        </w:rPr>
        <w:t>Stretch secure learners by changing a boundary or assumption and asking them to defend the effect, not simply by assigning more of the same questions.</w:t>
      </w:r>
    </w:p>
    <w:p>
      <w:pPr>
        <w:pStyle w:val="Heading1"/>
      </w:pPr>
      <w:r>
        <w:t>05. Assess and explain the answers</w:t>
      </w:r>
    </w:p>
    <w:p>
      <w:r>
        <w:t>Use the Image tensors and channels questions, teacher keys and criteria after the relevant attempts. Previously discussed cases are practice; protect the separately selected independent task.</w:t>
      </w:r>
    </w:p>
    <w:p>
      <w:pPr>
        <w:pStyle w:val="Heading3"/>
      </w:pPr>
      <w:r>
        <w:t>Guided and exit questions</w:t>
      </w:r>
    </w:p>
    <w:p>
      <w:pPr>
        <w:spacing w:line="336" w:lineRule="auto" w:after="180"/>
      </w:pPr>
      <w:r>
        <w:rPr>
          <w:b w:val="0"/>
        </w:rPr>
        <w:t>Guided: top-right is [0, 255, 0] and bottom-right is [255, 255, 255]. The top-right green value is hwc[0][1][1] or chw[1][0][1], both 255. Exit: shape alone misses both errors.</w:t>
      </w:r>
    </w:p>
    <w:p>
      <w:pPr>
        <w:spacing w:line="336" w:lineRule="auto" w:after="180"/>
      </w:pPr>
      <w:r>
        <w:rPr>
          <w:b w:val="0"/>
        </w:rPr>
        <w:t>Check the top-left RGB pixel is red before scaling and that a raw value 255 becomes exactly 1 under one declared division, rather than approximately 0.00392.</w:t>
      </w:r>
    </w:p>
    <w:p>
      <w:pPr>
        <w:pStyle w:val="Heading3"/>
      </w:pPr>
      <w:r>
        <w:t>W1 Read a pixel precisely</w:t>
      </w:r>
    </w:p>
    <w:p>
      <w:pPr>
        <w:pStyle w:val="Heading3"/>
      </w:pPr>
      <w:r>
        <w:t>Workbook question · W1</w:t>
      </w:r>
    </w:p>
    <w:p>
      <w:pPr>
        <w:spacing w:line="336" w:lineRule="auto" w:after="180"/>
        <w:shd w:fill="F5F1FB"/>
      </w:pPr>
      <w:r>
        <w:rPr>
          <w:b w:val="0"/>
        </w:rPr>
        <w:t xml:space="preserve">For the lesson image, give image[1][0], image[1][0][2], the HWC shape, pixel count and number of </w:t>
      </w:r>
      <w:r>
        <w:rPr>
          <w:b/>
        </w:rPr>
        <w:t>channel</w:t>
      </w:r>
      <w:r>
        <w:rPr>
          <w:b w:val="0"/>
        </w:rPr>
        <w:t xml:space="preserve"> values.</w:t>
      </w:r>
    </w:p>
    <w:p>
      <w:pPr>
        <w:pStyle w:val="Heading3"/>
      </w:pPr>
      <w:r>
        <w:t>Teacher reasoning · W1</w:t>
      </w:r>
    </w:p>
    <w:p>
      <w:pPr>
        <w:spacing w:line="336" w:lineRule="auto" w:after="180"/>
        <w:shd w:fill="F1F6FC"/>
      </w:pPr>
      <w:r>
        <w:rPr>
          <w:b w:val="0"/>
        </w:rPr>
        <w:t xml:space="preserve">Teacher explanation: The RGB pixel is [0, 0, 255]; its blue value is 255. Shape is 2 by 2 by 3, with four pixels and twelve </w:t>
      </w:r>
      <w:r>
        <w:rPr>
          <w:b/>
        </w:rPr>
        <w:t>channel</w:t>
      </w:r>
      <w:r>
        <w:rPr>
          <w:b w:val="0"/>
        </w:rPr>
        <w:t xml:space="preserve"> values.</w:t>
      </w:r>
    </w:p>
    <w:p>
      <w:pPr>
        <w:pStyle w:val="Heading3"/>
      </w:pPr>
      <w:r>
        <w:t>W2 Audit an axis conversion</w:t>
      </w:r>
    </w:p>
    <w:p>
      <w:pPr>
        <w:pStyle w:val="Heading3"/>
      </w:pPr>
      <w:r>
        <w:t>Workbook question · W2</w:t>
      </w:r>
    </w:p>
    <w:p>
      <w:pPr>
        <w:spacing w:line="336" w:lineRule="auto" w:after="180"/>
        <w:shd w:fill="F5F1FB"/>
      </w:pPr>
      <w:r>
        <w:rPr>
          <w:b w:val="0"/>
        </w:rPr>
        <w:t>A program flattens the lesson HWC array and groups the first four values into a 2 by 2 red plane. Give that incorrect plane and the correct plane. Identify a position where they disagree.</w:t>
      </w:r>
    </w:p>
    <w:p>
      <w:pPr>
        <w:pStyle w:val="Heading3"/>
      </w:pPr>
      <w:r>
        <w:t>Teacher reasoning · W2</w:t>
      </w:r>
    </w:p>
    <w:p>
      <w:pPr>
        <w:spacing w:line="336" w:lineRule="auto" w:after="180"/>
        <w:shd w:fill="F1F6FC"/>
      </w:pPr>
      <w:r>
        <w:rPr>
          <w:b w:val="0"/>
        </w:rPr>
        <w:t>Teacher explanation: The incorrect plane is [[255, 0], [0, 0]]. The correct red plane is [[255, 0], [0, 255]]. They disagree at row 1 column 1. Regrouping consecutive values does not transpose axes.</w:t>
      </w:r>
    </w:p>
    <w:p>
      <w:pPr>
        <w:pStyle w:val="Heading3"/>
      </w:pPr>
      <w:r>
        <w:t>W3 Check scaling and lost colour</w:t>
      </w:r>
    </w:p>
    <w:p>
      <w:pPr>
        <w:pStyle w:val="Heading3"/>
      </w:pPr>
      <w:r>
        <w:t>Workbook question · W3</w:t>
      </w:r>
    </w:p>
    <w:p>
      <w:pPr>
        <w:spacing w:line="336" w:lineRule="auto" w:after="180"/>
        <w:shd w:fill="F5F1FB"/>
      </w:pPr>
      <w:r>
        <w:rPr>
          <w:b w:val="0"/>
        </w:rPr>
        <w:t>Scale [255, 128, 0] by 255, keeping the middle value as a fraction. Then calculate the classroom RGB means of pure red and pure green. Which operation loses the distinction between those colours?</w:t>
      </w:r>
    </w:p>
    <w:p>
      <w:pPr>
        <w:pStyle w:val="Heading3"/>
      </w:pPr>
      <w:r>
        <w:t>Teacher reasoning · W3</w:t>
      </w:r>
    </w:p>
    <w:p>
      <w:pPr>
        <w:spacing w:line="336" w:lineRule="auto" w:after="180"/>
        <w:shd w:fill="F1F6FC"/>
      </w:pPr>
      <w:r>
        <w:rPr>
          <w:b w:val="0"/>
        </w:rPr>
        <w:t>Teacher explanation: Scaling gives [1, 128/255, 0]. Both RGB means are 85, so averaging loses the red versus green distinction. Exact fixed scaling preserves the triplet distinction.</w:t>
      </w:r>
    </w:p>
    <w:p>
      <w:pPr>
        <w:pStyle w:val="Heading3"/>
      </w:pPr>
      <w:r>
        <w:t>W4 Convert a new image independently</w:t>
      </w:r>
    </w:p>
    <w:p>
      <w:pPr>
        <w:pStyle w:val="Heading3"/>
      </w:pPr>
      <w:r>
        <w:t>Workbook question · W4</w:t>
      </w:r>
    </w:p>
    <w:p>
      <w:pPr>
        <w:spacing w:line="336" w:lineRule="auto" w:after="180"/>
        <w:shd w:fill="F5F1FB"/>
      </w:pPr>
      <w:r>
        <w:rPr>
          <w:b w:val="0"/>
        </w:rPr>
        <w:t>A one-row two-column RGB image has pixels [10, 20, 30] then [40, 50, 60]. State its HWC shape and all three CHW planes. Give the green value at row 0 column 1 in both layouts.</w:t>
      </w:r>
    </w:p>
    <w:p>
      <w:pPr>
        <w:spacing w:line="336" w:lineRule="auto" w:after="180"/>
        <w:shd w:fill="F5F1FB"/>
      </w:pPr>
      <w:r>
        <w:rPr>
          <w:b w:val="0"/>
        </w:rPr>
        <w:t xml:space="preserve">A batch contains four copies: give its NHWC shape and total </w:t>
      </w:r>
      <w:r>
        <w:rPr>
          <w:b/>
        </w:rPr>
        <w:t>channel</w:t>
      </w:r>
      <w:r>
        <w:rPr>
          <w:b w:val="0"/>
        </w:rPr>
        <w:t>-value count.</w:t>
      </w:r>
    </w:p>
    <w:p>
      <w:pPr>
        <w:pStyle w:val="Heading3"/>
      </w:pPr>
      <w:r>
        <w:t>Teacher reasoning · W4</w:t>
      </w:r>
    </w:p>
    <w:p>
      <w:pPr>
        <w:spacing w:line="336" w:lineRule="auto" w:after="180"/>
        <w:shd w:fill="F1F6FC"/>
      </w:pPr>
      <w:r>
        <w:rPr>
          <w:b w:val="0"/>
        </w:rPr>
        <w:t>Teacher explanation: HWC shape is 1 by 2 by 3. CHW planes are [[10, 40]], [[20, 50]], [[30, 60]], giving shape 3 by 1 by 2. hwc[0][1][1] and chw[1][0][1] both equal 50. Batch shape is 4 by 1 by 2 by 3, containing 24 values.</w:t>
      </w:r>
    </w:p>
    <w:p>
      <w:pPr>
        <w:pStyle w:val="Heading3"/>
      </w:pPr>
      <w:r>
        <w:t>W5 Design revealing pipeline checks</w:t>
      </w:r>
    </w:p>
    <w:p>
      <w:pPr>
        <w:pStyle w:val="Heading3"/>
      </w:pPr>
      <w:r>
        <w:t>Workbook question · W5</w:t>
      </w:r>
    </w:p>
    <w:p>
      <w:pPr>
        <w:spacing w:line="336" w:lineRule="auto" w:after="180"/>
        <w:shd w:fill="F5F1FB"/>
      </w:pPr>
      <w:r>
        <w:rPr>
          <w:b w:val="0"/>
        </w:rPr>
        <w:t>The lesson image is loaded with red and blue exchanged, then scaled twice. Give two expected checks that would expose these errors even though the shape is correct.</w:t>
      </w:r>
    </w:p>
    <w:p>
      <w:pPr>
        <w:pStyle w:val="Heading3"/>
      </w:pPr>
      <w:r>
        <w:t>Teacher reasoning · W5</w:t>
      </w:r>
    </w:p>
    <w:p>
      <w:pPr>
        <w:spacing w:line="336" w:lineRule="auto" w:after="180"/>
        <w:shd w:fill="F1F6FC"/>
      </w:pPr>
      <w:r>
        <w:rPr>
          <w:b w:val="0"/>
        </w:rPr>
        <w:t>Teacher explanation: Before scaling, the top-left pixel must be [255, 0, 0], not [0, 0, 255]. A known raw component of 255 must become 1 after scaling once; approximately 0.00392 indicates division twice.</w:t>
      </w:r>
    </w:p>
    <w:p>
      <w:pPr>
        <w:spacing w:line="336" w:lineRule="auto" w:after="180"/>
        <w:shd w:fill="F1F6FC"/>
      </w:pPr>
      <w:r>
        <w:rPr>
          <w:b w:val="0"/>
        </w:rPr>
        <w:t>Test named values and positions as well as dimensions.</w:t>
      </w:r>
    </w:p>
    <w:p>
      <w:pPr>
        <w:pStyle w:val="Heading3"/>
      </w:pPr>
      <w:r>
        <w:t>Independent assessment and fresh retry</w:t>
      </w:r>
    </w:p>
    <w:p>
      <w:pPr>
        <w:pStyle w:val="Heading3"/>
      </w:pPr>
      <w:r>
        <w:t>Teacher key · Independent assessment and fresh retry</w:t>
      </w:r>
    </w:p>
    <w:p>
      <w:pPr>
        <w:spacing w:line="336" w:lineRule="auto" w:after="180"/>
        <w:shd w:fill="F1F6FC"/>
      </w:pPr>
      <w:r>
        <w:rPr>
          <w:b w:val="0"/>
        </w:rPr>
        <w:t>W4 requires three planes, both coordinate references to value 50, NHWC shape 4 by 1 by 2 by 3 and 24 values. Fresh retry: a two-row one-column image contains [3, 6, 9] above [12, 15, 18]. HWC shape is 2 by 1 by 3.</w:t>
      </w:r>
    </w:p>
    <w:p>
      <w:pPr>
        <w:spacing w:line="336" w:lineRule="auto" w:after="180"/>
        <w:shd w:fill="F1F6FC"/>
      </w:pPr>
      <w:r>
        <w:rPr>
          <w:b w:val="0"/>
        </w:rPr>
        <w:t>CHW planes are [[3], [12]], [[6], [15]], [[9], [18]]. The bottom blue component is hwc[1][0][2] = chw[2][1][0] = 18. A batch of three has NHWC shape 3 by 2 by 1 by 3 and 18 values.</w:t>
      </w:r>
    </w:p>
    <w:p>
      <w:pPr>
        <w:pStyle w:val="Heading3"/>
      </w:pPr>
      <w:r>
        <w:t>Assess independent transfer</w:t>
      </w:r>
    </w:p>
    <w:p>
      <w:pPr>
        <w:pStyle w:val="Heading3"/>
      </w:pPr>
      <w:r>
        <w:t>Independent question · withhold the key</w:t>
      </w:r>
    </w:p>
    <w:p>
      <w:pPr>
        <w:spacing w:line="336" w:lineRule="auto" w:after="180"/>
        <w:shd w:fill="F5F1FB"/>
      </w:pPr>
      <w:r>
        <w:rPr>
          <w:b w:val="0"/>
        </w:rPr>
        <w:t>Selected case: A one-row two-column RGB image has pixels [10, 20, 30] then [40, 50, 60]. State its HWC shape and all three CHW planes. Give the green value at row 0 column 1 in both layouts.</w:t>
      </w:r>
    </w:p>
    <w:p>
      <w:pPr>
        <w:spacing w:line="336" w:lineRule="auto" w:after="180"/>
        <w:shd w:fill="F5F1FB"/>
      </w:pPr>
      <w:r>
        <w:rPr>
          <w:b w:val="0"/>
        </w:rPr>
        <w:t xml:space="preserve">A batch contains four copies: give its NHWC shape and total </w:t>
      </w:r>
      <w:r>
        <w:rPr>
          <w:b/>
        </w:rPr>
        <w:t>channel</w:t>
      </w:r>
      <w:r>
        <w:rPr>
          <w:b w:val="0"/>
        </w:rPr>
        <w:t>-value count.</w:t>
      </w:r>
    </w:p>
    <w:p>
      <w:pPr>
        <w:pStyle w:val="Heading3"/>
      </w:pPr>
      <w:r>
        <w:t>Selected case answer</w:t>
      </w:r>
    </w:p>
    <w:p>
      <w:pPr>
        <w:pStyle w:val="Heading3"/>
      </w:pPr>
      <w:r>
        <w:t>Teacher key · Selected case answer</w:t>
      </w:r>
    </w:p>
    <w:p>
      <w:pPr>
        <w:spacing w:line="336" w:lineRule="auto" w:after="180"/>
        <w:shd w:fill="F1F6FC"/>
      </w:pPr>
      <w:r>
        <w:rPr>
          <w:b w:val="0"/>
        </w:rPr>
        <w:t>Teacher explanation: HWC shape is 1 by 2 by 3. CHW planes are [[10, 40]], [[20, 50]], [[30, 60]], giving shape 3 by 1 by 2. hwc[0][1][1] and chw[1][0][1] both equal 50. Batch shape is 4 by 1 by 2 by 3, containing 24 values.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Dimension</w:t>
            </w:r>
          </w:p>
        </w:tc>
        <w:tc>
          <w:tcPr>
            <w:tcW w:type="dxa" w:w="5112"/>
          </w:tcPr>
          <w:p>
            <w:r>
              <w:t>Evidence required</w:t>
            </w:r>
          </w:p>
        </w:tc>
      </w:tr>
      <w:tr>
        <w:tc>
          <w:tcPr>
            <w:tcW w:type="dxa" w:w="5112"/>
          </w:tcPr>
          <w:p>
            <w:r>
              <w:t>Explanation</w:t>
            </w:r>
          </w:p>
        </w:tc>
        <w:tc>
          <w:tcPr>
            <w:tcW w:type="dxa" w:w="5112"/>
          </w:tcPr>
          <w:p>
            <w:r>
              <w:t>Names the applicable idea or procedure and ties it to the supplied facts.</w:t>
            </w:r>
          </w:p>
        </w:tc>
      </w:tr>
      <w:tr>
        <w:tc>
          <w:tcPr>
            <w:tcW w:type="dxa" w:w="5112"/>
          </w:tcPr>
          <w:p>
            <w:r>
              <w:t>Trace and result</w:t>
            </w:r>
          </w:p>
        </w:tc>
        <w:tc>
          <w:tcPr>
            <w:tcW w:type="dxa" w:w="5112"/>
          </w:tcPr>
          <w:p>
            <w:r>
              <w:t>Preserves the given inputs and shows the relevant intermediate steps; distinguishes a prediction from an observed execution.</w:t>
            </w:r>
          </w:p>
        </w:tc>
      </w:tr>
      <w:tr>
        <w:tc>
          <w:tcPr>
            <w:tcW w:type="dxa" w:w="5112"/>
          </w:tcPr>
          <w:p>
            <w:r>
              <w:t>Limits</w:t>
            </w:r>
          </w:p>
        </w:tc>
        <w:tc>
          <w:tcPr>
            <w:tcW w:type="dxa" w:w="5112"/>
          </w:tcPr>
          <w:p>
            <w:r>
              <w:t>States the assumptions, missing evidence or conditions under which the result would change.</w:t>
            </w:r>
          </w:p>
        </w:tc>
      </w:tr>
    </w:tbl>
    <w:p>
      <w:pPr>
        <w:pStyle w:val="Heading3"/>
      </w:pPr>
      <w:r>
        <w:t>Teacher key · Selected case answer</w:t>
      </w:r>
    </w:p>
    <w:p>
      <w:pPr>
        <w:spacing w:line="336" w:lineRule="auto" w:after="180"/>
        <w:shd w:fill="F1F6FC"/>
      </w:pPr>
      <w:r>
        <w:rPr>
          <w:b w:val="0"/>
        </w:rPr>
        <w:t>Record each dimension as not yet, with support, or independent. Accept a valid alternative procedure with a defensible trace.</w:t>
      </w:r>
    </w:p>
    <w:p>
      <w:pPr>
        <w:spacing w:line="336" w:lineRule="auto" w:after="180"/>
        <w:shd w:fill="F1F6FC"/>
      </w:pPr>
      <w:r>
        <w:rPr>
          <w:b w:val="0"/>
        </w:rPr>
        <w:t xml:space="preserve">Do not penalise an honestly recorded model failure if the learner correctly explains its </w:t>
      </w:r>
      <w:r>
        <w:rPr>
          <w:b/>
        </w:rPr>
        <w:t>evidence</w:t>
      </w:r>
      <w:r>
        <w:rPr>
          <w:b w:val="0"/>
        </w:rPr>
        <w:t xml:space="preserve"> and limits.</w:t>
      </w:r>
    </w:p>
    <w:p>
      <w:pPr>
        <w:pStyle w:val="Heading3"/>
      </w:pPr>
      <w:r>
        <w:t>Feedback that the learner uses</w:t>
      </w:r>
    </w:p>
    <w:p>
      <w:pPr>
        <w:spacing w:line="336" w:lineRule="auto" w:after="180"/>
      </w:pPr>
      <w:r>
        <w:rPr>
          <w:b w:val="0"/>
        </w:rPr>
        <w:t>Name the earliest unsupported step and give one action to repair it. Have the learner make that repair now and explain why. Then assess the relevant skill on a fresh, fully specified case.</w:t>
      </w:r>
    </w:p>
    <w:p>
      <w:pPr>
        <w:spacing w:line="336" w:lineRule="auto" w:after="180"/>
      </w:pPr>
      <w:r>
        <w:rPr>
          <w:b w:val="0"/>
        </w:rPr>
        <w:t>Confirm it was not previously practised with feedback; solve and check the new case before assigning it. A follow-up design prompt is a starting brief, not automatically an equivalent test.</w:t>
      </w:r>
    </w:p>
    <w:p>
      <w:pPr>
        <w:pStyle w:val="Heading1"/>
      </w:pPr>
      <w:r>
        <w:t>06. Connect the project, support and next lesson</w:t>
      </w:r>
    </w:p>
    <w:p>
      <w:r>
        <w:t>Connect Image tensors and channels to Image-pattern Network Investigation, adapt support and plan a later changed-case check.</w:t>
      </w:r>
    </w:p>
    <w:p>
      <w:pPr>
        <w:spacing w:line="336" w:lineRule="auto" w:after="180"/>
      </w:pPr>
      <w:r>
        <w:rPr>
          <w:b w:val="0"/>
        </w:rPr>
        <w:t xml:space="preserve">Add a labelled image </w:t>
      </w:r>
      <w:r>
        <w:rPr>
          <w:b/>
        </w:rPr>
        <w:t>tensor</w:t>
      </w:r>
      <w:r>
        <w:rPr>
          <w:b w:val="0"/>
        </w:rPr>
        <w:t xml:space="preserve">s and </w:t>
      </w:r>
      <w:r>
        <w:rPr>
          <w:b/>
        </w:rPr>
        <w:t>channel</w:t>
      </w:r>
      <w:r>
        <w:rPr>
          <w:b w:val="0"/>
        </w:rPr>
        <w:t xml:space="preserve">s </w:t>
      </w:r>
      <w:r>
        <w:rPr>
          <w:b/>
        </w:rPr>
        <w:t>evidence</w:t>
      </w:r>
      <w:r>
        <w:rPr>
          <w:b w:val="0"/>
        </w:rPr>
        <w:t xml:space="preserve"> sheet to Image-pattern Network Investigation. Show how you can read a pixel using declared row column and </w:t>
      </w:r>
      <w:r>
        <w:rPr>
          <w:b/>
        </w:rPr>
        <w:t>channel</w:t>
      </w:r>
      <w:r>
        <w:rPr>
          <w:b w:val="0"/>
        </w:rPr>
        <w:t xml:space="preserve"> axes.</w:t>
      </w:r>
    </w:p>
    <w:p>
      <w:pPr>
        <w:spacing w:line="336" w:lineRule="auto" w:after="180"/>
      </w:pPr>
      <w:r>
        <w:rPr>
          <w:b w:val="0"/>
        </w:rPr>
        <w:t xml:space="preserve">Use the supplied fictional case and keep its </w:t>
      </w:r>
      <w:r>
        <w:rPr>
          <w:b/>
        </w:rPr>
        <w:t>input</w:t>
      </w:r>
      <w:r>
        <w:rPr>
          <w:b w:val="0"/>
        </w:rPr>
        <w:t xml:space="preserve">s, intermediate steps, calculation or </w:t>
      </w:r>
      <w:r>
        <w:rPr>
          <w:b/>
        </w:rPr>
        <w:t>prediction</w:t>
      </w:r>
      <w:r>
        <w:rPr>
          <w:b w:val="0"/>
        </w:rPr>
        <w:t>, and limitation. Connect this record to last week’s record; a matching answer without a trace is insufficient.</w:t>
      </w:r>
    </w:p>
    <w:p>
      <w:pPr>
        <w:spacing w:line="336" w:lineRule="auto" w:after="180"/>
      </w:pPr>
      <w:r>
        <w:rPr>
          <w:b w:val="0"/>
        </w:rPr>
        <w:t>Use three labelled paper grids and a coordinate ledger; provide colour names so success does not depend on colour vision. Allow fraction answers for scaling.</w:t>
      </w:r>
    </w:p>
    <w:p>
      <w:pPr>
        <w:spacing w:line="336" w:lineRule="auto" w:after="180"/>
      </w:pPr>
      <w:r>
        <w:rPr>
          <w:b w:val="0"/>
        </w:rPr>
        <w:t xml:space="preserve">Extension: convert a rectangular image HWC to CHW and back, checking every coordinate, then construct two different colours with the same classroom </w:t>
      </w:r>
      <w:r>
        <w:rPr>
          <w:b/>
        </w:rPr>
        <w:t>channel</w:t>
      </w:r>
      <w:r>
        <w:rPr>
          <w:b w:val="0"/>
        </w:rPr>
        <w:t xml:space="preserve"> mean.</w:t>
      </w:r>
    </w:p>
    <w:p>
      <w:pPr>
        <w:spacing w:line="336" w:lineRule="auto" w:after="180"/>
      </w:pPr>
      <w:r>
        <w:rPr>
          <w:b w:val="0"/>
        </w:rPr>
        <w:t>Week 21 introduces convolution as a local operation with explicit neighbourhoods and boundary rules.</w:t>
      </w:r>
    </w:p>
    <w:p>
      <w:pPr>
        <w:spacing w:line="336" w:lineRule="auto" w:after="180"/>
      </w:pPr>
      <w:r>
        <w:rPr>
          <w:b w:val="0"/>
        </w:rPr>
        <w:t>Retain the project ledger and assess a changed case after support. Check the relevant prerequisite before carrying this component forward.</w:t>
      </w:r>
    </w:p>
    <w:p>
      <w:pPr>
        <w:pStyle w:val="Heading3"/>
      </w:pPr>
      <w:r>
        <w:t>Plan the delayed return</w:t>
      </w:r>
    </w:p>
    <w:p>
      <w:pPr>
        <w:spacing w:line="336" w:lineRule="auto" w:after="180"/>
      </w:pPr>
      <w:r>
        <w:rPr>
          <w:b w:val="0"/>
        </w:rPr>
        <w:t>Suggested return points in this level: ai-5/21, ai-5/23, ai-5/26. Use actual classroom dates, adjusting for holidays and gaps. One, three and six teaching weeks are scheduling choices, not a claimed optimal spacing.</w:t>
      </w:r>
    </w:p>
    <w:p>
      <w:pPr>
        <w:spacing w:line="336" w:lineRule="auto" w:after="180"/>
      </w:pPr>
      <w:r>
        <w:rPr>
          <w:b w:val="0"/>
        </w:rPr>
        <w:t>At a delayed check, ask for the idea from memory and a changed application. Compare with the earlier independent response and record support used.</w:t>
      </w:r>
    </w:p>
    <w:p>
      <w:pPr>
        <w:spacing w:line="336" w:lineRule="auto" w:after="180"/>
      </w:pPr>
      <w:r>
        <w:rPr>
          <w:b w:val="0"/>
        </w:rPr>
        <w:t>For a new level, revisit the previous capstone before checking the new prerequisites.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Teacher evidence</w:t>
            </w:r>
          </w:p>
        </w:tc>
      </w:tr>
      <w:tr>
        <w:tc>
          <w:tcPr>
            <w:tcW w:type="dxa" w:w="5112"/>
          </w:tcPr>
          <w:p>
            <w:r>
              <w:t>Learner code and date</w:t>
            </w:r>
          </w:p>
        </w:tc>
        <w:tc>
          <w:tcPr>
            <w:tcW w:type="dxa" w:w="5112"/>
          </w:tcPr>
          <w:p>
            <w:r/>
          </w:p>
        </w:tc>
      </w:tr>
      <w:tr>
        <w:tc>
          <w:tcPr>
            <w:tcW w:type="dxa" w:w="5112"/>
          </w:tcPr>
          <w:p>
            <w:r>
              <w:t>Concept and case used; prior exposure</w:t>
            </w:r>
          </w:p>
        </w:tc>
        <w:tc>
          <w:tcPr>
            <w:tcW w:type="dxa" w:w="5112"/>
          </w:tcPr>
          <w:p>
            <w:r/>
          </w:p>
        </w:tc>
      </w:tr>
      <w:tr>
        <w:tc>
          <w:tcPr>
            <w:tcW w:type="dxa" w:w="5112"/>
          </w:tcPr>
          <w:p>
            <w:r>
              <w:t>Explanation / trace / limits</w:t>
            </w:r>
          </w:p>
        </w:tc>
        <w:tc>
          <w:tcPr>
            <w:tcW w:type="dxa" w:w="5112"/>
          </w:tcPr>
          <w:p>
            <w:r/>
          </w:p>
        </w:tc>
      </w:tr>
      <w:tr>
        <w:tc>
          <w:tcPr>
            <w:tcW w:type="dxa" w:w="5112"/>
          </w:tcPr>
          <w:p>
            <w:r>
              <w:t>Support and first repair</w:t>
            </w:r>
          </w:p>
        </w:tc>
        <w:tc>
          <w:tcPr>
            <w:tcW w:type="dxa" w:w="5112"/>
          </w:tcPr>
          <w:p>
            <w:r/>
          </w:p>
        </w:tc>
      </w:tr>
      <w:tr>
        <w:tc>
          <w:tcPr>
            <w:tcW w:type="dxa" w:w="5112"/>
          </w:tcPr>
          <w:p>
            <w:r>
              <w:t>Changed case and delayed outcome</w:t>
            </w:r>
          </w:p>
        </w:tc>
        <w:tc>
          <w:tcPr>
            <w:tcW w:type="dxa" w:w="5112"/>
          </w:tcPr>
          <w:p>
            <w:r/>
          </w:p>
        </w:tc>
      </w:tr>
      <w:tr>
        <w:tc>
          <w:tcPr>
            <w:tcW w:type="dxa" w:w="5112"/>
          </w:tcPr>
          <w:p>
            <w:r>
              <w:t>Next teaching action</w:t>
            </w:r>
          </w:p>
        </w:tc>
        <w:tc>
          <w:tcPr>
            <w:tcW w:type="dxa" w:w="5112"/>
          </w:tcPr>
          <w:p>
            <w:r/>
          </w:p>
        </w:tc>
      </w:tr>
    </w:tbl>
    <w:p>
      <w:pPr>
        <w:spacing w:line="336" w:lineRule="auto" w:after="180"/>
      </w:pPr>
      <w:r>
        <w:rPr>
          <w:b w:val="0"/>
        </w:rPr>
        <w:t xml:space="preserve">Use the </w:t>
      </w:r>
      <w:r>
        <w:rPr>
          <w:b/>
        </w:rPr>
        <w:t>evidence</w:t>
      </w:r>
      <w:r>
        <w:rPr>
          <w:b w:val="0"/>
        </w:rPr>
        <w:t xml:space="preserve"> to choose reteaching or the next step. A completed page, confidence rating or attractive project does not by itself demonstrate understanding.</w:t>
      </w:r>
    </w:p>
    <w:p>
      <w:pPr>
        <w:pStyle w:val="Heading3"/>
      </w:pPr>
      <w:r>
        <w:t>Project evidence from this case</w:t>
      </w:r>
    </w:p>
    <w:p>
      <w:pPr>
        <w:spacing w:line="336" w:lineRule="auto" w:after="180"/>
      </w:pPr>
      <w:r>
        <w:rPr>
          <w:b w:val="0"/>
        </w:rPr>
        <w:t xml:space="preserve">For your Image-pattern Network Investigation, save the </w:t>
      </w:r>
      <w:r>
        <w:rPr>
          <w:b/>
        </w:rPr>
        <w:t>input</w:t>
      </w:r>
      <w:r>
        <w:rPr>
          <w:b w:val="0"/>
        </w:rPr>
        <w:t>, procedure, observed result and limitation of this check.</w:t>
      </w:r>
    </w:p>
    <w:p>
      <w:pPr>
        <w:spacing w:line="336" w:lineRule="auto" w:after="180"/>
      </w:pPr>
      <w:r>
        <w:rPr>
          <w:b w:val="0"/>
        </w:rPr>
        <w:t>Label this worked example as practice; use a different, previously unreviewed case when checking independent understanding.</w:t>
      </w:r>
    </w:p>
    <w:p>
      <w:pPr>
        <w:pStyle w:val="Heading1"/>
      </w:pPr>
      <w:r>
        <w:t>07. Prepare, teach and assess</w:t>
      </w:r>
    </w:p>
    <w:p>
      <w:r>
        <w:t>Use this preparation summary alongside the detailed Image tensors and channels lesson; it is a checklist rather than a replacement for the full sequence.</w:t>
      </w:r>
    </w:p>
    <w:p>
      <w:pPr>
        <w:pStyle w:val="Heading3"/>
      </w:pPr>
      <w:r>
        <w:t>Teaching target</w:t>
      </w:r>
    </w:p>
    <w:p>
      <w:pPr>
        <w:spacing w:line="336" w:lineRule="auto" w:after="180"/>
        <w:shd w:fill="EDF7F3"/>
      </w:pPr>
      <w:r>
        <w:rPr>
          <w:b w:val="0"/>
        </w:rPr>
        <w:t xml:space="preserve">Teaching target: Read a pixel using declared row column and </w:t>
      </w:r>
      <w:r>
        <w:rPr>
          <w:b/>
        </w:rPr>
        <w:t>channel</w:t>
      </w:r>
      <w:r>
        <w:rPr>
          <w:b w:val="0"/>
        </w:rPr>
        <w:t xml:space="preserve"> axes</w:t>
      </w:r>
    </w:p>
    <w:p>
      <w:pPr>
        <w:spacing w:line="336" w:lineRule="auto" w:after="180"/>
      </w:pPr>
      <w:r>
        <w:rPr>
          <w:b w:val="0"/>
        </w:rPr>
        <w:t xml:space="preserve">Prepare the labelled worked-case picture, the matching workbook, fictional </w:t>
      </w:r>
      <w:r>
        <w:rPr>
          <w:b/>
        </w:rPr>
        <w:t>input</w:t>
      </w:r>
      <w:r>
        <w:rPr>
          <w:b w:val="0"/>
        </w:rPr>
        <w:t xml:space="preserve"> cards and a place for individual responses. Check a local Python 3 environment before class; have a paper-trace version ready.</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Plan</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Use Your mission, Notice the evidence, See how it works, Words that unlock the idea and Follow a worked example; record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Use Find and repair a mistake, Practise together and Build your understanding; use the matching workbook W2 and Individual reasoning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Use Run the investigation, Connect your project and Try a new case independently. Allow extra time for the full task set. When code is supplied, use the examples in See how it works or Follow a worked example and the browser lab in Supported practice, repair and portfolio.</w:t>
            </w:r>
          </w:p>
        </w:tc>
      </w:tr>
    </w:tbl>
    <w:p>
      <w:pPr>
        <w:spacing w:line="336" w:lineRule="auto" w:after="180"/>
      </w:pPr>
      <w:r>
        <w:rPr>
          <w:b w:val="0"/>
        </w:rPr>
        <w:t>Before class, solve the supported practice: A program flattens the lesson HWC array and groups the first four values into a 2 by 2 red plane. Give that incorrect plane and the correct plane.</w:t>
      </w:r>
    </w:p>
    <w:p>
      <w:pPr>
        <w:spacing w:line="336" w:lineRule="auto" w:after="180"/>
      </w:pPr>
      <w:r>
        <w:rPr>
          <w:b w:val="0"/>
        </w:rPr>
        <w:t>Identify a position where they disagree.</w:t>
      </w:r>
    </w:p>
    <w:p>
      <w:pPr>
        <w:pStyle w:val="Heading3"/>
      </w:pPr>
      <w:r>
        <w:t>Supported practice answer</w:t>
      </w:r>
    </w:p>
    <w:p>
      <w:pPr>
        <w:spacing w:line="336" w:lineRule="auto" w:after="180"/>
        <w:shd w:fill="F1F6FC"/>
      </w:pPr>
      <w:r>
        <w:rPr>
          <w:b w:val="0"/>
        </w:rPr>
        <w:t>Reasoned practice answer: Teacher explanation: The incorrect plane is [[255, 0], [0, 0]]. The correct red plane is [[255, 0], [0, 255]]. They disagree at row 1 column 1. Regrouping consecutive values does not transpose axes.</w:t>
      </w:r>
    </w:p>
    <w:p>
      <w:pPr>
        <w:spacing w:line="336" w:lineRule="auto" w:after="180"/>
      </w:pPr>
      <w:r>
        <w:rPr>
          <w:b w:val="0"/>
        </w:rPr>
        <w:t xml:space="preserve">Check every learner before discussion: Use the worked case for Image </w:t>
      </w:r>
      <w:r>
        <w:rPr>
          <w:b/>
        </w:rPr>
        <w:t>tensor</w:t>
      </w:r>
      <w:r>
        <w:rPr>
          <w:b w:val="0"/>
        </w:rPr>
        <w:t xml:space="preserve">s and </w:t>
      </w:r>
      <w:r>
        <w:rPr>
          <w:b/>
        </w:rPr>
        <w:t>channel</w:t>
      </w:r>
      <w:r>
        <w:rPr>
          <w:b w:val="0"/>
        </w:rPr>
        <w:t xml:space="preserve">s. Proposed explanation: “Three </w:t>
      </w:r>
      <w:r>
        <w:rPr>
          <w:b/>
        </w:rPr>
        <w:t>channel</w:t>
      </w:r>
      <w:r>
        <w:rPr>
          <w:b w:val="0"/>
        </w:rPr>
        <w:t>s mean three images”. Decide whether this explanation is supported.</w:t>
      </w:r>
    </w:p>
    <w:p>
      <w:pPr>
        <w:spacing w:line="336" w:lineRule="auto" w:after="180"/>
      </w:pPr>
      <w:r>
        <w:rPr>
          <w:b w:val="0"/>
        </w:rPr>
        <w:t>Point to the step or supplied fact that decides; explain your repair if needed.</w:t>
      </w:r>
    </w:p>
    <w:p>
      <w:pPr>
        <w:pStyle w:val="Heading3"/>
      </w:pPr>
      <w:r>
        <w:t>Repair the misconception</w:t>
      </w:r>
    </w:p>
    <w:p>
      <w:pPr>
        <w:spacing w:line="336" w:lineRule="auto" w:after="180"/>
        <w:shd w:fill="FFF5E6"/>
      </w:pPr>
      <w:r>
        <w:rPr>
          <w:b w:val="0"/>
        </w:rPr>
        <w:t xml:space="preserve">Misconception repair: </w:t>
      </w:r>
      <w:r>
        <w:rPr>
          <w:b/>
        </w:rPr>
        <w:t>Channel</w:t>
      </w:r>
      <w:r>
        <w:rPr>
          <w:b w:val="0"/>
        </w:rPr>
        <w:t>s are component planes at matching spatial positions in one image.</w:t>
      </w:r>
    </w:p>
    <w:p>
      <w:pPr>
        <w:pStyle w:val="Heading3"/>
      </w:pPr>
      <w:r>
        <w:t>Support without giving away the answer</w:t>
      </w:r>
    </w:p>
    <w:p>
      <w:pPr>
        <w:spacing w:line="336" w:lineRule="auto" w:after="180"/>
        <w:shd w:fill="F1F6F8"/>
      </w:pPr>
      <w:r>
        <w:rPr>
          <w:b w:val="0"/>
        </w:rPr>
        <w:t xml:space="preserve">Support: read the exact case aloud, enlarge the labelled picture, supply </w:t>
      </w:r>
      <w:r>
        <w:rPr>
          <w:b/>
        </w:rPr>
        <w:t>input</w:t>
      </w:r>
      <w:r>
        <w:rPr>
          <w:b w:val="0"/>
        </w:rPr>
        <w:t xml:space="preserve"> cards and model only the first deciding step. Accept a spoken explanation or drawing; retain the reasoning goal.</w:t>
      </w:r>
    </w:p>
    <w:p>
      <w:pPr>
        <w:pStyle w:val="Heading3"/>
      </w:pPr>
      <w:r>
        <w:t>Extend the reasoning</w:t>
      </w:r>
    </w:p>
    <w:p>
      <w:pPr>
        <w:spacing w:line="336" w:lineRule="auto" w:after="180"/>
        <w:shd w:fill="F5F1FB"/>
      </w:pPr>
      <w:r>
        <w:rPr>
          <w:b w:val="0"/>
        </w:rPr>
        <w:t xml:space="preserve">Extension: Add a batch containing three identical images in NHWC layout. Require a </w:t>
      </w:r>
      <w:r>
        <w:rPr>
          <w:b/>
        </w:rPr>
        <w:t>prediction</w:t>
      </w:r>
      <w:r>
        <w:rPr>
          <w:b w:val="0"/>
        </w:rPr>
        <w:t xml:space="preserve"> and a reason before comparing. Expected result: Batch shape is [3, 2, 1, 3].</w:t>
      </w:r>
    </w:p>
    <w:p>
      <w:pPr>
        <w:spacing w:line="336" w:lineRule="auto" w:after="180"/>
        <w:shd w:fill="F5F1FB"/>
      </w:pPr>
      <w:r>
        <w:rPr>
          <w:b w:val="0"/>
        </w:rPr>
        <w:t xml:space="preserve">Reason: The new first dimension counts images; it does not add a fourth colour </w:t>
      </w:r>
      <w:r>
        <w:rPr>
          <w:b/>
        </w:rPr>
        <w:t>channel</w:t>
      </w:r>
      <w:r>
        <w:rPr>
          <w:b w:val="0"/>
        </w:rPr>
        <w:t>.</w:t>
      </w:r>
    </w:p>
    <w:p>
      <w:pPr>
        <w:pStyle w:val="Heading3"/>
      </w:pPr>
      <w:r>
        <w:t>Protect the independent attempt</w:t>
      </w:r>
    </w:p>
    <w:p>
      <w:pPr>
        <w:spacing w:line="336" w:lineRule="auto" w:after="180"/>
        <w:shd w:fill="FFF5E6"/>
      </w:pPr>
      <w:r>
        <w:rPr>
          <w:b w:val="0"/>
        </w:rPr>
        <w:t>Independent assessment: withhold the reserved answer until the learner has attempted the new case. Record support separately from correctness.</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Not yet</w:t>
            </w:r>
          </w:p>
        </w:tc>
        <w:tc>
          <w:tcPr>
            <w:tcW w:type="dxa" w:w="2556"/>
          </w:tcPr>
          <w:p>
            <w:r>
              <w:t>With support</w:t>
            </w:r>
          </w:p>
        </w:tc>
        <w:tc>
          <w:tcPr>
            <w:tcW w:type="dxa" w:w="2556"/>
          </w:tcPr>
          <w:p>
            <w:r>
              <w:t>Independent</w:t>
            </w:r>
          </w:p>
        </w:tc>
      </w:tr>
      <w:tr>
        <w:tc>
          <w:tcPr>
            <w:tcW w:type="dxa" w:w="2556"/>
          </w:tcPr>
          <w:p>
            <w:r>
              <w:t>Explanation</w:t>
            </w:r>
          </w:p>
        </w:tc>
        <w:tc>
          <w:tcPr>
            <w:tcW w:type="dxa" w:w="2556"/>
          </w:tcPr>
          <w:p>
            <w:r>
              <w:t>Names an answer without a deciding fact</w:t>
            </w:r>
          </w:p>
        </w:tc>
        <w:tc>
          <w:tcPr>
            <w:tcW w:type="dxa" w:w="2556"/>
          </w:tcPr>
          <w:p>
            <w:r>
              <w:t>Uses a hint to link fact and decision</w:t>
            </w:r>
          </w:p>
        </w:tc>
        <w:tc>
          <w:tcPr>
            <w:tcW w:type="dxa" w:w="2556"/>
          </w:tcPr>
          <w:p>
            <w:r>
              <w:t>Explains the deciding fact in own words</w:t>
            </w:r>
          </w:p>
        </w:tc>
      </w:tr>
      <w:tr>
        <w:tc>
          <w:tcPr>
            <w:tcW w:type="dxa" w:w="2556"/>
          </w:tcPr>
          <w:p>
            <w:r>
              <w:t>Trace or test</w:t>
            </w:r>
          </w:p>
        </w:tc>
        <w:tc>
          <w:tcPr>
            <w:tcW w:type="dxa" w:w="2556"/>
          </w:tcPr>
          <w:p>
            <w:r>
              <w:t>Cannot connect input and result</w:t>
            </w:r>
          </w:p>
        </w:tc>
        <w:tc>
          <w:tcPr>
            <w:tcW w:type="dxa" w:w="2556"/>
          </w:tcPr>
          <w:p>
            <w:r>
              <w:t>Completes steps with prompts</w:t>
            </w:r>
          </w:p>
        </w:tc>
        <w:tc>
          <w:tcPr>
            <w:tcW w:type="dxa" w:w="2556"/>
          </w:tcPr>
          <w:p>
            <w:r>
              <w:t>Traces or tests a changed case accurately</w:t>
            </w:r>
          </w:p>
        </w:tc>
      </w:tr>
      <w:tr>
        <w:tc>
          <w:tcPr>
            <w:tcW w:type="dxa" w:w="2556"/>
          </w:tcPr>
          <w:p>
            <w:r>
              <w:t>Limits and revision</w:t>
            </w:r>
          </w:p>
        </w:tc>
        <w:tc>
          <w:tcPr>
            <w:tcW w:type="dxa" w:w="2556"/>
          </w:tcPr>
          <w:p>
            <w:r>
              <w:t>Claims more than evidence supports</w:t>
            </w:r>
          </w:p>
        </w:tc>
        <w:tc>
          <w:tcPr>
            <w:tcW w:type="dxa" w:w="2556"/>
          </w:tcPr>
          <w:p>
            <w:r>
              <w:t>Names a limit after a prompt</w:t>
            </w:r>
          </w:p>
        </w:tc>
        <w:tc>
          <w:tcPr>
            <w:tcW w:type="dxa" w:w="2556"/>
          </w:tcPr>
          <w:p>
            <w:r>
              <w:t>States a defensible limit and useful next test</w:t>
            </w:r>
          </w:p>
        </w:tc>
      </w:tr>
    </w:tbl>
    <w:p>
      <w:pPr>
        <w:pStyle w:val="Heading3"/>
      </w:pPr>
      <w:r>
        <w:t>Project checkpoint</w:t>
      </w:r>
    </w:p>
    <w:p>
      <w:pPr>
        <w:spacing w:line="336" w:lineRule="auto" w:after="180"/>
        <w:shd w:fill="EDF7F3"/>
      </w:pPr>
      <w:r>
        <w:rPr>
          <w:b w:val="0"/>
        </w:rPr>
        <w:t>Project checkpoint: Evaluate and revise. Compare with your starting method, explain errors and record a justified revision.</w:t>
      </w:r>
    </w:p>
    <w:p>
      <w:pPr>
        <w:spacing w:line="336" w:lineRule="auto" w:after="180"/>
      </w:pPr>
      <w:r>
        <w:rPr>
          <w:b w:val="0"/>
        </w:rPr>
        <w:t xml:space="preserve">Use the weekly teacher answer for topic-specific reasoning. A saved progress tick is an activity record; judge mastery from the learner’s explanation and </w:t>
      </w:r>
      <w:r>
        <w:rPr>
          <w:b/>
        </w:rPr>
        <w:t>evidence</w:t>
      </w:r>
      <w:r>
        <w:rPr>
          <w:b w:val="0"/>
        </w:rPr>
        <w:t>.</w:t>
      </w:r>
    </w:p>
    <w:p>
      <w:pPr>
        <w:pStyle w:val="Heading1"/>
      </w:pPr>
      <w:r>
        <w:t>08. Use feedback, labs and repair paths</w:t>
      </w:r>
    </w:p>
    <w:p>
      <w:r>
        <w:t>Use feedback, earlier review and portfolios purposefully. Apply the coding routine only when this lesson has an executable lab.</w:t>
      </w:r>
    </w:p>
    <w:p>
      <w:pPr>
        <w:spacing w:line="336" w:lineRule="auto" w:after="180"/>
      </w:pPr>
      <w:r>
        <w:rPr>
          <w:b w:val="0"/>
        </w:rPr>
        <w:t xml:space="preserve">Use the two formative questions as supported practice, not as independent mastery scores. Discuss the deciding </w:t>
      </w:r>
      <w:r>
        <w:rPr>
          <w:b/>
        </w:rPr>
        <w:t>evidence</w:t>
      </w:r>
      <w:r>
        <w:rPr>
          <w:b w:val="0"/>
        </w:rPr>
        <w:t xml:space="preserve"> rather than accepting a guessed selection.</w:t>
      </w:r>
    </w:p>
    <w:p>
      <w:pPr>
        <w:spacing w:line="336" w:lineRule="auto" w:after="180"/>
      </w:pPr>
      <w:r>
        <w:rPr>
          <w:b w:val="0"/>
        </w:rPr>
        <w:t>The feedback comes from the reviewed public worked case. Do not reveal the separately reserved independent teacher answer until the learner has attempted that case.</w:t>
      </w:r>
    </w:p>
    <w:p>
      <w:pPr>
        <w:spacing w:line="336" w:lineRule="auto" w:after="180"/>
      </w:pPr>
      <w:r>
        <w:rPr>
          <w:b w:val="0"/>
        </w:rPr>
        <w:t xml:space="preserve">Ask students to predict before running code. Preserve errors and actual </w:t>
      </w:r>
      <w:r>
        <w:rPr>
          <w:b/>
        </w:rPr>
        <w:t>output</w:t>
      </w:r>
      <w:r>
        <w:rPr>
          <w:b w:val="0"/>
        </w:rPr>
        <w:t>s; collect a changed test and an explanation. The branch-boundary and indexing lessons deliberately include failure cases.</w:t>
      </w:r>
    </w:p>
    <w:p>
      <w:pPr>
        <w:spacing w:line="336" w:lineRule="auto" w:after="180"/>
      </w:pPr>
      <w:r>
        <w:rPr>
          <w:b w:val="0"/>
        </w:rPr>
        <w:t>Use the earlier worked-explanation links to address a specific missing building block, then return to the current question. Adapt this suggestion after observing the learner; it is not an automatic diagnosis.</w:t>
      </w:r>
    </w:p>
    <w:p>
      <w:pPr>
        <w:spacing w:line="336" w:lineRule="auto" w:after="180"/>
      </w:pPr>
      <w:r>
        <w:rPr>
          <w:b w:val="0"/>
        </w:rPr>
        <w:t xml:space="preserve">Collect the completed-work portfolio as </w:t>
      </w:r>
      <w:r>
        <w:rPr>
          <w:b/>
        </w:rPr>
        <w:t>evidence</w:t>
      </w:r>
      <w:r>
        <w:rPr>
          <w:b w:val="0"/>
        </w:rPr>
        <w:t>. Record support separately from correctness, and assess explanation, trace/test and limitations. Progress ticks and quiz selections alone do not establish mastery.</w:t>
      </w:r>
    </w:p>
    <w:p>
      <w:pPr>
        <w:pStyle w:val="Heading1"/>
      </w:pPr>
      <w:r>
        <w:t>09. Visual concept journey</w:t>
      </w:r>
    </w:p>
    <w:p>
      <w:r>
        <w:t>Show one Image tensors and channels graphic at a time, request a prediction and discuss its trace before the independent assessment.</w:t>
      </w:r>
    </w:p>
    <w:p>
      <w:pPr>
        <w:spacing w:line="336" w:lineRule="auto" w:after="180"/>
      </w:pPr>
      <w:r>
        <w:rPr>
          <w:b w:val="0"/>
        </w:rPr>
        <w:t xml:space="preserve">Use one picture at a time. Hide a worked result before asking for a </w:t>
      </w:r>
      <w:r>
        <w:rPr>
          <w:b/>
        </w:rPr>
        <w:t>prediction</w:t>
      </w:r>
      <w:r>
        <w:rPr>
          <w:b w:val="0"/>
        </w:rPr>
        <w:t>, then reveal it for feedback. These are supported teaching cases; retain the separate independent assessment for a fresh first attempt.</w:t>
      </w:r>
    </w:p>
    <w:p>
      <w:pPr>
        <w:pStyle w:val="Heading3"/>
      </w:pPr>
      <w:r>
        <w:t>01. Image tensors and channels: the case</w:t>
      </w:r>
    </w:p>
    <w:p>
      <w:r>
        <w:drawing>
          <wp:inline xmlns:a="http://schemas.openxmlformats.org/drawingml/2006/main" xmlns:pic="http://schemas.openxmlformats.org/drawingml/2006/picture">
            <wp:extent cx="5486400" cy="3142488"/>
            <wp:docPr id="3" name="Picture 3" descr="Move colour values between tensor layouts without changing the pixels. Supplied facts: Toy RGB image has 2 rows, 1 column. Top pixel [1, 4, 7]; bottom [2, 5, 8]. HWC means height, width, channel. All inputs and outcomes in this worked example are invented classroom data; no real model run is claimed."/>
            <wp:cNvGraphicFramePr>
              <a:graphicFrameLocks noChangeAspect="1"/>
            </wp:cNvGraphicFramePr>
            <a:graphic>
              <a:graphicData uri="http://schemas.openxmlformats.org/drawingml/2006/picture">
                <pic:pic>
                  <pic:nvPicPr>
                    <pic:cNvPr id="0" name="academy-story-ai-5-20-01.png"/>
                    <pic:cNvPicPr/>
                  </pic:nvPicPr>
                  <pic:blipFill>
                    <a:blip r:embed="rId11"/>
                    <a:stretch>
                      <a:fillRect/>
                    </a:stretch>
                  </pic:blipFill>
                  <pic:spPr>
                    <a:xfrm>
                      <a:off x="0" y="0"/>
                      <a:ext cx="5486400" cy="3142488"/>
                    </a:xfrm>
                    <a:prstGeom prst="rect"/>
                  </pic:spPr>
                </pic:pic>
              </a:graphicData>
            </a:graphic>
          </wp:inline>
        </w:drawing>
      </w:r>
    </w:p>
    <w:p>
      <w:pPr>
        <w:spacing w:line="336" w:lineRule="auto" w:after="180"/>
      </w:pPr>
      <w:r>
        <w:rPr>
          <w:b w:val="0"/>
        </w:rPr>
        <w:t xml:space="preserve">Move colour values between </w:t>
      </w:r>
      <w:r>
        <w:rPr>
          <w:b/>
        </w:rPr>
        <w:t>tensor</w:t>
      </w:r>
      <w:r>
        <w:rPr>
          <w:b w:val="0"/>
        </w:rPr>
        <w:t xml:space="preserve"> layouts without changing the pixels. Supplied facts: Toy RGB image has 2 rows, 1 column. Top pixel [1, 4, 7]; bottom [2, 5, 8]. HWC means height, width, </w:t>
      </w:r>
      <w:r>
        <w:rPr>
          <w:b/>
        </w:rPr>
        <w:t>channel</w:t>
      </w:r>
      <w:r>
        <w:rPr>
          <w:b w:val="0"/>
        </w:rPr>
        <w:t>.</w:t>
      </w:r>
    </w:p>
    <w:p>
      <w:pPr>
        <w:spacing w:line="336" w:lineRule="auto" w:after="180"/>
      </w:pPr>
      <w:r>
        <w:rPr>
          <w:b w:val="0"/>
        </w:rPr>
        <w:t xml:space="preserve">All </w:t>
      </w:r>
      <w:r>
        <w:rPr>
          <w:b/>
        </w:rPr>
        <w:t>input</w:t>
      </w:r>
      <w:r>
        <w:rPr>
          <w:b w:val="0"/>
        </w:rPr>
        <w:t>s and outcomes in this worked example are invented classroom data; no real model run is claimed.</w:t>
      </w:r>
    </w:p>
    <w:p>
      <w:pPr>
        <w:spacing w:line="336" w:lineRule="auto" w:after="180"/>
        <w:shd w:fill="F5F1FB"/>
      </w:pPr>
      <w:r>
        <w:rPr>
          <w:b w:val="0"/>
        </w:rPr>
        <w:t>Point to the given fact that matters most. Explain why it matters.</w:t>
      </w:r>
    </w:p>
    <w:p>
      <w:pPr>
        <w:pStyle w:val="Heading3"/>
      </w:pPr>
      <w:r>
        <w:t>Discuss while showing the picture</w:t>
      </w:r>
    </w:p>
    <w:p>
      <w:pPr>
        <w:spacing w:line="336" w:lineRule="auto" w:after="180"/>
        <w:shd w:fill="F1F6F8"/>
      </w:pPr>
      <w:r>
        <w:rPr>
          <w:b w:val="0"/>
        </w:rPr>
        <w:t>Teacher prompt: Point to the given fact that matters most. Explain why it matters. Ask learners to describe one label or arrow in ordinary words. Use the adjacent transcript if the image is difficult to see.</w:t>
      </w:r>
    </w:p>
    <w:p>
      <w:pPr>
        <w:pStyle w:val="Heading3"/>
      </w:pPr>
      <w:r>
        <w:t>02. Follow the deciding steps</w:t>
      </w:r>
    </w:p>
    <w:p>
      <w:r>
        <w:drawing>
          <wp:inline xmlns:a="http://schemas.openxmlformats.org/drawingml/2006/main" xmlns:pic="http://schemas.openxmlformats.org/drawingml/2006/picture">
            <wp:extent cx="5486400" cy="3182112"/>
            <wp:docPr id="4" name="Picture 4" descr="Record HWC shape: Shape is [2, 1, 3]; top green is 4 and bottom green 5. → Reorder to CHW: Shape [3, 2, 1]; red plane [[1],[2]], green [[4],[5]], blue [[7],[8]]. → Check same pixel: Bottom green is HWC [1, 0, 1]=5 and CHW [1, 1, 0]=5."/>
            <wp:cNvGraphicFramePr>
              <a:graphicFrameLocks noChangeAspect="1"/>
            </wp:cNvGraphicFramePr>
            <a:graphic>
              <a:graphicData uri="http://schemas.openxmlformats.org/drawingml/2006/picture">
                <pic:pic>
                  <pic:nvPicPr>
                    <pic:cNvPr id="0" name="academy-story-ai-5-20-02.png"/>
                    <pic:cNvPicPr/>
                  </pic:nvPicPr>
                  <pic:blipFill>
                    <a:blip r:embed="rId12"/>
                    <a:stretch>
                      <a:fillRect/>
                    </a:stretch>
                  </pic:blipFill>
                  <pic:spPr>
                    <a:xfrm>
                      <a:off x="0" y="0"/>
                      <a:ext cx="5486400" cy="3182112"/>
                    </a:xfrm>
                    <a:prstGeom prst="rect"/>
                  </pic:spPr>
                </pic:pic>
              </a:graphicData>
            </a:graphic>
          </wp:inline>
        </w:drawing>
      </w:r>
    </w:p>
    <w:p>
      <w:pPr>
        <w:spacing w:line="336" w:lineRule="auto" w:after="180"/>
      </w:pPr>
      <w:r>
        <w:rPr>
          <w:b w:val="0"/>
        </w:rPr>
        <w:t>Record HWC shape: Shape is [2, 1, 3]; top green is 4 and bottom green 5. → Reorder to CHW: Shape [3, 2, 1]; red plane [[1],[2]], green [[4],[5]], blue [[7],[8]]. → Check same pixel: Bottom green is HWC [1, 0, 1]=5 and CHW [1, 1, 0]=5.</w:t>
      </w:r>
    </w:p>
    <w:p>
      <w:pPr>
        <w:spacing w:line="336" w:lineRule="auto" w:after="180"/>
        <w:shd w:fill="F5F1FB"/>
      </w:pPr>
      <w:r>
        <w:rPr>
          <w:b w:val="0"/>
        </w:rPr>
        <w:t xml:space="preserve">Point to each numbered stage and explain which recorded </w:t>
      </w:r>
      <w:r>
        <w:rPr>
          <w:b/>
        </w:rPr>
        <w:t>input</w:t>
      </w:r>
      <w:r>
        <w:rPr>
          <w:b w:val="0"/>
        </w:rPr>
        <w:t xml:space="preserve"> it uses.</w:t>
      </w:r>
    </w:p>
    <w:p>
      <w:pPr>
        <w:pStyle w:val="Heading3"/>
      </w:pPr>
      <w:r>
        <w:t>Discuss while showing the picture</w:t>
      </w:r>
    </w:p>
    <w:p>
      <w:pPr>
        <w:spacing w:line="336" w:lineRule="auto" w:after="180"/>
        <w:shd w:fill="F1F6F8"/>
      </w:pPr>
      <w:r>
        <w:rPr>
          <w:b w:val="0"/>
        </w:rPr>
        <w:t xml:space="preserve">Teacher prompt: Point to each numbered stage and explain which recorded </w:t>
      </w:r>
      <w:r>
        <w:rPr>
          <w:b/>
        </w:rPr>
        <w:t>input</w:t>
      </w:r>
      <w:r>
        <w:rPr>
          <w:b w:val="0"/>
        </w:rPr>
        <w:t xml:space="preserve"> it uses. Ask learners to describe one label or arrow in ordinary words. Use the adjacent transcript if the image is difficult to see.</w:t>
      </w:r>
    </w:p>
    <w:p>
      <w:pPr>
        <w:pStyle w:val="Heading3"/>
      </w:pPr>
      <w:r>
        <w:t>03. Two RGB pixels before layout conversion</w:t>
      </w:r>
    </w:p>
    <w:p>
      <w:r>
        <w:drawing>
          <wp:inline xmlns:a="http://schemas.openxmlformats.org/drawingml/2006/main" xmlns:pic="http://schemas.openxmlformats.org/drawingml/2006/picture">
            <wp:extent cx="5486400" cy="3096768"/>
            <wp:docPr id="5" name="Picture 5" descr="Two RGB pixels before layout conversion. top pixel: red = 1, green = 4, blue = 7. bottom pixel: red = 2, green = 5, blue = 8."/>
            <wp:cNvGraphicFramePr>
              <a:graphicFrameLocks noChangeAspect="1"/>
            </wp:cNvGraphicFramePr>
            <a:graphic>
              <a:graphicData uri="http://schemas.openxmlformats.org/drawingml/2006/picture">
                <pic:pic>
                  <pic:nvPicPr>
                    <pic:cNvPr id="0" name="academy-story-ai-5-20-03.png"/>
                    <pic:cNvPicPr/>
                  </pic:nvPicPr>
                  <pic:blipFill>
                    <a:blip r:embed="rId13"/>
                    <a:stretch>
                      <a:fillRect/>
                    </a:stretch>
                  </pic:blipFill>
                  <pic:spPr>
                    <a:xfrm>
                      <a:off x="0" y="0"/>
                      <a:ext cx="5486400" cy="3096768"/>
                    </a:xfrm>
                    <a:prstGeom prst="rect"/>
                  </pic:spPr>
                </pic:pic>
              </a:graphicData>
            </a:graphic>
          </wp:inline>
        </w:drawing>
      </w:r>
    </w:p>
    <w:p>
      <w:pPr>
        <w:spacing w:line="336" w:lineRule="auto" w:after="180"/>
      </w:pPr>
      <w:r>
        <w:rPr>
          <w:b w:val="0"/>
        </w:rPr>
        <w:t>Two RGB pixels before layout conversion. top pixel: red = 1, green = 4, blue = 7. bottom pixel: red = 2, green = 5, blue = 8.</w:t>
      </w:r>
    </w:p>
    <w:p>
      <w:pPr>
        <w:spacing w:line="336" w:lineRule="auto" w:after="180"/>
        <w:shd w:fill="F5F1FB"/>
      </w:pPr>
      <w:r>
        <w:rPr>
          <w:b w:val="0"/>
        </w:rPr>
        <w:t>Read the labels and values. Explain the relationship the model shows.</w:t>
      </w:r>
    </w:p>
    <w:p>
      <w:pPr>
        <w:pStyle w:val="Heading3"/>
      </w:pPr>
      <w:r>
        <w:t>Discuss while showing the picture</w:t>
      </w:r>
    </w:p>
    <w:p>
      <w:pPr>
        <w:spacing w:line="336" w:lineRule="auto" w:after="180"/>
        <w:shd w:fill="F1F6F8"/>
      </w:pPr>
      <w:r>
        <w:rPr>
          <w:b w:val="0"/>
        </w:rPr>
        <w:t>Teacher prompt: Read the labels and values. Explain the relationship the model shows. Ask learners to describe one label or arrow in ordinary words. Use the adjacent transcript if the image is difficult to see.</w:t>
      </w:r>
    </w:p>
    <w:p>
      <w:pPr>
        <w:spacing w:line="336" w:lineRule="auto" w:after="180"/>
        <w:shd w:fill="F1F6F8"/>
      </w:pPr>
      <w:r>
        <w:rPr>
          <w:b w:val="0"/>
        </w:rPr>
        <w:t>Check row/column meanings, units and denominators before discussing a difference. Supplied toy values are not real class or model results.</w:t>
      </w:r>
    </w:p>
    <w:p>
      <w:pPr>
        <w:pStyle w:val="Heading3"/>
      </w:pPr>
      <w:r>
        <w:t>04. Change one thing. Trace what follows.</w:t>
      </w:r>
    </w:p>
    <w:p>
      <w:r>
        <w:drawing>
          <wp:inline xmlns:a="http://schemas.openxmlformats.org/drawingml/2006/main" xmlns:pic="http://schemas.openxmlformats.org/drawingml/2006/picture">
            <wp:extent cx="5486400" cy="3026664"/>
            <wp:docPr id="6" name="Picture 6" descr="Original case: Bottom green is HWC [1, 0, 1]=5 and CHW [1, 1, 0]=5. Changed condition: Add a batch containing three identical images in NHWC layout. Expected result: Batch shape is [3, 2, 1, 3]. Reason: The new first dimension counts images; it does not add a fourth colour channel."/>
            <wp:cNvGraphicFramePr>
              <a:graphicFrameLocks noChangeAspect="1"/>
            </wp:cNvGraphicFramePr>
            <a:graphic>
              <a:graphicData uri="http://schemas.openxmlformats.org/drawingml/2006/picture">
                <pic:pic>
                  <pic:nvPicPr>
                    <pic:cNvPr id="0" name="academy-story-ai-5-20-04.png"/>
                    <pic:cNvPicPr/>
                  </pic:nvPicPr>
                  <pic:blipFill>
                    <a:blip r:embed="rId14"/>
                    <a:stretch>
                      <a:fillRect/>
                    </a:stretch>
                  </pic:blipFill>
                  <pic:spPr>
                    <a:xfrm>
                      <a:off x="0" y="0"/>
                      <a:ext cx="5486400" cy="3026664"/>
                    </a:xfrm>
                    <a:prstGeom prst="rect"/>
                  </pic:spPr>
                </pic:pic>
              </a:graphicData>
            </a:graphic>
          </wp:inline>
        </w:drawing>
      </w:r>
    </w:p>
    <w:p>
      <w:pPr>
        <w:spacing w:line="336" w:lineRule="auto" w:after="180"/>
      </w:pPr>
      <w:r>
        <w:rPr>
          <w:b w:val="0"/>
        </w:rPr>
        <w:t>Original case: Bottom green is HWC [1, 0, 1]=5 and CHW [1, 1, 0]=5. Changed condition: Add a batch containing three identical images in NHWC layout. Expected result: Batch shape is [3, 2, 1, 3].</w:t>
      </w:r>
    </w:p>
    <w:p>
      <w:pPr>
        <w:spacing w:line="336" w:lineRule="auto" w:after="180"/>
      </w:pPr>
      <w:r>
        <w:rPr>
          <w:b w:val="0"/>
        </w:rPr>
        <w:t xml:space="preserve">Reason: The new first dimension counts images; it does not add a fourth colour </w:t>
      </w:r>
      <w:r>
        <w:rPr>
          <w:b/>
        </w:rPr>
        <w:t>channel</w:t>
      </w:r>
      <w:r>
        <w:rPr>
          <w:b w:val="0"/>
        </w:rPr>
        <w:t>.</w:t>
      </w:r>
    </w:p>
    <w:p>
      <w:pPr>
        <w:spacing w:line="336" w:lineRule="auto" w:after="180"/>
        <w:shd w:fill="F5F1FB"/>
      </w:pPr>
      <w:r>
        <w:rPr>
          <w:b w:val="0"/>
        </w:rPr>
        <w:t>Predict before checking the worked changed-case result. Name what changed and what the supplied facts allow you to conclude.</w:t>
      </w:r>
    </w:p>
    <w:p>
      <w:pPr>
        <w:pStyle w:val="Heading3"/>
      </w:pPr>
      <w:r>
        <w:t>Discuss while showing the picture</w:t>
      </w:r>
    </w:p>
    <w:p>
      <w:pPr>
        <w:spacing w:line="336" w:lineRule="auto" w:after="180"/>
        <w:shd w:fill="F1F6F8"/>
      </w:pPr>
      <w:r>
        <w:rPr>
          <w:b w:val="0"/>
        </w:rPr>
        <w:t>Teacher prompt: Predict before checking the worked changed-case result. Name what changed and what the supplied facts allow you to conclude. Ask learners to describe one label or arrow in ordinary words.</w:t>
      </w:r>
    </w:p>
    <w:p>
      <w:pPr>
        <w:spacing w:line="336" w:lineRule="auto" w:after="180"/>
        <w:shd w:fill="F1F6F8"/>
      </w:pPr>
      <w:r>
        <w:rPr>
          <w:b w:val="0"/>
        </w:rPr>
        <w:t xml:space="preserve">Use the adjacent transcript if the image is difficult to see. Changed-case reasoning: The new first dimension counts images; it does not add a fourth colour </w:t>
      </w:r>
      <w:r>
        <w:rPr>
          <w:b/>
        </w:rPr>
        <w:t>channel</w:t>
      </w:r>
      <w:r>
        <w:rPr>
          <w:b w:val="0"/>
        </w:rPr>
        <w:t>.</w:t>
      </w:r>
    </w:p>
    <w:p>
      <w:pPr>
        <w:pStyle w:val="Heading3"/>
      </w:pPr>
      <w:r>
        <w:t>05. Connect the explanation to its limit</w:t>
      </w:r>
    </w:p>
    <w:p>
      <w:r>
        <w:drawing>
          <wp:inline xmlns:a="http://schemas.openxmlformats.org/drawingml/2006/main" xmlns:pic="http://schemas.openxmlformats.org/drawingml/2006/picture">
            <wp:extent cx="5486400" cy="2834640"/>
            <wp:docPr id="7" name="Picture 7" descr="A tensor is an array with named dimensions. HWC orders height, width and colour; CHW puts colour first. Rearranging the layout changes where values are stored, not the colour measurement itself. Trace a named pixel through both layouts using zero-based indices. Adding a batch dimension counts images and does not add a new colour channel. Limit: Shape consistency does not prove correct colour order or value range; document channel names and preprocessing."/>
            <wp:cNvGraphicFramePr>
              <a:graphicFrameLocks noChangeAspect="1"/>
            </wp:cNvGraphicFramePr>
            <a:graphic>
              <a:graphicData uri="http://schemas.openxmlformats.org/drawingml/2006/picture">
                <pic:pic>
                  <pic:nvPicPr>
                    <pic:cNvPr id="0" name="academy-story-ai-5-20-05.png"/>
                    <pic:cNvPicPr/>
                  </pic:nvPicPr>
                  <pic:blipFill>
                    <a:blip r:embed="rId15"/>
                    <a:stretch>
                      <a:fillRect/>
                    </a:stretch>
                  </pic:blipFill>
                  <pic:spPr>
                    <a:xfrm>
                      <a:off x="0" y="0"/>
                      <a:ext cx="5486400" cy="2834640"/>
                    </a:xfrm>
                    <a:prstGeom prst="rect"/>
                  </pic:spPr>
                </pic:pic>
              </a:graphicData>
            </a:graphic>
          </wp:inline>
        </w:drawing>
      </w:r>
    </w:p>
    <w:p>
      <w:pPr>
        <w:spacing w:line="336" w:lineRule="auto" w:after="180"/>
      </w:pPr>
      <w:r>
        <w:rPr>
          <w:b w:val="0"/>
        </w:rPr>
        <w:t xml:space="preserve">A </w:t>
      </w:r>
      <w:r>
        <w:rPr>
          <w:b/>
        </w:rPr>
        <w:t>tensor</w:t>
      </w:r>
      <w:r>
        <w:rPr>
          <w:b w:val="0"/>
        </w:rPr>
        <w:t xml:space="preserve"> is an array with named dimensions. HWC orders height, width and colour; CHW puts colour first. Rearranging the layout changes where values are stored, not the colour measurement itself.</w:t>
      </w:r>
    </w:p>
    <w:p>
      <w:pPr>
        <w:spacing w:line="336" w:lineRule="auto" w:after="180"/>
      </w:pPr>
      <w:r>
        <w:rPr>
          <w:b w:val="0"/>
        </w:rPr>
        <w:t xml:space="preserve">Trace a named pixel through both layouts using zero-based indices. Adding a batch dimension counts images and does not add a new colour </w:t>
      </w:r>
      <w:r>
        <w:rPr>
          <w:b/>
        </w:rPr>
        <w:t>channel</w:t>
      </w:r>
      <w:r>
        <w:rPr>
          <w:b w:val="0"/>
        </w:rPr>
        <w:t>.</w:t>
      </w:r>
    </w:p>
    <w:p>
      <w:pPr>
        <w:spacing w:line="336" w:lineRule="auto" w:after="180"/>
      </w:pPr>
      <w:r>
        <w:rPr>
          <w:b w:val="0"/>
        </w:rPr>
        <w:t xml:space="preserve">Limit: Shape consistency does not prove correct colour order or value range; document </w:t>
      </w:r>
      <w:r>
        <w:rPr>
          <w:b/>
        </w:rPr>
        <w:t>channel</w:t>
      </w:r>
      <w:r>
        <w:rPr>
          <w:b w:val="0"/>
        </w:rPr>
        <w:t xml:space="preserve"> names and pre</w:t>
      </w:r>
      <w:r>
        <w:rPr>
          <w:b/>
        </w:rPr>
        <w:t>process</w:t>
      </w:r>
      <w:r>
        <w:rPr>
          <w:b w:val="0"/>
        </w:rPr>
        <w:t>ing.</w:t>
      </w:r>
    </w:p>
    <w:p>
      <w:pPr>
        <w:spacing w:line="336" w:lineRule="auto" w:after="180"/>
        <w:shd w:fill="F5F1FB"/>
      </w:pPr>
      <w:r>
        <w:rPr>
          <w:b w:val="0"/>
        </w:rPr>
        <w:t>Explain the case, then point to a limit on the claim.</w:t>
      </w:r>
    </w:p>
    <w:p>
      <w:pPr>
        <w:pStyle w:val="Heading3"/>
      </w:pPr>
      <w:r>
        <w:t>Discuss while showing the picture</w:t>
      </w:r>
    </w:p>
    <w:p>
      <w:pPr>
        <w:spacing w:line="336" w:lineRule="auto" w:after="180"/>
        <w:shd w:fill="F1F6F8"/>
      </w:pPr>
      <w:r>
        <w:rPr>
          <w:b w:val="0"/>
        </w:rPr>
        <w:t>Teacher prompt: Explain the case, then point to a limit on the claim. Ask learners to describe one label or arrow in ordinary words. Use the adjacent transcript if the image is difficult to see.</w:t>
      </w:r>
    </w:p>
    <w:p>
      <w:pPr>
        <w:spacing w:line="336" w:lineRule="auto" w:after="180"/>
        <w:shd w:fill="F1F6F8"/>
      </w:pPr>
      <w:r>
        <w:rPr>
          <w:b w:val="0"/>
        </w:rPr>
        <w:t xml:space="preserve">Keep the stated scope: Shape consistency does not prove correct colour order or value range; document </w:t>
      </w:r>
      <w:r>
        <w:rPr>
          <w:b/>
        </w:rPr>
        <w:t>channel</w:t>
      </w:r>
      <w:r>
        <w:rPr>
          <w:b w:val="0"/>
        </w:rPr>
        <w:t xml:space="preserve"> names and pre</w:t>
      </w:r>
      <w:r>
        <w:rPr>
          <w:b/>
        </w:rPr>
        <w:t>process</w:t>
      </w:r>
      <w:r>
        <w:rPr>
          <w:b w:val="0"/>
        </w:rPr>
        <w:t>ing.</w:t>
      </w:r>
    </w:p>
    <w:p>
      <w:pPr>
        <w:pStyle w:val="Heading3"/>
      </w:pPr>
      <w:r>
        <w:t>06. Make the idea visible in your project</w:t>
      </w:r>
    </w:p>
    <w:p>
      <w:r>
        <w:drawing>
          <wp:inline xmlns:a="http://schemas.openxmlformats.org/drawingml/2006/main" xmlns:pic="http://schemas.openxmlformats.org/drawingml/2006/picture">
            <wp:extent cx="5486400" cy="3681984"/>
            <wp:docPr id="8" name="Picture 8" descr="For your Image-pattern Network Investigation, save the input, procedure, observed result and limitation of this check. Label this worked example as practice; use a different, previously unreviewed case when checking independent understanding. Draw your input, deciding step, result and limit. Supported question: Where is the bottom green pixel in the first batched image? Point to the relevant step in the picture, then write the changed result and the rule or evidence that supports it."/>
            <wp:cNvGraphicFramePr>
              <a:graphicFrameLocks noChangeAspect="1"/>
            </wp:cNvGraphicFramePr>
            <a:graphic>
              <a:graphicData uri="http://schemas.openxmlformats.org/drawingml/2006/picture">
                <pic:pic>
                  <pic:nvPicPr>
                    <pic:cNvPr id="0" name="academy-story-ai-5-20-06.png"/>
                    <pic:cNvPicPr/>
                  </pic:nvPicPr>
                  <pic:blipFill>
                    <a:blip r:embed="rId16"/>
                    <a:stretch>
                      <a:fillRect/>
                    </a:stretch>
                  </pic:blipFill>
                  <pic:spPr>
                    <a:xfrm>
                      <a:off x="0" y="0"/>
                      <a:ext cx="5486400" cy="3681984"/>
                    </a:xfrm>
                    <a:prstGeom prst="rect"/>
                  </pic:spPr>
                </pic:pic>
              </a:graphicData>
            </a:graphic>
          </wp:inline>
        </w:drawing>
      </w:r>
    </w:p>
    <w:p>
      <w:pPr>
        <w:spacing w:line="336" w:lineRule="auto" w:after="180"/>
      </w:pPr>
      <w:r>
        <w:rPr>
          <w:b w:val="0"/>
        </w:rPr>
        <w:t xml:space="preserve">For your Image-pattern Network Investigation, save the </w:t>
      </w:r>
      <w:r>
        <w:rPr>
          <w:b/>
        </w:rPr>
        <w:t>input</w:t>
      </w:r>
      <w:r>
        <w:rPr>
          <w:b w:val="0"/>
        </w:rPr>
        <w:t>, procedure, observed result and limitation of this check.</w:t>
      </w:r>
    </w:p>
    <w:p>
      <w:pPr>
        <w:spacing w:line="336" w:lineRule="auto" w:after="180"/>
      </w:pPr>
      <w:r>
        <w:rPr>
          <w:b w:val="0"/>
        </w:rPr>
        <w:t xml:space="preserve">Label this worked example as practice; use a different, previously unreviewed case when checking independent understanding. Draw your </w:t>
      </w:r>
      <w:r>
        <w:rPr>
          <w:b/>
        </w:rPr>
        <w:t>input</w:t>
      </w:r>
      <w:r>
        <w:rPr>
          <w:b w:val="0"/>
        </w:rPr>
        <w:t>, deciding step, result and limit.</w:t>
      </w:r>
    </w:p>
    <w:p>
      <w:pPr>
        <w:spacing w:line="336" w:lineRule="auto" w:after="180"/>
      </w:pPr>
      <w:r>
        <w:rPr>
          <w:b w:val="0"/>
        </w:rPr>
        <w:t xml:space="preserve">Supported question: Where is the bottom green pixel in the first batched image? Point to the relevant step in the picture, then write the changed result and the rule or </w:t>
      </w:r>
      <w:r>
        <w:rPr>
          <w:b/>
        </w:rPr>
        <w:t>evidence</w:t>
      </w:r>
      <w:r>
        <w:rPr>
          <w:b w:val="0"/>
        </w:rPr>
        <w:t xml:space="preserve"> that supports it.</w:t>
      </w:r>
    </w:p>
    <w:p>
      <w:pPr>
        <w:spacing w:line="336" w:lineRule="auto" w:after="180"/>
        <w:shd w:fill="F5F1FB"/>
      </w:pPr>
      <w:r>
        <w:rPr>
          <w:b w:val="0"/>
        </w:rPr>
        <w:t xml:space="preserve">Draw your project trace and justify the deciding step using </w:t>
      </w:r>
      <w:r>
        <w:rPr>
          <w:b/>
        </w:rPr>
        <w:t>evidence</w:t>
      </w:r>
      <w:r>
        <w:rPr>
          <w:b w:val="0"/>
        </w:rPr>
        <w:t>.</w:t>
      </w:r>
    </w:p>
    <w:p>
      <w:pPr>
        <w:pStyle w:val="Heading3"/>
      </w:pPr>
      <w:r>
        <w:t>Discuss while showing the picture</w:t>
      </w:r>
    </w:p>
    <w:p>
      <w:pPr>
        <w:spacing w:line="336" w:lineRule="auto" w:after="180"/>
        <w:shd w:fill="F1F6F8"/>
      </w:pPr>
      <w:r>
        <w:rPr>
          <w:b w:val="0"/>
        </w:rPr>
        <w:t xml:space="preserve">Teacher prompt: Draw your project trace and justify the deciding step using </w:t>
      </w:r>
      <w:r>
        <w:rPr>
          <w:b/>
        </w:rPr>
        <w:t>evidence</w:t>
      </w:r>
      <w:r>
        <w:rPr>
          <w:b w:val="0"/>
        </w:rPr>
        <w:t>. Ask learners to describe one label or arrow in ordinary words. Use the adjacent transcript if the image is difficult to see.</w:t>
      </w:r>
    </w:p>
    <w:p>
      <w:pPr>
        <w:spacing w:line="336" w:lineRule="auto" w:after="180"/>
        <w:shd w:fill="F1F6F8"/>
      </w:pPr>
      <w:r>
        <w:rPr>
          <w:b w:val="0"/>
        </w:rPr>
        <w:t xml:space="preserve">Supported practice key: NHWC [0, 1, 0, 1]=5: image 0, row 1, column 0, green </w:t>
      </w:r>
      <w:r>
        <w:rPr>
          <w:b/>
        </w:rPr>
        <w:t>channel</w:t>
      </w:r>
      <w:r>
        <w:rPr>
          <w:b w:val="0"/>
        </w:rPr>
        <w:t xml:space="preserve"> 1. The value is unchanged by batching. Changed-case check: Batch shape is [3, 2, 1, 3].</w:t>
      </w:r>
    </w:p>
    <w:p>
      <w:pPr>
        <w:spacing w:line="336" w:lineRule="auto" w:after="180"/>
        <w:shd w:fill="F1F6F8"/>
      </w:pPr>
      <w:r>
        <w:rPr>
          <w:b w:val="0"/>
        </w:rPr>
        <w:t xml:space="preserve">The new first dimension counts images; it does not add a fourth colour </w:t>
      </w:r>
      <w:r>
        <w:rPr>
          <w:b/>
        </w:rPr>
        <w:t>channel</w:t>
      </w:r>
      <w:r>
        <w:rPr>
          <w:b w:val="0"/>
        </w:rPr>
        <w: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