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ai-5/31</w:t>
      </w:r>
    </w:p>
    <w:p>
      <w:pPr>
        <w:pStyle w:val="Title"/>
      </w:pPr>
      <w:r>
        <w:t>Efficiency and resource measurement</w:t>
      </w:r>
    </w:p>
    <w:p>
      <w:r>
        <w:t>Project: Image-pattern Network Investigation</w:t>
      </w:r>
    </w:p>
    <w:p>
      <w:pPr>
        <w:pStyle w:val="Heading1"/>
      </w:pPr>
      <w:r>
        <w:t>01. Prepare the purpose, prerequisites and materials</w:t>
      </w:r>
    </w:p>
    <w:p>
      <w:r>
        <w:t>Prepare Efficiency and resource measurement: check the target, prerequisites, resources and adaptable teaching schedule.</w:t>
      </w:r>
    </w:p>
    <w:p>
      <w:pPr>
        <w:pStyle w:val="Heading3"/>
      </w:pPr>
      <w:r>
        <w:t>Teach the learning cycle</w:t>
      </w:r>
    </w:p>
    <w:p>
      <w:pPr>
        <w:spacing w:line="336" w:lineRule="auto" w:after="180"/>
      </w:pPr>
      <w:r>
        <w:rPr>
          <w:b w:val="0"/>
        </w:rPr>
        <w:t xml:space="preserve">Primary target: Calculate </w:t>
      </w:r>
      <w:r>
        <w:rPr>
          <w:b/>
        </w:rPr>
        <w:t>throughput</w:t>
      </w:r>
      <w:r>
        <w:rPr>
          <w:b w:val="0"/>
        </w:rPr>
        <w:t xml:space="preserve"> and amortised time per example from repeated timings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Dataset shift in neural models</w:t>
      </w:r>
    </w:p>
    <w:p>
      <w:pPr>
        <w:spacing w:line="336" w:lineRule="auto" w:after="180"/>
      </w:pPr>
      <w:r>
        <w:rPr>
          <w:b w:val="0"/>
        </w:rPr>
        <w:t>Without opening the old lesson, explain one key idea from Dataset shift in neural models. Give an example and a mistake that the idea helps you avoid.</w:t>
      </w:r>
    </w:p>
    <w:p>
      <w:pPr>
        <w:spacing w:line="336" w:lineRule="auto" w:after="180"/>
      </w:pPr>
      <w:r>
        <w:rPr>
          <w:b w:val="0"/>
        </w:rPr>
        <w:t xml:space="preserve">Look for: Explain how a changed </w:t>
      </w:r>
      <w:r>
        <w:rPr>
          <w:b/>
        </w:rPr>
        <w:t>input</w:t>
      </w:r>
      <w:r>
        <w:rPr>
          <w:b w:val="0"/>
        </w:rPr>
        <w:t xml:space="preserve"> mix can change overall accuracy</w:t>
      </w:r>
    </w:p>
    <w:p>
      <w:pPr>
        <w:spacing w:line="336" w:lineRule="auto" w:after="180"/>
      </w:pPr>
      <w:r>
        <w:rPr>
          <w:b w:val="0"/>
        </w:rPr>
        <w:t>Reference example, not the only acceptable wording: Teacher explanation: Clear accuracy is 90 percent in both cohorts; dim accuracy is 50 percent in both.</w:t>
      </w:r>
    </w:p>
    <w:p>
      <w:pPr>
        <w:spacing w:line="336" w:lineRule="auto" w:after="180"/>
      </w:pPr>
      <w:r>
        <w:rPr>
          <w:b w:val="0"/>
        </w:rPr>
        <w:t>Development has 80 percent clear and 20 percent dim; new use has 20 percent clear and 80 percent dim. The mix changes while observed group rates remain the same.</w:t>
      </w:r>
    </w:p>
    <w:p>
      <w:pPr>
        <w:pStyle w:val="Heading3"/>
      </w:pPr>
      <w:r>
        <w:t>Transfer learning</w:t>
      </w:r>
    </w:p>
    <w:p>
      <w:pPr>
        <w:spacing w:line="336" w:lineRule="auto" w:after="180"/>
      </w:pPr>
      <w:r>
        <w:rPr>
          <w:b w:val="0"/>
        </w:rPr>
        <w:t>Without opening the old lesson, explain one key idea from Transfer learning. Give an example and a mistake that the idea helps you avoid.</w:t>
      </w:r>
    </w:p>
    <w:p>
      <w:pPr>
        <w:spacing w:line="336" w:lineRule="auto" w:after="180"/>
      </w:pPr>
      <w:r>
        <w:rPr>
          <w:b w:val="0"/>
        </w:rPr>
        <w:t xml:space="preserve">Look for: Trace a reused feature extractor and a newly fitted </w:t>
      </w:r>
      <w:r>
        <w:rPr>
          <w:b/>
        </w:rPr>
        <w:t>output</w:t>
      </w:r>
      <w:r>
        <w:rPr>
          <w:b w:val="0"/>
        </w:rPr>
        <w:t xml:space="preserve"> head</w:t>
      </w:r>
    </w:p>
    <w:p>
      <w:pPr>
        <w:spacing w:line="336" w:lineRule="auto" w:after="180"/>
      </w:pPr>
      <w:r>
        <w:rPr>
          <w:b w:val="0"/>
        </w:rPr>
        <w:t>Reference example, not the only acceptable wording: Teacher explanation: The extractor gives h = 6 and the head predicts 1.</w:t>
      </w:r>
    </w:p>
    <w:p>
      <w:pPr>
        <w:spacing w:line="336" w:lineRule="auto" w:after="180"/>
      </w:pPr>
      <w:r>
        <w:rPr>
          <w:b w:val="0"/>
        </w:rPr>
        <w:t>Weights [1, 1] and bias 0 stay frozen; only the threshold is fitted. h is a nonnegative sum of counts, with no probability mapping or calibration.</w:t>
      </w:r>
    </w:p>
    <w:p>
      <w:pPr>
        <w:pStyle w:val="Heading3"/>
      </w:pPr>
      <w:r>
        <w:t>Sequence representations</w:t>
      </w:r>
    </w:p>
    <w:p>
      <w:pPr>
        <w:spacing w:line="336" w:lineRule="auto" w:after="180"/>
      </w:pPr>
      <w:r>
        <w:rPr>
          <w:b w:val="0"/>
        </w:rPr>
        <w:t>Without opening the old lesson, explain one key idea from Sequence representations. Give an example and a mistake that the idea helps you avoid.</w:t>
      </w:r>
    </w:p>
    <w:p>
      <w:pPr>
        <w:spacing w:line="336" w:lineRule="auto" w:after="180"/>
      </w:pPr>
      <w:r>
        <w:rPr>
          <w:b w:val="0"/>
        </w:rPr>
        <w:t>Look for: Encode an ordered sequence with an explicit vocabulary</w:t>
      </w:r>
    </w:p>
    <w:p>
      <w:pPr>
        <w:spacing w:line="336" w:lineRule="auto" w:after="180"/>
      </w:pPr>
      <w:r>
        <w:rPr>
          <w:b w:val="0"/>
        </w:rPr>
        <w:t>Reference example, not the only acceptable wording: Teacher explanation: IDs are [2, 3, 4, 0], mask [1, 1, 1, 0], real length 3 and final real event STOP at position 2.</w:t>
      </w:r>
    </w:p>
    <w:p>
      <w:pPr>
        <w:spacing w:line="336" w:lineRule="auto" w:after="180"/>
      </w:pPr>
      <w:r>
        <w:rPr>
          <w:b w:val="0"/>
        </w:rPr>
        <w:t>For the compact alternative schedule, use two 45-minute sessions. The timings are invented for arithmetic and do not describe a particular device or trained model. Keep units and denominators visible.</w:t>
      </w:r>
    </w:p>
    <w:p>
      <w:pPr>
        <w:spacing w:line="336" w:lineRule="auto" w:after="180"/>
      </w:pPr>
      <w:r>
        <w:rPr>
          <w:b w:val="0"/>
        </w:rPr>
        <w:t>Separate a validation choice from a general performance claim, and separate raw parameter payload from file size, runtime memory and energy.</w:t>
      </w:r>
    </w:p>
    <w:p>
      <w:pPr>
        <w:pStyle w:val="Heading3"/>
      </w:pPr>
      <w:r>
        <w:t>Outcomes</w:t>
      </w:r>
    </w:p>
    <w:p>
      <w:pPr>
        <w:spacing w:line="336" w:lineRule="auto" w:after="180"/>
      </w:pPr>
      <w:r>
        <w:rPr>
          <w:b w:val="0"/>
        </w:rPr>
        <w:t xml:space="preserve">Calculate </w:t>
      </w:r>
      <w:r>
        <w:rPr>
          <w:b/>
        </w:rPr>
        <w:t>throughput</w:t>
      </w:r>
      <w:r>
        <w:rPr>
          <w:b w:val="0"/>
        </w:rPr>
        <w:t xml:space="preserve"> and amortised time per example from repeated timings</w:t>
      </w:r>
    </w:p>
    <w:p>
      <w:pPr>
        <w:spacing w:line="336" w:lineRule="auto" w:after="180"/>
      </w:pPr>
      <w:r>
        <w:rPr>
          <w:b w:val="0"/>
        </w:rPr>
        <w:t xml:space="preserve">Count dense-network parameters and distinguish storage from </w:t>
      </w:r>
      <w:r>
        <w:rPr>
          <w:b/>
        </w:rPr>
        <w:t>peak memory</w:t>
      </w:r>
    </w:p>
    <w:p>
      <w:pPr>
        <w:spacing w:line="336" w:lineRule="auto" w:after="180"/>
      </w:pPr>
      <w:r>
        <w:rPr>
          <w:b w:val="0"/>
        </w:rPr>
        <w:t>Compare resource use under fixed quality and measurement conditions</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Different examples or group proportions can change accuracy and workload. Shared cases and declared conditions help isolate model differences rather than differences in the evaluation sample.</w:t>
      </w:r>
    </w:p>
    <w:p>
      <w:pPr>
        <w:pStyle w:val="Heading3"/>
      </w:pPr>
      <w:r>
        <w:t>End goal for the pictorial case</w:t>
      </w:r>
    </w:p>
    <w:p>
      <w:pPr>
        <w:spacing w:line="336" w:lineRule="auto" w:after="180"/>
      </w:pPr>
      <w:r>
        <w:rPr>
          <w:b w:val="0"/>
        </w:rPr>
        <w:t>By the end, I can explain efficiency and resource measurement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Efficiency and resource measurement using the supplied case, labelled mechanism and reasoning. Make the scope of each conclusion explicit.</w:t>
      </w:r>
    </w:p>
    <w:p>
      <w:pPr>
        <w:pStyle w:val="Heading3"/>
      </w:pPr>
      <w:r>
        <w:t>Explain Efficiency and resource measurement · 1</w:t>
      </w:r>
    </w:p>
    <w:p>
      <w:pPr>
        <w:spacing w:line="336" w:lineRule="auto" w:after="180"/>
      </w:pPr>
      <w:r>
        <w:rPr>
          <w:b w:val="0"/>
        </w:rPr>
        <w:t xml:space="preserve">A neural model can be faster yet fail the task’s accuracy requirement. </w:t>
      </w:r>
      <w:r>
        <w:rPr>
          <w:b/>
        </w:rPr>
        <w:t>Training</w:t>
      </w:r>
      <w:r>
        <w:rPr>
          <w:b w:val="0"/>
        </w:rPr>
        <w:t xml:space="preserve"> cost and </w:t>
      </w:r>
      <w:r>
        <w:rPr>
          <w:b/>
        </w:rPr>
        <w:t>prediction</w:t>
      </w:r>
      <w:r>
        <w:rPr>
          <w:b w:val="0"/>
        </w:rPr>
        <w:t xml:space="preserve"> cost are different: </w:t>
      </w:r>
      <w:r>
        <w:rPr>
          <w:b/>
        </w:rPr>
        <w:t>training</w:t>
      </w:r>
      <w:r>
        <w:rPr>
          <w:b w:val="0"/>
        </w:rPr>
        <w:t xml:space="preserve"> updates parameters, while inference uses the fitted model.</w:t>
      </w:r>
    </w:p>
    <w:p>
      <w:pPr>
        <w:spacing w:line="336" w:lineRule="auto" w:after="180"/>
      </w:pPr>
      <w:r>
        <w:rPr>
          <w:b w:val="0"/>
        </w:rPr>
        <w:t>Compare quality and resources together under a declared test, rather than calling a model efficient from one small number.</w:t>
      </w:r>
    </w:p>
    <w:p>
      <w:pPr>
        <w:pStyle w:val="Heading3"/>
      </w:pPr>
      <w:r>
        <w:t>Explain Efficiency and resource measurement · 2</w:t>
      </w:r>
    </w:p>
    <w:p>
      <w:pPr>
        <w:spacing w:line="336" w:lineRule="auto" w:after="180"/>
      </w:pPr>
      <w:r>
        <w:rPr>
          <w:b w:val="0"/>
        </w:rPr>
        <w:t xml:space="preserve">Use these invented classroom timings for models A and B. Each timed pass </w:t>
      </w:r>
      <w:r>
        <w:rPr>
          <w:b/>
        </w:rPr>
        <w:t>process</w:t>
      </w:r>
      <w:r>
        <w:rPr>
          <w:b w:val="0"/>
        </w:rPr>
        <w:t>es the same 100 pre</w:t>
      </w:r>
      <w:r>
        <w:rPr>
          <w:b/>
        </w:rPr>
        <w:t>process</w:t>
      </w:r>
      <w:r>
        <w:rPr>
          <w:b w:val="0"/>
        </w:rPr>
        <w:t>ed examples sequentially, one at a time, on the same device and precision.</w:t>
      </w:r>
    </w:p>
    <w:p>
      <w:pPr>
        <w:spacing w:line="336" w:lineRule="auto" w:after="180"/>
      </w:pPr>
      <w:r>
        <w:rPr>
          <w:b w:val="0"/>
        </w:rPr>
        <w:t xml:space="preserve">Start before the first </w:t>
      </w:r>
      <w:r>
        <w:rPr>
          <w:b/>
        </w:rPr>
        <w:t>prediction</w:t>
      </w:r>
      <w:r>
        <w:rPr>
          <w:b w:val="0"/>
        </w:rPr>
        <w:t xml:space="preserve"> and stop after the final </w:t>
      </w:r>
      <w:r>
        <w:rPr>
          <w:b/>
        </w:rPr>
        <w:t>prediction</w:t>
      </w:r>
      <w:r>
        <w:rPr>
          <w:b w:val="0"/>
        </w:rPr>
        <w:t xml:space="preserve"> completes. Loading and pre</w:t>
      </w:r>
      <w:r>
        <w:rPr>
          <w:b/>
        </w:rPr>
        <w:t>process</w:t>
      </w:r>
      <w:r>
        <w:rPr>
          <w:b w:val="0"/>
        </w:rPr>
        <w:t>ing are excluded for both. One untimed warm-up pass precedes three timed passes; the warm-up work must still be reported.</w:t>
      </w:r>
    </w:p>
    <w:p>
      <w:pPr>
        <w:spacing w:line="336" w:lineRule="auto" w:after="180"/>
      </w:pPr>
      <w:r>
        <w:rPr>
          <w:b w:val="0"/>
        </w:rPr>
        <w:t>The validation cases are the same for both models and are scored once each; repeating timing passes does not create 300 independent quality examples. No actual benchmark was run to produce this table.</w:t>
      </w:r>
    </w:p>
    <w:p>
      <w:pPr>
        <w:pStyle w:val="Heading3"/>
      </w:pPr>
      <w:r>
        <w:t>Explain Efficiency and resource measurement · 3</w:t>
      </w:r>
    </w:p>
    <w:p>
      <w:pPr>
        <w:spacing w:line="336" w:lineRule="auto" w:after="180"/>
      </w:pPr>
      <w:r>
        <w:rPr>
          <w:b w:val="0"/>
        </w:rPr>
        <w:t>Sort each set of three times and take the middle value. A’s median is 2.0 seconds per 100 examples; B’s is 1.2 seconds. Dividing by 100 gives amortised times of 0.020 and 0.012 seconds per example, or 20 and 12 milliseconds.</w:t>
      </w:r>
    </w:p>
    <w:p>
      <w:pPr>
        <w:spacing w:line="336" w:lineRule="auto" w:after="180"/>
      </w:pPr>
      <w:r>
        <w:rPr>
          <w:b w:val="0"/>
        </w:rPr>
        <w:t xml:space="preserve">Median-pass </w:t>
      </w:r>
      <w:r>
        <w:rPr>
          <w:b/>
        </w:rPr>
        <w:t>throughput</w:t>
      </w:r>
      <w:r>
        <w:rPr>
          <w:b w:val="0"/>
        </w:rPr>
        <w:t xml:space="preserve"> is 100 / 2.0 = 50 examples per second for A and about 83.33 for B.</w:t>
      </w:r>
    </w:p>
    <w:p>
      <w:pPr>
        <w:pStyle w:val="Heading3"/>
      </w:pPr>
      <w:r>
        <w:t>Explain Efficiency and resource measurement · 4</w:t>
      </w:r>
    </w:p>
    <w:p>
      <w:pPr>
        <w:spacing w:line="336" w:lineRule="auto" w:after="180"/>
      </w:pPr>
      <w:r>
        <w:rPr>
          <w:b w:val="0"/>
        </w:rPr>
        <w:t xml:space="preserve">The code assumes a positive integer example count and numeric times. A </w:t>
      </w:r>
      <w:r>
        <w:rPr>
          <w:b/>
        </w:rPr>
        <w:t>output</w:t>
      </w:r>
      <w:r>
        <w:rPr>
          <w:b w:val="0"/>
        </w:rPr>
        <w:t xml:space="preserve">s (2.0, 20.0, 50.0); B </w:t>
      </w:r>
      <w:r>
        <w:rPr>
          <w:b/>
        </w:rPr>
        <w:t>output</w:t>
      </w:r>
      <w:r>
        <w:rPr>
          <w:b w:val="0"/>
        </w:rPr>
        <w:t>s approximately (1.2, 12.0, 83.33). Retain full precision until display.</w:t>
      </w:r>
    </w:p>
    <w:p>
      <w:pPr>
        <w:spacing w:line="336" w:lineRule="auto" w:after="180"/>
      </w:pPr>
      <w:r>
        <w:rPr>
          <w:b w:val="0"/>
        </w:rPr>
        <w:t xml:space="preserve">The time reduction is (20 - 12) / 20 = 40 percent, while </w:t>
      </w:r>
      <w:r>
        <w:rPr>
          <w:b/>
        </w:rPr>
        <w:t>throughput</w:t>
      </w:r>
      <w:r>
        <w:rPr>
          <w:b w:val="0"/>
        </w:rPr>
        <w:t xml:space="preserve"> rises by about 66.67 percent. These are different denominators.</w:t>
      </w:r>
    </w:p>
    <w:p>
      <w:pPr>
        <w:pStyle w:val="Heading3"/>
      </w:pPr>
      <w:r>
        <w:t>Explain Efficiency and resource measurement · 5</w:t>
      </w:r>
    </w:p>
    <w:p>
      <w:pPr>
        <w:spacing w:line="336" w:lineRule="auto" w:after="180"/>
      </w:pPr>
      <w:r>
        <w:rPr>
          <w:b w:val="0"/>
        </w:rPr>
        <w:t xml:space="preserve">Amortised time does not reveal the slowest request or a </w:t>
      </w:r>
      <w:r>
        <w:rPr>
          <w:b/>
        </w:rPr>
        <w:t>latency</w:t>
      </w:r>
      <w:r>
        <w:rPr>
          <w:b w:val="0"/>
        </w:rPr>
        <w:t xml:space="preserve"> percentile. In a batched or concurrent workload, total time divided by count is not an individual request’s waiting time.</w:t>
      </w:r>
    </w:p>
    <w:p>
      <w:pPr>
        <w:spacing w:line="336" w:lineRule="auto" w:after="180"/>
      </w:pPr>
      <w:r>
        <w:rPr>
          <w:b w:val="0"/>
        </w:rPr>
        <w:t xml:space="preserve">Record per-request timings if the requirement concerns </w:t>
      </w:r>
      <w:r>
        <w:rPr>
          <w:b/>
        </w:rPr>
        <w:t>latency</w:t>
      </w:r>
      <w:r>
        <w:rPr>
          <w:b w:val="0"/>
        </w:rPr>
        <w:t>; keep batch size and concurrency explicit.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Latency</w:t>
            </w:r>
          </w:p>
        </w:tc>
        <w:tc>
          <w:tcPr>
            <w:tcW w:type="dxa" w:w="5112"/>
          </w:tcPr>
          <w:p>
            <w:r>
              <w:t>Elapsed time for one request from a declared start to completed response</w:t>
            </w:r>
          </w:p>
        </w:tc>
      </w:tr>
      <w:tr>
        <w:tc>
          <w:tcPr>
            <w:tcW w:type="dxa" w:w="5112"/>
          </w:tcPr>
          <w:p>
            <w:r>
              <w:t>Throughput</w:t>
            </w:r>
          </w:p>
        </w:tc>
        <w:tc>
          <w:tcPr>
            <w:tcW w:type="dxa" w:w="5112"/>
          </w:tcPr>
          <w:p>
            <w:r>
              <w:t>The number of completed examples processed per unit time</w:t>
            </w:r>
          </w:p>
        </w:tc>
      </w:tr>
      <w:tr>
        <w:tc>
          <w:tcPr>
            <w:tcW w:type="dxa" w:w="5112"/>
          </w:tcPr>
          <w:p>
            <w:r>
              <w:t>Parameter storage</w:t>
            </w:r>
          </w:p>
        </w:tc>
        <w:tc>
          <w:tcPr>
            <w:tcW w:type="dxa" w:w="5112"/>
          </w:tcPr>
          <w:p>
            <w:r>
              <w:t>The bytes used to store model weights and biases at a declared precision</w:t>
            </w:r>
          </w:p>
        </w:tc>
      </w:tr>
      <w:tr>
        <w:tc>
          <w:tcPr>
            <w:tcW w:type="dxa" w:w="5112"/>
          </w:tcPr>
          <w:p>
            <w:r>
              <w:t>Peak memory</w:t>
            </w:r>
          </w:p>
        </w:tc>
        <w:tc>
          <w:tcPr>
            <w:tcW w:type="dxa" w:w="5112"/>
          </w:tcPr>
          <w:p>
            <w:r>
              <w:t>The largest amount of memory in use during a measured operation</w:t>
            </w:r>
          </w:p>
        </w:tc>
      </w:tr>
    </w:tbl>
    <w:p>
      <w:pPr>
        <w:pStyle w:val="Heading3"/>
      </w:pPr>
      <w:r>
        <w:t>A faster result can miss the requirement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Model</w:t>
            </w:r>
          </w:p>
        </w:tc>
        <w:tc>
          <w:tcPr>
            <w:tcW w:type="dxa" w:w="3408"/>
          </w:tcPr>
          <w:p>
            <w:r>
              <w:t>Quality requirement</w:t>
            </w:r>
          </w:p>
        </w:tc>
        <w:tc>
          <w:tcPr>
            <w:tcW w:type="dxa" w:w="3408"/>
          </w:tcPr>
          <w:p>
            <w:r>
              <w:t>Time requirement</w:t>
            </w:r>
          </w:p>
        </w:tc>
      </w:tr>
      <w:tr>
        <w:tc>
          <w:tcPr>
            <w:tcW w:type="dxa" w:w="3408"/>
          </w:tcPr>
          <w:p>
            <w:r>
              <w:t>A: 92 of 100</w:t>
            </w:r>
          </w:p>
        </w:tc>
        <w:tc>
          <w:tcPr>
            <w:tcW w:type="dxa" w:w="3408"/>
          </w:tcPr>
          <w:p>
            <w:r>
              <w:t>At least 91 correct: pass</w:t>
            </w:r>
          </w:p>
        </w:tc>
        <w:tc>
          <w:tcPr>
            <w:tcW w:type="dxa" w:w="3408"/>
          </w:tcPr>
          <w:p>
            <w:r>
              <w:t>At most 25 ms average: pass</w:t>
            </w:r>
          </w:p>
        </w:tc>
      </w:tr>
      <w:tr>
        <w:tc>
          <w:tcPr>
            <w:tcW w:type="dxa" w:w="3408"/>
          </w:tcPr>
          <w:p>
            <w:r>
              <w:t>B: 90 of 100</w:t>
            </w:r>
          </w:p>
        </w:tc>
        <w:tc>
          <w:tcPr>
            <w:tcW w:type="dxa" w:w="3408"/>
          </w:tcPr>
          <w:p>
            <w:r>
              <w:t>At least 91 correct: fail</w:t>
            </w:r>
          </w:p>
        </w:tc>
        <w:tc>
          <w:tcPr>
            <w:tcW w:type="dxa" w:w="3408"/>
          </w:tcPr>
          <w:p>
            <w:r>
              <w:t>At most 25 ms average: pass</w:t>
            </w:r>
          </w:p>
        </w:tc>
      </w:tr>
    </w:tbl>
    <w:p>
      <w:r>
        <w:t>For this declared validation rule, only A meets both requirements. The time requirement uses amortised time from the median pass, not a per-request latency guarantee.</w:t>
      </w:r>
    </w:p>
    <w:p>
      <w:pPr>
        <w:pStyle w:val="Heading3"/>
      </w:pPr>
      <w:r>
        <w:t>Explain Efficiency and resource measurement · 6</w:t>
      </w:r>
    </w:p>
    <w:p>
      <w:pPr>
        <w:spacing w:line="336" w:lineRule="auto" w:after="180"/>
      </w:pPr>
      <w:r>
        <w:rPr>
          <w:b w:val="0"/>
        </w:rPr>
        <w:t>Guided: under the alternative rule set in advance, A and B both qualify. B wins the declared lower-amortised-time tie-breaker, 12 versus 20 ms.</w:t>
      </w:r>
    </w:p>
    <w:p>
      <w:pPr>
        <w:spacing w:line="336" w:lineRule="auto" w:after="180"/>
      </w:pPr>
      <w:r>
        <w:rPr>
          <w:b w:val="0"/>
        </w:rPr>
        <w:t xml:space="preserve">Exit: best depends on requirements and B fails the original quality rule; greener is unsupported without energy </w:t>
      </w:r>
      <w:r>
        <w:rPr>
          <w:b/>
        </w:rPr>
        <w:t>evidence</w:t>
      </w:r>
      <w:r>
        <w:rPr>
          <w:b w:val="0"/>
        </w:rPr>
        <w:t>.</w:t>
      </w:r>
    </w:p>
    <w:p>
      <w:pPr>
        <w:spacing w:line="336" w:lineRule="auto" w:after="180"/>
      </w:pPr>
      <w:r>
        <w:rPr>
          <w:b w:val="0"/>
        </w:rPr>
        <w:t>Use identical workload and declared conditions or label a whole-system comparison, measure completed work, repeat timings, retain raw results and quality outcomes, and reserve final evaluation after selection.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 faster result can miss the requirement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Model</w:t>
            </w:r>
          </w:p>
        </w:tc>
        <w:tc>
          <w:tcPr>
            <w:tcW w:type="dxa" w:w="3408"/>
          </w:tcPr>
          <w:p>
            <w:r>
              <w:t>Quality requirement</w:t>
            </w:r>
          </w:p>
        </w:tc>
        <w:tc>
          <w:tcPr>
            <w:tcW w:type="dxa" w:w="3408"/>
          </w:tcPr>
          <w:p>
            <w:r>
              <w:t>Time requirement</w:t>
            </w:r>
          </w:p>
        </w:tc>
      </w:tr>
      <w:tr>
        <w:tc>
          <w:tcPr>
            <w:tcW w:type="dxa" w:w="3408"/>
          </w:tcPr>
          <w:p>
            <w:r>
              <w:t>A: 92 of 100</w:t>
            </w:r>
          </w:p>
        </w:tc>
        <w:tc>
          <w:tcPr>
            <w:tcW w:type="dxa" w:w="3408"/>
          </w:tcPr>
          <w:p>
            <w:r>
              <w:t>At least 91 correct: pass</w:t>
            </w:r>
          </w:p>
        </w:tc>
        <w:tc>
          <w:tcPr>
            <w:tcW w:type="dxa" w:w="3408"/>
          </w:tcPr>
          <w:p>
            <w:r>
              <w:t>At most 25 ms average: pass</w:t>
            </w:r>
          </w:p>
        </w:tc>
      </w:tr>
      <w:tr>
        <w:tc>
          <w:tcPr>
            <w:tcW w:type="dxa" w:w="3408"/>
          </w:tcPr>
          <w:p>
            <w:r>
              <w:t>B: 90 of 100</w:t>
            </w:r>
          </w:p>
        </w:tc>
        <w:tc>
          <w:tcPr>
            <w:tcW w:type="dxa" w:w="3408"/>
          </w:tcPr>
          <w:p>
            <w:r>
              <w:t>At least 91 correct: fail</w:t>
            </w:r>
          </w:p>
        </w:tc>
        <w:tc>
          <w:tcPr>
            <w:tcW w:type="dxa" w:w="3408"/>
          </w:tcPr>
          <w:p>
            <w:r>
              <w:t>At most 25 ms average: pass</w:t>
            </w:r>
          </w:p>
        </w:tc>
      </w:tr>
    </w:tbl>
    <w:p>
      <w:r>
        <w:t>For this declared validation rule, only A meets both requirements. The time requirement uses amortised time from the median pass, not a per-request latency guarantee.</w:t>
      </w:r>
    </w:p>
    <w:p>
      <w:pPr>
        <w:pStyle w:val="Heading3"/>
      </w:pPr>
      <w:r>
        <w:t>Model the reasoning aloud · 7</w:t>
      </w:r>
    </w:p>
    <w:p>
      <w:pPr>
        <w:spacing w:line="336" w:lineRule="auto" w:after="180"/>
      </w:pPr>
      <w:r>
        <w:rPr>
          <w:b w:val="0"/>
        </w:rPr>
        <w:t>The requirements were set before inspecting these results. B is faster under this measurement but is not eligible under the quality rule.</w:t>
      </w:r>
    </w:p>
    <w:p>
      <w:pPr>
        <w:spacing w:line="336" w:lineRule="auto" w:after="180"/>
      </w:pPr>
      <w:r>
        <w:rPr>
          <w:b w:val="0"/>
        </w:rPr>
        <w:t>One hundred validation cases do not establish future accuracy; reserve independent final evaluation after choosing a model, and inspect relevant subgroup results.</w:t>
      </w:r>
    </w:p>
    <w:p>
      <w:pPr>
        <w:pStyle w:val="Heading3"/>
      </w:pPr>
      <w:r>
        <w:t>If the quality requirement had instead been set in advance to at least 90 correct, with the same time limit, which models would qualify? Which would you choose if lower measured amortised time is the declared tie-breaker?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Efficiency and resource measurement</w:t>
      </w:r>
    </w:p>
    <w:p>
      <w:pPr>
        <w:spacing w:line="336" w:lineRule="auto" w:after="180"/>
      </w:pPr>
      <w:r>
        <w:rPr>
          <w:b w:val="0"/>
        </w:rPr>
        <w:t>Compare speed and quality under the same case count and acceptance contract.</w:t>
      </w:r>
    </w:p>
    <w:p>
      <w:pPr>
        <w:pStyle w:val="Heading3"/>
      </w:pPr>
      <w:r>
        <w:t>The facts we will use</w:t>
      </w:r>
    </w:p>
    <w:p>
      <w:pPr>
        <w:pStyle w:val="Heading3"/>
      </w:pPr>
      <w:r>
        <w:t>Supplied facts</w:t>
      </w:r>
    </w:p>
    <w:p>
      <w:pPr>
        <w:spacing w:line="336" w:lineRule="auto" w:after="180"/>
        <w:shd w:fill="F1F6FC"/>
      </w:pPr>
      <w:r>
        <w:rPr>
          <w:b w:val="0"/>
        </w:rPr>
        <w:t>Both evaluate 40 cases. P times [0.32, 0.40, 0.48]seconds, 38 correct; Q times [0.20, 0.24, 0.28]seconds, 36 correct. Requireaccuracy&gt;=93% and mean amortised time&lt;=12 ms/case.</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2641600"/>
            <wp:docPr id="1" name="Picture 1" descr="Mean amortised time, not single-request latency"/>
            <wp:cNvGraphicFramePr>
              <a:graphicFrameLocks noChangeAspect="1"/>
            </wp:cNvGraphicFramePr>
            <a:graphic>
              <a:graphicData uri="http://schemas.openxmlformats.org/drawingml/2006/picture">
                <pic:pic>
                  <pic:nvPicPr>
                    <pic:cNvPr id="0" name="academy-detail-ai-5-31.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Efficiency and resource measurement. Summarise P: Mean time 0.40s; 10 ms/case; accuracy 38/40=95%: passes both.. Summarise Q: Mean time 0.24s; 6 ms/case; accuracy 36/40=90%: fails quality.. Choose eligible candidate: P meets the declared contract; Q is faster but ineligible."/>
            <wp:cNvGraphicFramePr>
              <a:graphicFrameLocks noChangeAspect="1"/>
            </wp:cNvGraphicFramePr>
            <a:graphic>
              <a:graphicData uri="http://schemas.openxmlformats.org/drawingml/2006/picture">
                <pic:pic>
                  <pic:nvPicPr>
                    <pic:cNvPr id="0" name="academy-visual-ai-5-31.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Summarise P</w:t>
            </w:r>
          </w:p>
        </w:tc>
        <w:tc>
          <w:tcPr>
            <w:tcW w:type="dxa" w:w="5112"/>
          </w:tcPr>
          <w:p>
            <w:r>
              <w:t>Mean time 0.40s; 10 ms/case; accuracy 38/40=95%: passes both.</w:t>
            </w:r>
          </w:p>
        </w:tc>
      </w:tr>
      <w:tr>
        <w:tc>
          <w:tcPr>
            <w:tcW w:type="dxa" w:w="5112"/>
          </w:tcPr>
          <w:p>
            <w:r>
              <w:t>2. Summarise Q</w:t>
            </w:r>
          </w:p>
        </w:tc>
        <w:tc>
          <w:tcPr>
            <w:tcW w:type="dxa" w:w="5112"/>
          </w:tcPr>
          <w:p>
            <w:r>
              <w:t>Mean time 0.24s; 6 ms/case; accuracy 36/40=90%: fails quality.</w:t>
            </w:r>
          </w:p>
        </w:tc>
      </w:tr>
      <w:tr>
        <w:tc>
          <w:tcPr>
            <w:tcW w:type="dxa" w:w="5112"/>
          </w:tcPr>
          <w:p>
            <w:r>
              <w:t>3. Choose eligible candidate</w:t>
            </w:r>
          </w:p>
        </w:tc>
        <w:tc>
          <w:tcPr>
            <w:tcW w:type="dxa" w:w="5112"/>
          </w:tcPr>
          <w:p>
            <w:r>
              <w:t>P meets the declared contract; Q is faster but ineligible.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Compare models on the same workload and apply every required condition. P meets both quality and time limits; Q’s speed does not compensate for missing the quality gate.</w:t>
      </w:r>
    </w:p>
    <w:p>
      <w:pPr>
        <w:spacing w:line="336" w:lineRule="auto" w:after="180"/>
        <w:shd w:fill="F1F6FC"/>
      </w:pPr>
      <w:r>
        <w:rPr>
          <w:b w:val="0"/>
        </w:rPr>
        <w:t>Dividing total run duration by forty gives an amortised time per case. It does not measure the wait for one isolated request, which needs its own timed experiment.</w:t>
      </w:r>
    </w:p>
    <w:p>
      <w:pPr>
        <w:pStyle w:val="Heading3"/>
      </w:pPr>
      <w:r>
        <w:t>What this example does not establish</w:t>
      </w:r>
    </w:p>
    <w:p>
      <w:pPr>
        <w:pStyle w:val="Heading3"/>
      </w:pPr>
      <w:r>
        <w:t>Keep the stated limit</w:t>
      </w:r>
    </w:p>
    <w:p>
      <w:pPr>
        <w:spacing w:line="336" w:lineRule="auto" w:after="180"/>
        <w:shd w:fill="FFF5E6"/>
      </w:pPr>
      <w:r>
        <w:rPr>
          <w:b w:val="0"/>
        </w:rPr>
        <w:t>Record hardware, batching, warm-up and variability; these supplied timings are toy measurements, not actual benchmark runs.</w:t>
      </w:r>
    </w:p>
    <w:p>
      <w:pPr>
        <w:pStyle w:val="Heading3"/>
      </w:pPr>
      <w:r>
        <w:t>Change one thing in the pictured case</w:t>
      </w:r>
    </w:p>
    <w:p>
      <w:pPr>
        <w:pStyle w:val="Heading3"/>
      </w:pPr>
      <w:r>
        <w:t>Change one thing</w:t>
      </w:r>
    </w:p>
    <w:p>
      <w:pPr>
        <w:spacing w:line="336" w:lineRule="auto" w:after="180"/>
        <w:shd w:fill="F5F1FB"/>
      </w:pPr>
      <w:r>
        <w:rPr>
          <w:b w:val="0"/>
        </w:rPr>
        <w:t>Change: Lower the accuracy requirement to90% before a new selection exercise.</w:t>
      </w:r>
    </w:p>
    <w:p>
      <w:pPr>
        <w:pStyle w:val="Heading3"/>
      </w:pPr>
      <w:r>
        <w:t>Predicted result</w:t>
      </w:r>
    </w:p>
    <w:p>
      <w:pPr>
        <w:spacing w:line="336" w:lineRule="auto" w:after="180"/>
        <w:shd w:fill="F1F6FC"/>
      </w:pPr>
      <w:r>
        <w:rPr>
          <w:b/>
        </w:rPr>
        <w:t>Prediction</w:t>
      </w:r>
      <w:r>
        <w:rPr>
          <w:b w:val="0"/>
        </w:rPr>
        <w:t>: Both become eligible; Q has the smaller measured mean amortised time.</w:t>
      </w:r>
    </w:p>
    <w:p>
      <w:pPr>
        <w:pStyle w:val="Heading3"/>
      </w:pPr>
      <w:r>
        <w:t>Why the result follows</w:t>
      </w:r>
    </w:p>
    <w:p>
      <w:pPr>
        <w:spacing w:line="336" w:lineRule="auto" w:after="180"/>
        <w:shd w:fill="F1F6FC"/>
      </w:pPr>
      <w:r>
        <w:rPr>
          <w:b w:val="0"/>
        </w:rPr>
        <w:t>Reason: The acceptance contract changed; Q’s measured accuracy did not improve.</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Efficiency and resource measurement,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why shared examples and group proportions matter for comparisons.</w:t>
            </w:r>
          </w:p>
        </w:tc>
      </w:tr>
      <w:tr>
        <w:tc>
          <w:tcPr>
            <w:tcW w:type="dxa" w:w="5112"/>
          </w:tcPr>
          <w:p>
            <w:r>
              <w:t>7 to 18 minutes</w:t>
            </w:r>
          </w:p>
        </w:tc>
        <w:tc>
          <w:tcPr>
            <w:tcW w:type="dxa" w:w="5112"/>
          </w:tcPr>
          <w:p>
            <w:r>
              <w:t>Read the timing protocol and table. Label training, warm-up and inference work separately.</w:t>
            </w:r>
          </w:p>
        </w:tc>
      </w:tr>
      <w:tr>
        <w:tc>
          <w:tcPr>
            <w:tcW w:type="dxa" w:w="5112"/>
          </w:tcPr>
          <w:p>
            <w:r>
              <w:t>18 to 32 minutes</w:t>
            </w:r>
          </w:p>
        </w:tc>
        <w:tc>
          <w:tcPr>
            <w:tcW w:type="dxa" w:w="5112"/>
          </w:tcPr>
          <w:p>
            <w:r>
              <w:t>Complete W1 and trace the timing code, including milliseconds and examples per second.</w:t>
            </w:r>
          </w:p>
        </w:tc>
      </w:tr>
      <w:tr>
        <w:tc>
          <w:tcPr>
            <w:tcW w:type="dxa" w:w="5112"/>
          </w:tcPr>
          <w:p>
            <w:r>
              <w:t>32 to 45 minutes</w:t>
            </w:r>
          </w:p>
        </w:tc>
        <w:tc>
          <w:tcPr>
            <w:tcW w:type="dxa" w:w="5112"/>
          </w:tcPr>
          <w:p>
            <w:r>
              <w:t>Use W2 and the visual to apply the quality and time requirements before choosing a model.</w:t>
            </w:r>
          </w:p>
        </w:tc>
      </w:tr>
      <w:tr>
        <w:tc>
          <w:tcPr>
            <w:tcW w:type="dxa" w:w="5112"/>
          </w:tcPr>
          <w:p>
            <w:r>
              <w:t>Session 2 start to 8 minutes</w:t>
            </w:r>
          </w:p>
        </w:tc>
        <w:tc>
          <w:tcPr>
            <w:tcW w:type="dxa" w:w="5112"/>
          </w:tcPr>
          <w:p>
            <w:r>
              <w:t>Complete the guided alternative requirement without retroactively changing the original rule.</w:t>
            </w:r>
          </w:p>
        </w:tc>
      </w:tr>
      <w:tr>
        <w:tc>
          <w:tcPr>
            <w:tcW w:type="dxa" w:w="5112"/>
          </w:tcPr>
          <w:p>
            <w:r>
              <w:t>8 to 20 minutes</w:t>
            </w:r>
          </w:p>
        </w:tc>
        <w:tc>
          <w:tcPr>
            <w:tcW w:type="dxa" w:w="5112"/>
          </w:tcPr>
          <w:p>
            <w:r>
              <w:t>Count weights and biases and complete W3; discuss what memory and energy require beyond counts.</w:t>
            </w:r>
          </w:p>
        </w:tc>
      </w:tr>
      <w:tr>
        <w:tc>
          <w:tcPr>
            <w:tcW w:type="dxa" w:w="5112"/>
          </w:tcPr>
          <w:p>
            <w:r>
              <w:t>20 to 35 minutes</w:t>
            </w:r>
          </w:p>
        </w:tc>
        <w:tc>
          <w:tcPr>
            <w:tcW w:type="dxa" w:w="5112"/>
          </w:tcPr>
          <w:p>
            <w:r>
              <w:t>Collect W4 independently, requiring units, accuracy fractions, eligibility and parameter bytes.</w:t>
            </w:r>
          </w:p>
        </w:tc>
      </w:tr>
      <w:tr>
        <w:tc>
          <w:tcPr>
            <w:tcW w:type="dxa" w:w="5112"/>
          </w:tcPr>
          <w:p>
            <w:r>
              <w:t>35 to 45 minutes</w:t>
            </w:r>
          </w:p>
        </w:tc>
        <w:tc>
          <w:tcPr>
            <w:tcW w:type="dxa" w:w="5112"/>
          </w:tcPr>
          <w:p>
            <w:r>
              <w:t>Use W5 and the exit response to repair benchmark claims. Give feedback before the fresh retry.</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Use a units ledger: seconds per pass, examples per pass, milliseconds per example and examples per second. Draw every dense connection and one bias per </w:t>
      </w:r>
      <w:r>
        <w:rPr>
          <w:b/>
        </w:rPr>
        <w:t>output</w:t>
      </w:r>
      <w:r>
        <w:rPr>
          <w:b w:val="0"/>
        </w:rPr>
        <w:t>.</w:t>
      </w:r>
    </w:p>
    <w:p>
      <w:pPr>
        <w:spacing w:line="336" w:lineRule="auto" w:after="180"/>
      </w:pPr>
      <w:r>
        <w:rPr>
          <w:b w:val="0"/>
        </w:rPr>
        <w:t xml:space="preserve">Extension: compare median-pass </w:t>
      </w:r>
      <w:r>
        <w:rPr>
          <w:b/>
        </w:rPr>
        <w:t>throughput</w:t>
      </w:r>
      <w:r>
        <w:rPr>
          <w:b w:val="0"/>
        </w:rPr>
        <w:t xml:space="preserve"> with total examples divided by total elapsed time; explain why these can differ when pass durations vary. Neither alone measures a </w:t>
      </w:r>
      <w:r>
        <w:rPr>
          <w:b/>
        </w:rPr>
        <w:t>latency</w:t>
      </w:r>
      <w:r>
        <w:rPr>
          <w:b w:val="0"/>
        </w:rPr>
        <w:t xml:space="preserve"> percentile.</w:t>
      </w:r>
    </w:p>
    <w:p>
      <w:pPr>
        <w:pStyle w:val="Heading3"/>
      </w:pPr>
      <w:r>
        <w:t>Reduce help deliberately</w:t>
      </w:r>
    </w:p>
    <w:p>
      <w:pPr>
        <w:pStyle w:val="Heading3"/>
      </w:pPr>
      <w:r>
        <w:t>Completion practice</w:t>
      </w:r>
    </w:p>
    <w:p>
      <w:pPr>
        <w:spacing w:line="336" w:lineRule="auto" w:after="180"/>
        <w:shd w:fill="F5F1FB"/>
      </w:pPr>
      <w:r>
        <w:rPr>
          <w:b w:val="0"/>
        </w:rPr>
        <w:t xml:space="preserve">Completion task: With at least 91 correct out of 100 and at most 25 ms amortised time required, which model qualifies? Calculate B’s time reduction relative to A and explain why the percentage </w:t>
      </w:r>
      <w:r>
        <w:rPr>
          <w:b/>
        </w:rPr>
        <w:t>throughput</w:t>
      </w:r>
      <w:r>
        <w:rPr>
          <w:b w:val="0"/>
        </w:rPr>
        <w:t xml:space="preserve"> increase differs.</w:t>
      </w:r>
    </w:p>
    <w:p>
      <w:pPr>
        <w:pStyle w:val="Heading3"/>
      </w:pPr>
      <w:r>
        <w:t>Reasoning to listen for</w:t>
      </w:r>
    </w:p>
    <w:p>
      <w:pPr>
        <w:spacing w:line="336" w:lineRule="auto" w:after="180"/>
        <w:shd w:fill="F1F6FC"/>
      </w:pPr>
      <w:r>
        <w:rPr>
          <w:b w:val="0"/>
        </w:rPr>
        <w:t xml:space="preserve">Teacher check: Teacher explanation: Only A qualifies; B misses the quality requirement. B reduces time by 8 / 20 = 40 percent. </w:t>
      </w:r>
      <w:r>
        <w:rPr>
          <w:b/>
        </w:rPr>
        <w:t>Throughput</w:t>
      </w:r>
      <w:r>
        <w:rPr>
          <w:b w:val="0"/>
        </w:rPr>
        <w:t xml:space="preserve"> rises from 50 to about 83.33, an increase of about 66.67 percent relative to 50.</w:t>
      </w:r>
    </w:p>
    <w:p>
      <w:pPr>
        <w:spacing w:line="336" w:lineRule="auto" w:after="180"/>
        <w:shd w:fill="F1F6FC"/>
      </w:pPr>
      <w:r>
        <w:rPr>
          <w:b w:val="0"/>
        </w:rPr>
        <w:t xml:space="preserve">Time and </w:t>
      </w:r>
      <w:r>
        <w:rPr>
          <w:b/>
        </w:rPr>
        <w:t>throughput</w:t>
      </w:r>
      <w:r>
        <w:rPr>
          <w:b w:val="0"/>
        </w:rPr>
        <w:t xml:space="preserve"> use different baseline denominators and are reciprocal for this fixed workload.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Efficiency and resource measurement. Proposed explanation: “Fewer parameters always means faster”.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Hardware, operations, memory access, precision and implementation affect runtime; measure the declared workload.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is 10 ms/case not necessarily a single-request </w:t>
      </w:r>
      <w:r>
        <w:rPr>
          <w:b/>
        </w:rPr>
        <w:t>latency</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It divides the mean duration of a 40-case run by 40. Batch overhead and </w:t>
      </w:r>
      <w:r>
        <w:rPr>
          <w:b/>
        </w:rPr>
        <w:t>process</w:t>
      </w:r>
      <w:r>
        <w:rPr>
          <w:b w:val="0"/>
        </w:rPr>
        <w:t xml:space="preserve">ing overlap mean individual request </w:t>
      </w:r>
      <w:r>
        <w:rPr>
          <w:b/>
        </w:rPr>
        <w:t>latency</w:t>
      </w:r>
      <w:r>
        <w:rPr>
          <w:b w:val="0"/>
        </w:rPr>
        <w:t xml:space="preserve"> needs its own measurement.</w:t>
      </w:r>
    </w:p>
    <w:p>
      <w:pPr>
        <w:spacing w:line="336" w:lineRule="auto" w:after="180"/>
      </w:pPr>
      <w:r>
        <w:rPr>
          <w:b w:val="0"/>
        </w:rPr>
        <w:t>Changed-case check: Both become eligible; Q has the smaller measured mean amortised time. The acceptance contract changed; Q’s measured accuracy did not improve.</w:t>
      </w:r>
    </w:p>
    <w:p>
      <w:pPr>
        <w:spacing w:line="336" w:lineRule="auto" w:after="180"/>
      </w:pPr>
      <w:r>
        <w:rPr>
          <w:b w:val="0"/>
        </w:rPr>
        <w:t>Changed-case reasoning: Both become eligible; Q has the smaller measured mean amortised time. The acceptance contract changed; Q’s measured accuracy did not improve.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Efficiency and resource measurement investigation and use the first unsupported step to choose a teaching response.</w:t>
      </w:r>
    </w:p>
    <w:p>
      <w:pPr>
        <w:spacing w:line="336" w:lineRule="auto" w:after="180"/>
      </w:pPr>
      <w:r>
        <w:rPr>
          <w:b w:val="0"/>
        </w:rPr>
        <w:t>Fewer parameters always means faster: Hardware, operations, memory access, precision and implementation affect runtime; measure the declared workload.</w:t>
      </w:r>
    </w:p>
    <w:p>
      <w:pPr>
        <w:spacing w:line="336" w:lineRule="auto" w:after="180"/>
      </w:pPr>
      <w:r>
        <w:rPr>
          <w:b w:val="0"/>
        </w:rPr>
        <w:t xml:space="preserve">Total time divided by count is every request’s </w:t>
      </w:r>
      <w:r>
        <w:rPr>
          <w:b/>
        </w:rPr>
        <w:t>latency</w:t>
      </w:r>
      <w:r>
        <w:rPr>
          <w:b w:val="0"/>
        </w:rPr>
        <w:t>: It is an amortised quantity. Individual requests can vary, and batching or concurrency changes waiting time.</w:t>
      </w:r>
    </w:p>
    <w:p>
      <w:pPr>
        <w:spacing w:line="336" w:lineRule="auto" w:after="180"/>
      </w:pPr>
      <w:r>
        <w:rPr>
          <w:b w:val="0"/>
        </w:rPr>
        <w:t>Only the winning run consumed resources: Unsuccessful trials and warm-up also consume resources; record them in the appropriate experiment budget.</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Efficiency and resource measurement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under the alternative rule set in advance, A and B both qualify. B wins the declared lower-amortised-time tie-breaker, 12 versus 20 ms.</w:t>
      </w:r>
    </w:p>
    <w:p>
      <w:pPr>
        <w:spacing w:line="336" w:lineRule="auto" w:after="180"/>
      </w:pPr>
      <w:r>
        <w:rPr>
          <w:b w:val="0"/>
        </w:rPr>
        <w:t xml:space="preserve">Exit: best depends on requirements and B fails the original quality rule; greener is unsupported without energy </w:t>
      </w:r>
      <w:r>
        <w:rPr>
          <w:b/>
        </w:rPr>
        <w:t>evidence</w:t>
      </w:r>
      <w:r>
        <w:rPr>
          <w:b w:val="0"/>
        </w:rPr>
        <w:t>.</w:t>
      </w:r>
    </w:p>
    <w:p>
      <w:pPr>
        <w:spacing w:line="336" w:lineRule="auto" w:after="180"/>
      </w:pPr>
      <w:r>
        <w:rPr>
          <w:b w:val="0"/>
        </w:rPr>
        <w:t>Use identical workload and declared conditions or label a whole-system comparison, measure completed work, repeat timings, retain raw results and quality outcomes, and reserve final evaluation after selection.</w:t>
      </w:r>
    </w:p>
    <w:p>
      <w:pPr>
        <w:pStyle w:val="Heading3"/>
      </w:pPr>
      <w:r>
        <w:t>W1 Summarise repeated timings</w:t>
      </w:r>
    </w:p>
    <w:p>
      <w:pPr>
        <w:pStyle w:val="Heading3"/>
      </w:pPr>
      <w:r>
        <w:t>Workbook question · W1</w:t>
      </w:r>
    </w:p>
    <w:p>
      <w:pPr>
        <w:spacing w:line="336" w:lineRule="auto" w:after="180"/>
        <w:shd w:fill="F5F1FB"/>
      </w:pPr>
      <w:r>
        <w:rPr>
          <w:b w:val="0"/>
        </w:rPr>
        <w:t xml:space="preserve">For A and B, calculate median pass time, amortised milliseconds per example and median-pass </w:t>
      </w:r>
      <w:r>
        <w:rPr>
          <w:b/>
        </w:rPr>
        <w:t>throughput</w:t>
      </w:r>
      <w:r>
        <w:rPr>
          <w:b w:val="0"/>
        </w:rPr>
        <w:t xml:space="preserve">. State the measured boundary and one </w:t>
      </w:r>
      <w:r>
        <w:rPr>
          <w:b/>
        </w:rPr>
        <w:t>latency</w:t>
      </w:r>
      <w:r>
        <w:rPr>
          <w:b w:val="0"/>
        </w:rPr>
        <w:t xml:space="preserve"> claim these numbers cannot support.</w:t>
      </w:r>
    </w:p>
    <w:p>
      <w:pPr>
        <w:pStyle w:val="Heading3"/>
      </w:pPr>
      <w:r>
        <w:t>Teacher reasoning · W1</w:t>
      </w:r>
    </w:p>
    <w:p>
      <w:pPr>
        <w:spacing w:line="336" w:lineRule="auto" w:after="180"/>
        <w:shd w:fill="F1F6FC"/>
      </w:pPr>
      <w:r>
        <w:rPr>
          <w:b w:val="0"/>
        </w:rPr>
        <w:t>Teacher explanation: A: 2.0 seconds, 20 ms per example, 50 examples per second. B: 1.2 seconds, 12 ms per example, about 83.33 examples per second.</w:t>
      </w:r>
    </w:p>
    <w:p>
      <w:pPr>
        <w:spacing w:line="336" w:lineRule="auto" w:after="180"/>
        <w:shd w:fill="F1F6FC"/>
      </w:pPr>
      <w:r>
        <w:rPr>
          <w:b w:val="0"/>
        </w:rPr>
        <w:t xml:space="preserve">The boundary covers 100 completed sequential </w:t>
      </w:r>
      <w:r>
        <w:rPr>
          <w:b/>
        </w:rPr>
        <w:t>prediction</w:t>
      </w:r>
      <w:r>
        <w:rPr>
          <w:b w:val="0"/>
        </w:rPr>
        <w:t>s on pre</w:t>
      </w:r>
      <w:r>
        <w:rPr>
          <w:b/>
        </w:rPr>
        <w:t>process</w:t>
      </w:r>
      <w:r>
        <w:rPr>
          <w:b w:val="0"/>
        </w:rPr>
        <w:t xml:space="preserve">ed </w:t>
      </w:r>
      <w:r>
        <w:rPr>
          <w:b/>
        </w:rPr>
        <w:t>input</w:t>
      </w:r>
      <w:r>
        <w:rPr>
          <w:b w:val="0"/>
        </w:rPr>
        <w:t>s, excluding loading and pre</w:t>
      </w:r>
      <w:r>
        <w:rPr>
          <w:b/>
        </w:rPr>
        <w:t>process</w:t>
      </w:r>
      <w:r>
        <w:rPr>
          <w:b w:val="0"/>
        </w:rPr>
        <w:t xml:space="preserve">ing. It does not establish worst-case or percentile request </w:t>
      </w:r>
      <w:r>
        <w:rPr>
          <w:b/>
        </w:rPr>
        <w:t>latency</w:t>
      </w:r>
      <w:r>
        <w:rPr>
          <w:b w:val="0"/>
        </w:rPr>
        <w:t>.</w:t>
      </w:r>
    </w:p>
    <w:p>
      <w:pPr>
        <w:pStyle w:val="Heading3"/>
      </w:pPr>
      <w:r>
        <w:t>W2 Compare under requirements</w:t>
      </w:r>
    </w:p>
    <w:p>
      <w:pPr>
        <w:pStyle w:val="Heading3"/>
      </w:pPr>
      <w:r>
        <w:t>Workbook question · W2</w:t>
      </w:r>
    </w:p>
    <w:p>
      <w:pPr>
        <w:spacing w:line="336" w:lineRule="auto" w:after="180"/>
        <w:shd w:fill="F5F1FB"/>
      </w:pPr>
      <w:r>
        <w:rPr>
          <w:b w:val="0"/>
        </w:rPr>
        <w:t xml:space="preserve">With at least 91 correct out of 100 and at most 25 ms amortised time required, which model qualifies? Calculate B’s time reduction relative to A and explain why the percentage </w:t>
      </w:r>
      <w:r>
        <w:rPr>
          <w:b/>
        </w:rPr>
        <w:t>throughput</w:t>
      </w:r>
      <w:r>
        <w:rPr>
          <w:b w:val="0"/>
        </w:rPr>
        <w:t xml:space="preserve"> increase differs.</w:t>
      </w:r>
    </w:p>
    <w:p>
      <w:pPr>
        <w:pStyle w:val="Heading3"/>
      </w:pPr>
      <w:r>
        <w:t>Teacher reasoning · W2</w:t>
      </w:r>
    </w:p>
    <w:p>
      <w:pPr>
        <w:spacing w:line="336" w:lineRule="auto" w:after="180"/>
        <w:shd w:fill="F1F6FC"/>
      </w:pPr>
      <w:r>
        <w:rPr>
          <w:b w:val="0"/>
        </w:rPr>
        <w:t xml:space="preserve">Teacher explanation: Only A qualifies; B misses the quality requirement. B reduces time by 8 / 20 = 40 percent. </w:t>
      </w:r>
      <w:r>
        <w:rPr>
          <w:b/>
        </w:rPr>
        <w:t>Throughput</w:t>
      </w:r>
      <w:r>
        <w:rPr>
          <w:b w:val="0"/>
        </w:rPr>
        <w:t xml:space="preserve"> rises from 50 to about 83.33, an increase of about 66.67 percent relative to 50.</w:t>
      </w:r>
    </w:p>
    <w:p>
      <w:pPr>
        <w:spacing w:line="336" w:lineRule="auto" w:after="180"/>
        <w:shd w:fill="F1F6FC"/>
      </w:pPr>
      <w:r>
        <w:rPr>
          <w:b w:val="0"/>
        </w:rPr>
        <w:t xml:space="preserve">Time and </w:t>
      </w:r>
      <w:r>
        <w:rPr>
          <w:b/>
        </w:rPr>
        <w:t>throughput</w:t>
      </w:r>
      <w:r>
        <w:rPr>
          <w:b w:val="0"/>
        </w:rPr>
        <w:t xml:space="preserve"> use different baseline denominators and are reciprocal for this fixed workload.</w:t>
      </w:r>
    </w:p>
    <w:p>
      <w:pPr>
        <w:pStyle w:val="Heading3"/>
      </w:pPr>
      <w:r>
        <w:t>W3 Separate storage and memory</w:t>
      </w:r>
    </w:p>
    <w:p>
      <w:pPr>
        <w:pStyle w:val="Heading3"/>
      </w:pPr>
      <w:r>
        <w:t>Workbook question · W3</w:t>
      </w:r>
    </w:p>
    <w:p>
      <w:pPr>
        <w:spacing w:line="336" w:lineRule="auto" w:after="180"/>
        <w:shd w:fill="F5F1FB"/>
      </w:pPr>
      <w:r>
        <w:rPr>
          <w:b w:val="0"/>
        </w:rPr>
        <w:t xml:space="preserve">Count weights, biases and total parameters in the 4 to 3 to 2 network. Calculate raw parameter bytes at four bytes each. Explain why this cannot be reported as peak </w:t>
      </w:r>
      <w:r>
        <w:rPr>
          <w:b/>
        </w:rPr>
        <w:t>training</w:t>
      </w:r>
      <w:r>
        <w:rPr>
          <w:b w:val="0"/>
        </w:rPr>
        <w:t xml:space="preserve"> memory or an energy measurement.</w:t>
      </w:r>
    </w:p>
    <w:p>
      <w:pPr>
        <w:pStyle w:val="Heading3"/>
      </w:pPr>
      <w:r>
        <w:t>Teacher reasoning · W3</w:t>
      </w:r>
    </w:p>
    <w:p>
      <w:pPr>
        <w:spacing w:line="336" w:lineRule="auto" w:after="180"/>
        <w:shd w:fill="F1F6FC"/>
      </w:pPr>
      <w:r>
        <w:rPr>
          <w:b w:val="0"/>
        </w:rPr>
        <w:t>Teacher explanation: There are 12 + 6 = 18 weights and 3 + 2 = 5 biases, totalling 23 parameters and 92 bytes. Activations, buffers, gradients, optimiser state and overhead can require additional memory.</w:t>
      </w:r>
    </w:p>
    <w:p>
      <w:pPr>
        <w:spacing w:line="336" w:lineRule="auto" w:after="180"/>
        <w:shd w:fill="F1F6FC"/>
      </w:pPr>
      <w:r>
        <w:rPr>
          <w:b w:val="0"/>
        </w:rPr>
        <w:t xml:space="preserve">Energy needs power-and-time </w:t>
      </w:r>
      <w:r>
        <w:rPr>
          <w:b/>
        </w:rPr>
        <w:t>evidence</w:t>
      </w:r>
      <w:r>
        <w:rPr>
          <w:b w:val="0"/>
        </w:rPr>
        <w:t xml:space="preserve">; parameter bytes alone provide neither peak </w:t>
      </w:r>
      <w:r>
        <w:rPr>
          <w:b/>
        </w:rPr>
        <w:t>training</w:t>
      </w:r>
      <w:r>
        <w:rPr>
          <w:b w:val="0"/>
        </w:rPr>
        <w:t xml:space="preserve"> memory nor energy.</w:t>
      </w:r>
    </w:p>
    <w:p>
      <w:pPr>
        <w:pStyle w:val="Heading3"/>
      </w:pPr>
      <w:r>
        <w:t>W4 Evaluate a new case independently</w:t>
      </w:r>
    </w:p>
    <w:p>
      <w:pPr>
        <w:pStyle w:val="Heading3"/>
      </w:pPr>
      <w:r>
        <w:t>Workbook question · W4</w:t>
      </w:r>
    </w:p>
    <w:p>
      <w:pPr>
        <w:spacing w:line="336" w:lineRule="auto" w:after="180"/>
        <w:shd w:fill="F5F1FB"/>
      </w:pPr>
      <w:r>
        <w:rPr>
          <w:b w:val="0"/>
        </w:rPr>
        <w:t>For 50 shared validation cases, P has times 0.6, 0.5, 0.4 seconds and 47 correct; Q has 0.3, 0.4, 0.5 seconds and 45 correct. Require at least 92 percent accuracy and at most 12 ms amortised time.</w:t>
      </w:r>
    </w:p>
    <w:p>
      <w:pPr>
        <w:spacing w:line="336" w:lineRule="auto" w:after="180"/>
        <w:shd w:fill="F5F1FB"/>
      </w:pPr>
      <w:r>
        <w:rPr>
          <w:b w:val="0"/>
        </w:rPr>
        <w:t xml:space="preserve">Give median times, amortised times, </w:t>
      </w:r>
      <w:r>
        <w:rPr>
          <w:b/>
        </w:rPr>
        <w:t>throughput</w:t>
      </w:r>
      <w:r>
        <w:rPr>
          <w:b w:val="0"/>
        </w:rPr>
        <w:t xml:space="preserve">, accuracy and eligible models. A separate dense network has dimensions 3 to 2 to 1 with one bias per </w:t>
      </w:r>
      <w:r>
        <w:rPr>
          <w:b/>
        </w:rPr>
        <w:t>output</w:t>
      </w:r>
      <w:r>
        <w:rPr>
          <w:b w:val="0"/>
        </w:rPr>
        <w:t>: find its parameter count and raw bytes at four bytes each.</w:t>
      </w:r>
    </w:p>
    <w:p>
      <w:pPr>
        <w:pStyle w:val="Heading3"/>
      </w:pPr>
      <w:r>
        <w:t>Teacher reasoning · W4</w:t>
      </w:r>
    </w:p>
    <w:p>
      <w:pPr>
        <w:spacing w:line="336" w:lineRule="auto" w:after="180"/>
        <w:shd w:fill="F1F6FC"/>
      </w:pPr>
      <w:r>
        <w:rPr>
          <w:b w:val="0"/>
        </w:rPr>
        <w:t>Teacher explanation: P: median 0.5 s, 10 ms, 100 examples/s, accuracy 47 / 50 = 94 percent. Q: median 0.4 s, 8 ms, 125 examples/s, accuracy 45 / 50 = 90 percent. Only P qualifies.</w:t>
      </w:r>
    </w:p>
    <w:p>
      <w:pPr>
        <w:spacing w:line="336" w:lineRule="auto" w:after="180"/>
        <w:shd w:fill="F1F6FC"/>
      </w:pPr>
      <w:r>
        <w:rPr>
          <w:b w:val="0"/>
        </w:rPr>
        <w:t>The separate network has (3*2 + 2) + (2*1 + 1) = 11 parameters, or 44 raw bytes.</w:t>
      </w:r>
    </w:p>
    <w:p>
      <w:pPr>
        <w:pStyle w:val="Heading3"/>
      </w:pPr>
      <w:r>
        <w:t>W5 Repair an unfair benchmark</w:t>
      </w:r>
    </w:p>
    <w:p>
      <w:pPr>
        <w:pStyle w:val="Heading3"/>
      </w:pPr>
      <w:r>
        <w:t>Workbook question · W5</w:t>
      </w:r>
    </w:p>
    <w:p>
      <w:pPr>
        <w:spacing w:line="336" w:lineRule="auto" w:after="180"/>
        <w:shd w:fill="F5F1FB"/>
      </w:pPr>
      <w:r>
        <w:rPr>
          <w:b w:val="0"/>
        </w:rPr>
        <w:t xml:space="preserve">A runs on one device with batch size 1; B runs on another with batch size 32. Only B’s fastest trial and the winning </w:t>
      </w:r>
      <w:r>
        <w:rPr>
          <w:b/>
        </w:rPr>
        <w:t>training</w:t>
      </w:r>
      <w:r>
        <w:rPr>
          <w:b w:val="0"/>
        </w:rPr>
        <w:t xml:space="preserve"> run are reported. Explain how to compare and report the results fairly.</w:t>
      </w:r>
    </w:p>
    <w:p>
      <w:pPr>
        <w:pStyle w:val="Heading3"/>
      </w:pPr>
      <w:r>
        <w:t>Teacher reasoning · W5</w:t>
      </w:r>
    </w:p>
    <w:p>
      <w:pPr>
        <w:spacing w:line="336" w:lineRule="auto" w:after="180"/>
        <w:shd w:fill="F1F6FC"/>
      </w:pPr>
      <w:r>
        <w:rPr>
          <w:b w:val="0"/>
        </w:rPr>
        <w:t>Teacher explanation: Control device, precision, workload, batch size, concurrency and timed boundary for a model-only comparison, or explicitly compare whole systems without attributing the result to the model alone.</w:t>
      </w:r>
    </w:p>
    <w:p>
      <w:pPr>
        <w:spacing w:line="336" w:lineRule="auto" w:after="180"/>
        <w:shd w:fill="F1F6FC"/>
      </w:pPr>
      <w:r>
        <w:rPr>
          <w:b w:val="0"/>
        </w:rPr>
        <w:t xml:space="preserve">Use the same quality cases, report repetitions and raw timings rather than one best trial, and count all </w:t>
      </w:r>
      <w:r>
        <w:rPr>
          <w:b/>
        </w:rPr>
        <w:t>training</w:t>
      </w:r>
      <w:r>
        <w:rPr>
          <w:b w:val="0"/>
        </w:rPr>
        <w:t xml:space="preserve"> trials and warm-up work in their appropriate budgets.</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P: 0.5 s, 10 ms, 100/s, 94 percent; Q: 0.4 s, 8 ms, 125/s, 90 percent; only P eligible; 11 parameters and 44 bytes.</w:t>
      </w:r>
    </w:p>
    <w:p>
      <w:pPr>
        <w:spacing w:line="336" w:lineRule="auto" w:after="180"/>
        <w:shd w:fill="F1F6FC"/>
      </w:pPr>
      <w:r>
        <w:rPr>
          <w:b w:val="0"/>
        </w:rPr>
        <w:t>Fresh retry: 40 shared cases, R times 0.8, 1.0, 0.6 seconds with 38 correct; S times 0.4, 0.6, 0.5 with 36 correct. Require 95 percent accuracy and at most 25 ms.</w:t>
      </w:r>
    </w:p>
    <w:p>
      <w:pPr>
        <w:spacing w:line="336" w:lineRule="auto" w:after="180"/>
        <w:shd w:fill="F1F6FC"/>
      </w:pPr>
      <w:r>
        <w:rPr>
          <w:b w:val="0"/>
        </w:rPr>
        <w:t>R gives 0.8 s, 20 ms, 50/s and 95 percent; S gives 0.5 s, 12.5 ms, 80/s and 90 percent. Only R qualifies. A 2 to 3 to 1 dense network has 13 parameters and 52 bytes at four bytes each.</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For 50 shared validation cases, P has times 0.6, 0.5, 0.4 seconds and 47 correct; Q has 0.3, 0.4, 0.5 seconds and 45 correct. Require at least 92 percent accuracy and at most 12 ms amortised time.</w:t>
      </w:r>
    </w:p>
    <w:p>
      <w:pPr>
        <w:spacing w:line="336" w:lineRule="auto" w:after="180"/>
        <w:shd w:fill="F5F1FB"/>
      </w:pPr>
      <w:r>
        <w:rPr>
          <w:b w:val="0"/>
        </w:rPr>
        <w:t xml:space="preserve">Give median times, amortised times, </w:t>
      </w:r>
      <w:r>
        <w:rPr>
          <w:b/>
        </w:rPr>
        <w:t>throughput</w:t>
      </w:r>
      <w:r>
        <w:rPr>
          <w:b w:val="0"/>
        </w:rPr>
        <w:t xml:space="preserve">, accuracy and eligible models. A separate dense network has dimensions 3 to 2 to 1 with one bias per </w:t>
      </w:r>
      <w:r>
        <w:rPr>
          <w:b/>
        </w:rPr>
        <w:t>output</w:t>
      </w:r>
      <w:r>
        <w:rPr>
          <w:b w:val="0"/>
        </w:rPr>
        <w:t>: find its parameter count and raw bytes at four bytes each.</w:t>
      </w:r>
    </w:p>
    <w:p>
      <w:pPr>
        <w:pStyle w:val="Heading3"/>
      </w:pPr>
      <w:r>
        <w:t>Selected case answer</w:t>
      </w:r>
    </w:p>
    <w:p>
      <w:pPr>
        <w:pStyle w:val="Heading3"/>
      </w:pPr>
      <w:r>
        <w:t>Teacher key · Selected case answer</w:t>
      </w:r>
    </w:p>
    <w:p>
      <w:pPr>
        <w:spacing w:line="336" w:lineRule="auto" w:after="180"/>
        <w:shd w:fill="F1F6FC"/>
      </w:pPr>
      <w:r>
        <w:rPr>
          <w:b w:val="0"/>
        </w:rPr>
        <w:t>Teacher explanation: P: median 0.5 s, 10 ms, 100 examples/s, accuracy 47 / 50 = 94 percent. Q: median 0.4 s, 8 ms, 125 examples/s, accuracy 45 / 50 = 90 percent. Only P qualifies.</w:t>
      </w:r>
    </w:p>
    <w:p>
      <w:pPr>
        <w:spacing w:line="336" w:lineRule="auto" w:after="180"/>
        <w:shd w:fill="F1F6FC"/>
      </w:pPr>
      <w:r>
        <w:rPr>
          <w:b w:val="0"/>
        </w:rPr>
        <w:t>The separate network has (3*2 + 2) + (2*1 + 1) = 11 parameters, or 44 raw bytes.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Efficiency and resource measurement to Image-pattern Network Investigation, adapt support and plan a later changed-case check.</w:t>
      </w:r>
    </w:p>
    <w:p>
      <w:pPr>
        <w:spacing w:line="336" w:lineRule="auto" w:after="180"/>
      </w:pPr>
      <w:r>
        <w:rPr>
          <w:b w:val="0"/>
        </w:rPr>
        <w:t xml:space="preserve">Add a labelled efficiency and resource measurement </w:t>
      </w:r>
      <w:r>
        <w:rPr>
          <w:b/>
        </w:rPr>
        <w:t>evidence</w:t>
      </w:r>
      <w:r>
        <w:rPr>
          <w:b w:val="0"/>
        </w:rPr>
        <w:t xml:space="preserve"> sheet to Image-pattern Network Investigation. Show how you can calculate </w:t>
      </w:r>
      <w:r>
        <w:rPr>
          <w:b/>
        </w:rPr>
        <w:t>throughput</w:t>
      </w:r>
      <w:r>
        <w:rPr>
          <w:b w:val="0"/>
        </w:rPr>
        <w:t xml:space="preserve"> and amortised time per example from repeated timings.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Use a units ledger: seconds per pass, examples per pass, milliseconds per example and examples per second. Draw every dense connection and one bias per </w:t>
      </w:r>
      <w:r>
        <w:rPr>
          <w:b/>
        </w:rPr>
        <w:t>output</w:t>
      </w:r>
      <w:r>
        <w:rPr>
          <w:b w:val="0"/>
        </w:rPr>
        <w:t>.</w:t>
      </w:r>
    </w:p>
    <w:p>
      <w:pPr>
        <w:spacing w:line="336" w:lineRule="auto" w:after="180"/>
      </w:pPr>
      <w:r>
        <w:rPr>
          <w:b w:val="0"/>
        </w:rPr>
        <w:t xml:space="preserve">Extension: compare median-pass </w:t>
      </w:r>
      <w:r>
        <w:rPr>
          <w:b/>
        </w:rPr>
        <w:t>throughput</w:t>
      </w:r>
      <w:r>
        <w:rPr>
          <w:b w:val="0"/>
        </w:rPr>
        <w:t xml:space="preserve"> with total examples divided by total elapsed time; explain why these can differ when pass durations vary. Neither alone measures a </w:t>
      </w:r>
      <w:r>
        <w:rPr>
          <w:b/>
        </w:rPr>
        <w:t>latency</w:t>
      </w:r>
      <w:r>
        <w:rPr>
          <w:b w:val="0"/>
        </w:rPr>
        <w:t xml:space="preserve"> percentile.</w:t>
      </w:r>
    </w:p>
    <w:p>
      <w:pPr>
        <w:spacing w:line="336" w:lineRule="auto" w:after="180"/>
      </w:pPr>
      <w:r>
        <w:rPr>
          <w:b w:val="0"/>
        </w:rPr>
        <w:t>Week 32 documents a network experiment, preserving methods, data splits, versions, raw results, resource measurements and limitations.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ai-5/32, ai-5/34.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Efficiency and resource measurement lesson; it is a checklist rather than a replacement for the full sequence.</w:t>
      </w:r>
    </w:p>
    <w:p>
      <w:pPr>
        <w:pStyle w:val="Heading3"/>
      </w:pPr>
      <w:r>
        <w:t>Teaching target</w:t>
      </w:r>
    </w:p>
    <w:p>
      <w:pPr>
        <w:spacing w:line="336" w:lineRule="auto" w:after="180"/>
        <w:shd w:fill="EDF7F3"/>
      </w:pPr>
      <w:r>
        <w:rPr>
          <w:b w:val="0"/>
        </w:rPr>
        <w:t xml:space="preserve">Teaching target: Calculate </w:t>
      </w:r>
      <w:r>
        <w:rPr>
          <w:b/>
        </w:rPr>
        <w:t>throughput</w:t>
      </w:r>
      <w:r>
        <w:rPr>
          <w:b w:val="0"/>
        </w:rPr>
        <w:t xml:space="preserve"> and amortised time per example from repeated timings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With at least 91 correct out of 100 and at most 25 ms amortised time required, which model qualifies?</w:t>
      </w:r>
    </w:p>
    <w:p>
      <w:pPr>
        <w:spacing w:line="336" w:lineRule="auto" w:after="180"/>
      </w:pPr>
      <w:r>
        <w:rPr>
          <w:b w:val="0"/>
        </w:rPr>
        <w:t xml:space="preserve">Calculate B’s time reduction relative to A and explain why the percentage </w:t>
      </w:r>
      <w:r>
        <w:rPr>
          <w:b/>
        </w:rPr>
        <w:t>throughput</w:t>
      </w:r>
      <w:r>
        <w:rPr>
          <w:b w:val="0"/>
        </w:rPr>
        <w:t xml:space="preserve"> increase differs.</w:t>
      </w:r>
    </w:p>
    <w:p>
      <w:pPr>
        <w:pStyle w:val="Heading3"/>
      </w:pPr>
      <w:r>
        <w:t>Supported practice answer</w:t>
      </w:r>
    </w:p>
    <w:p>
      <w:pPr>
        <w:spacing w:line="336" w:lineRule="auto" w:after="180"/>
        <w:shd w:fill="F1F6FC"/>
      </w:pPr>
      <w:r>
        <w:rPr>
          <w:b w:val="0"/>
        </w:rPr>
        <w:t>Reasoned practice answer: Teacher explanation: Only A qualifies; B misses the quality requirement. B reduces time by 8 / 20 = 40 percent.</w:t>
      </w:r>
    </w:p>
    <w:p>
      <w:pPr>
        <w:spacing w:line="336" w:lineRule="auto" w:after="180"/>
        <w:shd w:fill="F1F6FC"/>
      </w:pPr>
      <w:r>
        <w:rPr>
          <w:b/>
        </w:rPr>
        <w:t>Throughput</w:t>
      </w:r>
      <w:r>
        <w:rPr>
          <w:b w:val="0"/>
        </w:rPr>
        <w:t xml:space="preserve"> rises from 50 to about 83.33, an increase of about 66.67 percent relative to 50. Time and </w:t>
      </w:r>
      <w:r>
        <w:rPr>
          <w:b/>
        </w:rPr>
        <w:t>throughput</w:t>
      </w:r>
      <w:r>
        <w:rPr>
          <w:b w:val="0"/>
        </w:rPr>
        <w:t xml:space="preserve"> use different baseline denominators and are reciprocal for this fixed workload.</w:t>
      </w:r>
    </w:p>
    <w:p>
      <w:pPr>
        <w:spacing w:line="336" w:lineRule="auto" w:after="180"/>
      </w:pPr>
      <w:r>
        <w:rPr>
          <w:b w:val="0"/>
        </w:rPr>
        <w:t>Check every learner before discussion: Use the worked case for Efficiency and resource measurement. Proposed explanation: “Fewer parameters always means faster”.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Hardware, operations, memory access, precision and implementation affect runtime; measure the declared workload.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Lower the accuracy requirement to90% before a new selection exercise. Require a </w:t>
      </w:r>
      <w:r>
        <w:rPr>
          <w:b/>
        </w:rPr>
        <w:t>prediction</w:t>
      </w:r>
      <w:r>
        <w:rPr>
          <w:b w:val="0"/>
        </w:rPr>
        <w:t xml:space="preserve"> and a reason before comparing. Expected result: Both become eligible; Q has the smaller measured mean amortised time.</w:t>
      </w:r>
    </w:p>
    <w:p>
      <w:pPr>
        <w:spacing w:line="336" w:lineRule="auto" w:after="180"/>
        <w:shd w:fill="F5F1FB"/>
      </w:pPr>
      <w:r>
        <w:rPr>
          <w:b w:val="0"/>
        </w:rPr>
        <w:t>Reason: The acceptance contract changed; Q’s measured accuracy did not improve.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Efficiency and resource measurement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Efficiency and resource measurement: the case</w:t>
      </w:r>
    </w:p>
    <w:p>
      <w:r>
        <w:drawing>
          <wp:inline xmlns:a="http://schemas.openxmlformats.org/drawingml/2006/main" xmlns:pic="http://schemas.openxmlformats.org/drawingml/2006/picture">
            <wp:extent cx="5486400" cy="3438144"/>
            <wp:docPr id="3" name="Picture 3" descr="Compare speed and quality under the same case count and acceptance contract. Supplied facts: Both evaluate 40 cases. P times [0.32, 0.40, 0.48]seconds, 38 correct; Q times [0.20, 0.24, 0.28]seconds, 36 correct. Requireaccuracy&gt;=93% and mean amortised time&lt;=12 ms/cas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1-01.png"/>
                    <pic:cNvPicPr/>
                  </pic:nvPicPr>
                  <pic:blipFill>
                    <a:blip r:embed="rId11"/>
                    <a:stretch>
                      <a:fillRect/>
                    </a:stretch>
                  </pic:blipFill>
                  <pic:spPr>
                    <a:xfrm>
                      <a:off x="0" y="0"/>
                      <a:ext cx="5486400" cy="3438144"/>
                    </a:xfrm>
                    <a:prstGeom prst="rect"/>
                  </pic:spPr>
                </pic:pic>
              </a:graphicData>
            </a:graphic>
          </wp:inline>
        </w:drawing>
      </w:r>
    </w:p>
    <w:p>
      <w:pPr>
        <w:spacing w:line="336" w:lineRule="auto" w:after="180"/>
      </w:pPr>
      <w:r>
        <w:rPr>
          <w:b w:val="0"/>
        </w:rPr>
        <w:t>Compare speed and quality under the same case count and acceptance contract. Supplied facts: Both evaluate 40 cases. P times [0.32, 0.40, 0.48]seconds, 38 correct; Q times [0.20, 0.24, 0.28]seconds, 36 correct.</w:t>
      </w:r>
    </w:p>
    <w:p>
      <w:pPr>
        <w:spacing w:line="336" w:lineRule="auto" w:after="180"/>
      </w:pPr>
      <w:r>
        <w:rPr>
          <w:b w:val="0"/>
        </w:rPr>
        <w:t xml:space="preserve">Requireaccuracy&gt;=93% and mean amortised time&lt;=12 ms/case.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Summarise P: Mean time 0.40s; 10 ms/case; accuracy 38/40=95%: passes both. → Summarise Q: Mean time 0.24s; 6 ms/case; accuracy 36/40=90%: fails quality. → Choose eligible candidate: P meets the declared contract; Q is faster but ineligible."/>
            <wp:cNvGraphicFramePr>
              <a:graphicFrameLocks noChangeAspect="1"/>
            </wp:cNvGraphicFramePr>
            <a:graphic>
              <a:graphicData uri="http://schemas.openxmlformats.org/drawingml/2006/picture">
                <pic:pic>
                  <pic:nvPicPr>
                    <pic:cNvPr id="0" name="academy-story-ai-5-3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Summarise P: Mean time 0.40s; 10 ms/case; accuracy 38/40=95%: passes both. → Summarise Q: Mean time 0.24s; 6 ms/case; accuracy 36/40=90%: fails quality. → Choose eligible candidate: P meets the declared contract; Q is faster but ineligible.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Mean amortised time, not single-request latency</w:t>
      </w:r>
    </w:p>
    <w:p>
      <w:r>
        <w:drawing>
          <wp:inline xmlns:a="http://schemas.openxmlformats.org/drawingml/2006/main" xmlns:pic="http://schemas.openxmlformats.org/drawingml/2006/picture">
            <wp:extent cx="5486400" cy="2834640"/>
            <wp:docPr id="5" name="Picture 5" descr="Mean amortised time, not single-request latency. Units: ms per case. P: 10. Q: 6."/>
            <wp:cNvGraphicFramePr>
              <a:graphicFrameLocks noChangeAspect="1"/>
            </wp:cNvGraphicFramePr>
            <a:graphic>
              <a:graphicData uri="http://schemas.openxmlformats.org/drawingml/2006/picture">
                <pic:pic>
                  <pic:nvPicPr>
                    <pic:cNvPr id="0" name="academy-story-ai-5-3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Mean amortised time, not single-request </w:t>
      </w:r>
      <w:r>
        <w:rPr>
          <w:b/>
        </w:rPr>
        <w:t>latency</w:t>
      </w:r>
      <w:r>
        <w:rPr>
          <w:b w:val="0"/>
        </w:rPr>
        <w:t>. Units: ms per case. P: 10. Q: 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P meets the declared contract; Q is faster but ineligible. Changed condition: Lower the accuracy requirement to90% before a new selection exercise. Expected result: Both become eligible; Q has the smaller measured mean amortised time. Reason: The acceptance contract changed; Q’s measured accuracy did not improve."/>
            <wp:cNvGraphicFramePr>
              <a:graphicFrameLocks noChangeAspect="1"/>
            </wp:cNvGraphicFramePr>
            <a:graphic>
              <a:graphicData uri="http://schemas.openxmlformats.org/drawingml/2006/picture">
                <pic:pic>
                  <pic:nvPicPr>
                    <pic:cNvPr id="0" name="academy-story-ai-5-3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P meets the declared contract; Q is faster but ineligible. Changed condition: Lower the accuracy requirement to90% before a new selection exercise.</w:t>
      </w:r>
    </w:p>
    <w:p>
      <w:pPr>
        <w:spacing w:line="336" w:lineRule="auto" w:after="180"/>
      </w:pPr>
      <w:r>
        <w:rPr>
          <w:b w:val="0"/>
        </w:rPr>
        <w:t>Expected result: Both become eligible; Q has the smaller measured mean amortised time. Reason: The acceptance contract changed; Q’s measured accuracy did not improve.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acceptance contract changed; Q’s measured accuracy did not improve.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Compare models on the same workload and apply every required condition. P meets both quality and time limits; Q’s speed does not compensate for missing the quality gate. Dividing total run duration by forty gives an amortised time per case. It does not measure the wait for one isolated request, which needs its own timed experiment. Limit: Record hardware, batching, warm-up and variability; these supplied timings are toy measurements, not actual benchmark runs."/>
            <wp:cNvGraphicFramePr>
              <a:graphicFrameLocks noChangeAspect="1"/>
            </wp:cNvGraphicFramePr>
            <a:graphic>
              <a:graphicData uri="http://schemas.openxmlformats.org/drawingml/2006/picture">
                <pic:pic>
                  <pic:nvPicPr>
                    <pic:cNvPr id="0" name="academy-story-ai-5-3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Compare models on the same workload and apply every required condition. P meets both quality and time limits; Q’s speed does not compensate for missing the quality gate.</w:t>
      </w:r>
    </w:p>
    <w:p>
      <w:pPr>
        <w:spacing w:line="336" w:lineRule="auto" w:after="180"/>
      </w:pPr>
      <w:r>
        <w:rPr>
          <w:b w:val="0"/>
        </w:rPr>
        <w:t>Dividing total run duration by forty gives an amortised time per case. It does not measure the wait for one isolated request, which needs its own timed experiment.</w:t>
      </w:r>
    </w:p>
    <w:p>
      <w:pPr>
        <w:spacing w:line="336" w:lineRule="auto" w:after="180"/>
      </w:pPr>
      <w:r>
        <w:rPr>
          <w:b w:val="0"/>
        </w:rPr>
        <w:t>Limit: Record hardware, batching, warm-up and variability; these supplied timings are toy measurements, not actual benchmark runs.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Record hardware, batching, warm-up and variability; these supplied timings are toy measurements, not actual benchmark runs.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is 10 ms/case not necessarily a single-request latenc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10 ms/case not necessarily a single-request </w:t>
      </w:r>
      <w:r>
        <w:rPr>
          <w:b/>
        </w:rPr>
        <w:t>latency</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It divides the mean duration of a 40-case run by 40. Batch overhead and </w:t>
      </w:r>
      <w:r>
        <w:rPr>
          <w:b/>
        </w:rPr>
        <w:t>process</w:t>
      </w:r>
      <w:r>
        <w:rPr>
          <w:b w:val="0"/>
        </w:rPr>
        <w:t xml:space="preserve">ing overlap mean individual request </w:t>
      </w:r>
      <w:r>
        <w:rPr>
          <w:b/>
        </w:rPr>
        <w:t>latency</w:t>
      </w:r>
      <w:r>
        <w:rPr>
          <w:b w:val="0"/>
        </w:rPr>
        <w:t xml:space="preserve"> needs its own measurement.</w:t>
      </w:r>
    </w:p>
    <w:p>
      <w:pPr>
        <w:spacing w:line="336" w:lineRule="auto" w:after="180"/>
        <w:shd w:fill="F1F6F8"/>
      </w:pPr>
      <w:r>
        <w:rPr>
          <w:b w:val="0"/>
        </w:rPr>
        <w:t>Changed-case check: Both become eligible; Q has the smaller measured mean amortised time. The acceptance contract changed; Q’s measured accuracy did not improve.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