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ai-6/24</w:t>
      </w:r>
    </w:p>
    <w:p>
      <w:pPr>
        <w:pStyle w:val="Title"/>
      </w:pPr>
      <w:r>
        <w:t>Release and rollback</w:t>
      </w:r>
    </w:p>
    <w:p>
      <w:r>
        <w:t>Project: Grounded Learning Service</w:t>
      </w:r>
    </w:p>
    <w:p>
      <w:pPr>
        <w:pStyle w:val="Heading1"/>
      </w:pPr>
      <w:r>
        <w:t>01. Prepare the purpose, prerequisites and materials</w:t>
      </w:r>
    </w:p>
    <w:p>
      <w:r>
        <w:t>Prepare Release and rollback: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release and </w:t>
      </w:r>
      <w:r>
        <w:rPr>
          <w:b/>
        </w:rPr>
        <w:t>rollback</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Deployment environments</w:t>
      </w:r>
    </w:p>
    <w:p>
      <w:pPr>
        <w:spacing w:line="336" w:lineRule="auto" w:after="180"/>
      </w:pPr>
      <w:r>
        <w:rPr>
          <w:b w:val="0"/>
        </w:rPr>
        <w:t>Without opening the old lesson, explain one key idea from Deployment environments.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deployment environments</w:t>
      </w:r>
    </w:p>
    <w:p>
      <w:pPr>
        <w:spacing w:line="336" w:lineRule="auto" w:after="180"/>
      </w:pPr>
      <w:r>
        <w:rPr>
          <w:b w:val="0"/>
        </w:rPr>
        <w:t>Reference example, not the only acceptable wording: Teacher explanation: Development, staging and production are distinct environments with explicit data and credential boundaries.</w:t>
      </w:r>
    </w:p>
    <w:p>
      <w:pPr>
        <w:spacing w:line="336" w:lineRule="auto" w:after="180"/>
      </w:pPr>
      <w:r>
        <w:rPr>
          <w:b w:val="0"/>
        </w:rPr>
        <w:t>Test configuration must not silently target production. For the classroom mock ENV selects a separate fixture store and secret namespace. Validate allowed environment names.</w:t>
      </w:r>
    </w:p>
    <w:p>
      <w:pPr>
        <w:spacing w:line="336" w:lineRule="auto" w:after="180"/>
      </w:pPr>
      <w:r>
        <w:rPr>
          <w:b w:val="0"/>
        </w:rPr>
        <w:t>A staging run cannot use production write credentials.</w:t>
      </w:r>
    </w:p>
    <w:p>
      <w:pPr>
        <w:pStyle w:val="Heading3"/>
      </w:pPr>
      <w:r>
        <w:t>Caching and stale information</w:t>
      </w:r>
    </w:p>
    <w:p>
      <w:pPr>
        <w:spacing w:line="336" w:lineRule="auto" w:after="180"/>
      </w:pPr>
      <w:r>
        <w:rPr>
          <w:b w:val="0"/>
        </w:rPr>
        <w:t>Without opening the old lesson, explain one key idea from Caching and stale information.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caching and stale information</w:t>
      </w:r>
    </w:p>
    <w:p>
      <w:pPr>
        <w:spacing w:line="336" w:lineRule="auto" w:after="180"/>
      </w:pPr>
      <w:r>
        <w:rPr>
          <w:b w:val="0"/>
        </w:rPr>
        <w:t>Reference example, not the only acceptable wording: Teacher explanation: Caching reuses results but needs freshness and access-aware keys. A cached answer must not cross role or corpus-version boundaries.</w:t>
      </w:r>
    </w:p>
    <w:p>
      <w:pPr>
        <w:spacing w:line="336" w:lineRule="auto" w:after="180"/>
      </w:pPr>
      <w:r>
        <w:rPr>
          <w:b w:val="0"/>
        </w:rPr>
        <w:t>Cache key includes query, role, corpus version and procedure version. Entry valid only while age&lt;TTL. At exact TTL it expires. Teacher and student results never share a role-agnostic key.</w:t>
      </w:r>
    </w:p>
    <w:p>
      <w:pPr>
        <w:pStyle w:val="Heading3"/>
      </w:pPr>
      <w:r>
        <w:t>Untrusted input boundaries</w:t>
      </w:r>
    </w:p>
    <w:p>
      <w:pPr>
        <w:spacing w:line="336" w:lineRule="auto" w:after="180"/>
      </w:pPr>
      <w:r>
        <w:rPr>
          <w:b w:val="0"/>
        </w:rPr>
        <w:t xml:space="preserve">Without opening the old lesson, explain one key idea from Untrusted </w:t>
      </w:r>
      <w:r>
        <w:rPr>
          <w:b/>
        </w:rPr>
        <w:t>input</w:t>
      </w:r>
      <w:r>
        <w:rPr>
          <w:b w:val="0"/>
        </w:rPr>
        <w:t xml:space="preserve"> boundaries.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untrusted </w:t>
      </w:r>
      <w:r>
        <w:rPr>
          <w:b/>
        </w:rPr>
        <w:t>input</w:t>
      </w:r>
      <w:r>
        <w:rPr>
          <w:b w:val="0"/>
        </w:rPr>
        <w:t xml:space="preserve"> boundaries</w:t>
      </w:r>
    </w:p>
    <w:p>
      <w:pPr>
        <w:spacing w:line="336" w:lineRule="auto" w:after="180"/>
      </w:pPr>
      <w:r>
        <w:rPr>
          <w:b w:val="0"/>
        </w:rPr>
        <w:t xml:space="preserve">Reference example, not the only acceptable wording: Teacher explanation: Untrusted </w:t>
      </w:r>
      <w:r>
        <w:rPr>
          <w:b/>
        </w:rPr>
        <w:t>input</w:t>
      </w:r>
      <w:r>
        <w:rPr>
          <w:b w:val="0"/>
        </w:rPr>
        <w:t xml:space="preserve"> must be treated according to a contract before reaching code, queries or tools.</w:t>
      </w:r>
    </w:p>
    <w:p>
      <w:pPr>
        <w:spacing w:line="336" w:lineRule="auto" w:after="180"/>
      </w:pPr>
      <w:r>
        <w:rPr>
          <w:b w:val="0"/>
        </w:rPr>
        <w:t>Data that resembles instructions does not acquire execution authority. For the toy lookup accept room IDs matching one uppercase letter plus one digit. Perform exact dictionary lookup; never evaluate user strings as code.</w:t>
      </w:r>
    </w:p>
    <w:p>
      <w:pPr>
        <w:spacing w:line="336" w:lineRule="auto" w:after="180"/>
      </w:pPr>
      <w:r>
        <w:rPr>
          <w:b w:val="0"/>
        </w:rPr>
        <w:t>Reject invalid length or characters.</w:t>
      </w:r>
    </w:p>
    <w:p>
      <w:pPr>
        <w:spacing w:line="336" w:lineRule="auto" w:after="180"/>
      </w:pPr>
      <w:r>
        <w:rPr>
          <w:b w:val="0"/>
        </w:rPr>
        <w:t xml:space="preserve">Two 45-minute sessions. Release records bind code, configuration, data schema and evaluation </w:t>
      </w:r>
      <w:r>
        <w:rPr>
          <w:b/>
        </w:rPr>
        <w:t>evidence</w:t>
      </w:r>
      <w:r>
        <w:rPr>
          <w:b w:val="0"/>
        </w:rPr>
        <w:t xml:space="preserve">. </w:t>
      </w:r>
      <w:r>
        <w:rPr>
          <w:b/>
        </w:rPr>
        <w:t>Rollback</w:t>
      </w:r>
      <w:r>
        <w:rPr>
          <w:b w:val="0"/>
        </w:rPr>
        <w:t xml:space="preserve"> requires </w:t>
      </w:r>
      <w:r>
        <w:rPr>
          <w:b/>
        </w:rPr>
        <w:t>compatibility</w:t>
      </w:r>
      <w:r>
        <w:rPr>
          <w:b w:val="0"/>
        </w:rPr>
        <w:t xml:space="preserve"> with the current stored data.</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release and </w:t>
      </w:r>
      <w:r>
        <w:rPr>
          <w:b/>
        </w:rPr>
        <w:t>rollback</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release and </w:t>
      </w:r>
      <w:r>
        <w:rPr>
          <w:b/>
        </w:rPr>
        <w:t>rollback</w:t>
      </w:r>
      <w:r>
        <w:rPr>
          <w:b w:val="0"/>
        </w:rPr>
        <w:t xml:space="preserve">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Release and rollback using the supplied case, labelled mechanism and reasoning. Make the scope of each conclusion explicit.</w:t>
      </w:r>
    </w:p>
    <w:p>
      <w:pPr>
        <w:spacing w:line="336" w:lineRule="auto" w:after="180"/>
      </w:pPr>
      <w:r>
        <w:rPr>
          <w:b w:val="0"/>
        </w:rPr>
        <w:t xml:space="preserve">Release records bind code, configuration, data schema and evaluation </w:t>
      </w:r>
      <w:r>
        <w:rPr>
          <w:b/>
        </w:rPr>
        <w:t>evidence</w:t>
      </w:r>
      <w:r>
        <w:rPr>
          <w:b w:val="0"/>
        </w:rPr>
        <w:t xml:space="preserve">. </w:t>
      </w:r>
      <w:r>
        <w:rPr>
          <w:b/>
        </w:rPr>
        <w:t>Rollback</w:t>
      </w:r>
      <w:r>
        <w:rPr>
          <w:b w:val="0"/>
        </w:rPr>
        <w:t xml:space="preserve"> requires </w:t>
      </w:r>
      <w:r>
        <w:rPr>
          <w:b/>
        </w:rPr>
        <w:t>compatibility</w:t>
      </w:r>
      <w:r>
        <w:rPr>
          <w:b w:val="0"/>
        </w:rPr>
        <w:t xml:space="preserve"> with the current stored data.</w:t>
      </w:r>
    </w:p>
    <w:p>
      <w:pPr>
        <w:pStyle w:val="Heading3"/>
      </w:pPr>
      <w:r>
        <w:t>Explain Release and rollback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Version v2 writes schema 2. Version v1 reads only schema 1. A </w:t>
      </w:r>
      <w:r>
        <w:rPr>
          <w:b/>
        </w:rPr>
        <w:t>rollback</w:t>
      </w:r>
      <w:r>
        <w:rPr>
          <w:b w:val="0"/>
        </w:rPr>
        <w:t xml:space="preserve"> to v1 after v2 writes data cannot safely proceed without migration or a compatible reader.</w:t>
      </w:r>
    </w:p>
    <w:p>
      <w:pPr>
        <w:pStyle w:val="Heading3"/>
      </w:pPr>
      <w:r>
        <w:t>Explain Release and rollback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Release manifest</w:t>
            </w:r>
          </w:p>
        </w:tc>
        <w:tc>
          <w:tcPr>
            <w:tcW w:type="dxa" w:w="5112"/>
          </w:tcPr>
          <w:p>
            <w:r>
              <w:t>Versions and artifacts included in a release</w:t>
            </w:r>
          </w:p>
        </w:tc>
      </w:tr>
      <w:tr>
        <w:tc>
          <w:tcPr>
            <w:tcW w:type="dxa" w:w="5112"/>
          </w:tcPr>
          <w:p>
            <w:r>
              <w:t>Compatibility</w:t>
            </w:r>
          </w:p>
        </w:tc>
        <w:tc>
          <w:tcPr>
            <w:tcW w:type="dxa" w:w="5112"/>
          </w:tcPr>
          <w:p>
            <w:r>
              <w:t>Whether components can correctly use one another's contracts</w:t>
            </w:r>
          </w:p>
        </w:tc>
      </w:tr>
      <w:tr>
        <w:tc>
          <w:tcPr>
            <w:tcW w:type="dxa" w:w="5112"/>
          </w:tcPr>
          <w:p>
            <w:r>
              <w:t>Rollback</w:t>
            </w:r>
          </w:p>
        </w:tc>
        <w:tc>
          <w:tcPr>
            <w:tcW w:type="dxa" w:w="5112"/>
          </w:tcPr>
          <w:p>
            <w:r>
              <w:t>Returning to an earlier compatible operating version</w:t>
            </w:r>
          </w:p>
        </w:tc>
      </w:tr>
    </w:tbl>
    <w:p>
      <w:pPr>
        <w:pStyle w:val="Heading3"/>
      </w:pPr>
      <w:r>
        <w:t>Release and rollback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After deployment v2 creates schema 2 records; operator proposes rollback code alone to v1.</w:t>
            </w:r>
          </w:p>
        </w:tc>
        <w:tc>
          <w:tcPr>
            <w:tcW w:type="dxa" w:w="3408"/>
          </w:tcPr>
          <w:p>
            <w:r>
              <w:t>Version v2 writes schema 2. Version v1 reads only schema 1. A rollback to v1 after v2 writes data cannot safely proceed without migration or a compatible reader.</w:t>
            </w:r>
          </w:p>
        </w:tc>
        <w:tc>
          <w:tcPr>
            <w:tcW w:type="dxa" w:w="3408"/>
          </w:tcPr>
          <w:p>
            <w:r>
              <w:t>Code-only rollback is incompatible with stored schema 2. Use the tested recovery plan or compatible migration; preserve data and failure evidence.</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Release and rollback · 3</w:t>
      </w:r>
    </w:p>
    <w:p>
      <w:pPr>
        <w:spacing w:line="336" w:lineRule="auto" w:after="180"/>
      </w:pPr>
      <w:r>
        <w:rPr>
          <w:b w:val="0"/>
        </w:rPr>
        <w:t xml:space="preserve">Guided: Code-only </w:t>
      </w:r>
      <w:r>
        <w:rPr>
          <w:b/>
        </w:rPr>
        <w:t>rollback</w:t>
      </w:r>
      <w:r>
        <w:rPr>
          <w:b w:val="0"/>
        </w:rPr>
        <w:t xml:space="preserve"> is incompatible with stored schema 2. Use the tested recovery plan or compatible migration; preserve data and failure </w:t>
      </w:r>
      <w:r>
        <w:rPr>
          <w:b/>
        </w:rPr>
        <w:t>evidence</w:t>
      </w:r>
      <w:r>
        <w:rPr>
          <w:b w:val="0"/>
        </w:rPr>
        <w:t>.</w:t>
      </w:r>
    </w:p>
    <w:p>
      <w:pPr>
        <w:spacing w:line="336" w:lineRule="auto" w:after="180"/>
      </w:pPr>
      <w:r>
        <w:rPr>
          <w:b w:val="0"/>
        </w:rPr>
        <w:t xml:space="preserve">Qualification: A </w:t>
      </w:r>
      <w:r>
        <w:rPr>
          <w:b/>
        </w:rPr>
        <w:t>rollback</w:t>
      </w:r>
      <w:r>
        <w:rPr>
          <w:b w:val="0"/>
        </w:rPr>
        <w:t xml:space="preserve"> plan needs testing; an available old binary is not sufficient recovery </w:t>
      </w:r>
      <w:r>
        <w:rPr>
          <w:b/>
        </w:rPr>
        <w:t>evidence</w:t>
      </w:r>
      <w:r>
        <w:rPr>
          <w:b w:val="0"/>
        </w:rPr>
        <w: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 xml:space="preserve">After deployment v2 creates schema 2 records; operator proposes </w:t>
      </w:r>
      <w:r>
        <w:rPr>
          <w:b/>
        </w:rPr>
        <w:t>rollback</w:t>
      </w:r>
      <w:r>
        <w:rPr>
          <w:b w:val="0"/>
        </w:rPr>
        <w:t xml:space="preserve"> code alone to v1.</w:t>
      </w:r>
    </w:p>
    <w:p>
      <w:pPr>
        <w:spacing w:line="336" w:lineRule="auto" w:after="180"/>
      </w:pPr>
      <w:r>
        <w:rPr>
          <w:b w:val="0"/>
        </w:rPr>
        <w:t xml:space="preserve">Code-only </w:t>
      </w:r>
      <w:r>
        <w:rPr>
          <w:b/>
        </w:rPr>
        <w:t>rollback</w:t>
      </w:r>
      <w:r>
        <w:rPr>
          <w:b w:val="0"/>
        </w:rPr>
        <w:t xml:space="preserve"> is incompatible with stored schema 2. Use the tested recovery plan or compatible migration; preserve data and failure </w:t>
      </w:r>
      <w:r>
        <w:rPr>
          <w:b/>
        </w:rPr>
        <w:t>evidence</w:t>
      </w:r>
      <w:r>
        <w:rPr>
          <w:b w:val="0"/>
        </w:rPr>
        <w:t>.</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Release and rollback</w:t>
      </w:r>
    </w:p>
    <w:p>
      <w:pPr>
        <w:spacing w:line="336" w:lineRule="auto" w:after="180"/>
      </w:pPr>
      <w:r>
        <w:rPr>
          <w:b w:val="0"/>
        </w:rPr>
        <w:t>A higher score can still block release. Version B is proposed to replace A; every privacy gate is mandatory.</w:t>
      </w:r>
    </w:p>
    <w:p>
      <w:pPr>
        <w:pStyle w:val="Heading3"/>
      </w:pPr>
      <w:r>
        <w:t>The facts we will use</w:t>
      </w:r>
    </w:p>
    <w:p>
      <w:pPr>
        <w:pStyle w:val="Heading3"/>
      </w:pPr>
      <w:r>
        <w:t>Supplied facts</w:t>
      </w:r>
    </w:p>
    <w:p>
      <w:pPr>
        <w:spacing w:line="336" w:lineRule="auto" w:after="180"/>
        <w:shd w:fill="F1F6FC"/>
      </w:pPr>
      <w:r>
        <w:rPr>
          <w:b w:val="0"/>
        </w:rPr>
        <w:t>A passes 8/10 correctness cases. B passes 9/10 but fails one mandatory privacy check.</w:t>
      </w:r>
    </w:p>
    <w:p>
      <w:r>
        <w:drawing>
          <wp:inline xmlns:a="http://schemas.openxmlformats.org/drawingml/2006/main" xmlns:pic="http://schemas.openxmlformats.org/drawingml/2006/picture">
            <wp:extent cx="5486400" cy="5185229"/>
            <wp:docPr id="1" name="Picture 1" descr="Release and rollback. Compute quality: Correctness rises from 80% to 90% on these cases.. Apply privacy gate: The mandatory failure blocks B’s release.. Keep recovery ready: Retain the reviewed A version and documented rollback procedure."/>
            <wp:cNvGraphicFramePr>
              <a:graphicFrameLocks noChangeAspect="1"/>
            </wp:cNvGraphicFramePr>
            <a:graphic>
              <a:graphicData uri="http://schemas.openxmlformats.org/drawingml/2006/picture">
                <pic:pic>
                  <pic:nvPicPr>
                    <pic:cNvPr id="0" name="academy-visual-ai-6-24.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Compute quality</w:t>
            </w:r>
          </w:p>
        </w:tc>
        <w:tc>
          <w:tcPr>
            <w:tcW w:type="dxa" w:w="5112"/>
          </w:tcPr>
          <w:p>
            <w:r>
              <w:t>Correctness rises from 80% to 90% on these cases.</w:t>
            </w:r>
          </w:p>
        </w:tc>
      </w:tr>
      <w:tr>
        <w:tc>
          <w:tcPr>
            <w:tcW w:type="dxa" w:w="5112"/>
          </w:tcPr>
          <w:p>
            <w:r>
              <w:t>2. Apply privacy gate</w:t>
            </w:r>
          </w:p>
        </w:tc>
        <w:tc>
          <w:tcPr>
            <w:tcW w:type="dxa" w:w="5112"/>
          </w:tcPr>
          <w:p>
            <w:r>
              <w:t>The mandatory failure blocks B’s release.</w:t>
            </w:r>
          </w:p>
        </w:tc>
      </w:tr>
      <w:tr>
        <w:tc>
          <w:tcPr>
            <w:tcW w:type="dxa" w:w="5112"/>
          </w:tcPr>
          <w:p>
            <w:r>
              <w:t>3. Keep recovery ready</w:t>
            </w:r>
          </w:p>
        </w:tc>
        <w:tc>
          <w:tcPr>
            <w:tcW w:type="dxa" w:w="5112"/>
          </w:tcPr>
          <w:p>
            <w:r>
              <w:t>Retain the reviewed A version and documented rollback procedure.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Release criteria combine benefits and mandatory conditions. </w:t>
      </w:r>
      <w:r>
        <w:rPr>
          <w:b/>
        </w:rPr>
        <w:t>Rollback</w:t>
      </w:r>
      <w:r>
        <w:rPr>
          <w:b w:val="0"/>
        </w:rPr>
        <w:t xml:space="preserve"> requires known versions and compatible data, not an informal promise.</w:t>
      </w:r>
    </w:p>
    <w:p>
      <w:pPr>
        <w:pStyle w:val="Heading3"/>
      </w:pPr>
      <w:r>
        <w:t>What this example does not establish</w:t>
      </w:r>
    </w:p>
    <w:p>
      <w:pPr>
        <w:pStyle w:val="Heading3"/>
      </w:pPr>
      <w:r>
        <w:t>Keep the stated limit</w:t>
      </w:r>
    </w:p>
    <w:p>
      <w:pPr>
        <w:spacing w:line="336" w:lineRule="auto" w:after="180"/>
        <w:shd w:fill="FFF5E6"/>
      </w:pPr>
      <w:r>
        <w:rPr>
          <w:b w:val="0"/>
        </w:rPr>
        <w:t>Rolling back code may not reverse earlier external effects or incompatible data changes.</w:t>
      </w:r>
    </w:p>
    <w:p>
      <w:pPr>
        <w:pStyle w:val="Heading3"/>
      </w:pPr>
      <w:r>
        <w:t>Change one thing in the pictured case</w:t>
      </w:r>
    </w:p>
    <w:p>
      <w:pPr>
        <w:pStyle w:val="Heading3"/>
      </w:pPr>
      <w:r>
        <w:t>Change one thing</w:t>
      </w:r>
    </w:p>
    <w:p>
      <w:pPr>
        <w:spacing w:line="336" w:lineRule="auto" w:after="180"/>
        <w:shd w:fill="F5F1FB"/>
      </w:pPr>
      <w:r>
        <w:rPr>
          <w:b w:val="0"/>
        </w:rPr>
        <w:t>Change: Repair B and pass privacy on a fresh reserved case.</w:t>
      </w:r>
    </w:p>
    <w:p>
      <w:pPr>
        <w:pStyle w:val="Heading3"/>
      </w:pPr>
      <w:r>
        <w:t>Predicted result</w:t>
      </w:r>
    </w:p>
    <w:p>
      <w:pPr>
        <w:spacing w:line="336" w:lineRule="auto" w:after="180"/>
        <w:shd w:fill="F1F6FC"/>
      </w:pPr>
      <w:r>
        <w:rPr>
          <w:b/>
        </w:rPr>
        <w:t>Prediction</w:t>
      </w:r>
      <w:r>
        <w:rPr>
          <w:b w:val="0"/>
        </w:rPr>
        <w:t>: B may enter the remaining gates; one repair does not approve everything.</w:t>
      </w:r>
    </w:p>
    <w:p>
      <w:pPr>
        <w:pStyle w:val="Heading3"/>
      </w:pPr>
      <w:r>
        <w:t>Why the result follows</w:t>
      </w:r>
    </w:p>
    <w:p>
      <w:pPr>
        <w:spacing w:line="336" w:lineRule="auto" w:after="180"/>
        <w:shd w:fill="F1F6FC"/>
      </w:pPr>
      <w:r>
        <w:rPr>
          <w:b w:val="0"/>
        </w:rPr>
        <w:t>Reason: All required release conditions still apply.</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Release and rollback,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 xml:space="preserve">Completion task: After deployment v2 creates schema 2 records; operator proposes </w:t>
      </w:r>
      <w:r>
        <w:rPr>
          <w:b/>
        </w:rPr>
        <w:t>rollback</w:t>
      </w:r>
      <w:r>
        <w:rPr>
          <w:b w:val="0"/>
        </w:rPr>
        <w:t xml:space="preserve"> code alone to v1.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Code-only </w:t>
      </w:r>
      <w:r>
        <w:rPr>
          <w:b/>
        </w:rPr>
        <w:t>rollback</w:t>
      </w:r>
      <w:r>
        <w:rPr>
          <w:b w:val="0"/>
        </w:rPr>
        <w:t xml:space="preserve"> is incompatible with stored schema 2. Use the tested recovery plan or compatible migration; preserve data and failure </w:t>
      </w:r>
      <w:r>
        <w:rPr>
          <w:b/>
        </w:rPr>
        <w:t>evidence</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Release and </w:t>
      </w:r>
      <w:r>
        <w:rPr>
          <w:b/>
        </w:rPr>
        <w:t>rollback</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w:t>
      </w:r>
      <w:r>
        <w:rPr>
          <w:b/>
        </w:rPr>
        <w:t>rollback</w:t>
      </w:r>
      <w:r>
        <w:rPr>
          <w:b w:val="0"/>
        </w:rPr>
        <w:t xml:space="preserve"> plan needs testing; an available old binary is not sufficient recovery </w:t>
      </w:r>
      <w:r>
        <w:rPr>
          <w:b/>
        </w:rPr>
        <w:t>evidence</w:t>
      </w:r>
      <w:r>
        <w:rPr>
          <w:b w:val="0"/>
        </w:rPr>
        <w: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Compute A’s and B’s correctness percentages. Why is B still blocked, and does passing a fresh privacy check automatically satisfy every release gate?</w:t>
      </w:r>
    </w:p>
    <w:p>
      <w:pPr>
        <w:pStyle w:val="Heading3"/>
      </w:pPr>
      <w:r>
        <w:t>Reasoned teacher answer</w:t>
      </w:r>
    </w:p>
    <w:p>
      <w:pPr>
        <w:spacing w:line="336" w:lineRule="auto" w:after="180"/>
      </w:pPr>
      <w:r>
        <w:rPr>
          <w:b w:val="0"/>
        </w:rPr>
        <w:t xml:space="preserve">Correctness rises from </w:t>
      </w:r>
      <w:r>
        <w:rPr>
          <w:b/>
        </w:rPr>
        <w:t>80%</w:t>
      </w:r>
      <w:r>
        <w:rPr>
          <w:b w:val="0"/>
        </w:rPr>
        <w:t xml:space="preserve"> to 90% on these cases. The mandatory failure blocks B’s release. Retain the reviewed A version and documented </w:t>
      </w:r>
      <w:r>
        <w:rPr>
          <w:b/>
        </w:rPr>
        <w:t>rollback</w:t>
      </w:r>
      <w:r>
        <w:rPr>
          <w:b w:val="0"/>
        </w:rPr>
        <w:t xml:space="preserve"> procedure.</w:t>
      </w:r>
    </w:p>
    <w:p>
      <w:pPr>
        <w:spacing w:line="336" w:lineRule="auto" w:after="180"/>
      </w:pPr>
      <w:r>
        <w:rPr>
          <w:b w:val="0"/>
        </w:rPr>
        <w:t>Changed case: B may enter the remaining gates; one repair does not approve everything. All required release conditions still apply.</w:t>
      </w:r>
    </w:p>
    <w:p>
      <w:pPr>
        <w:spacing w:line="336" w:lineRule="auto" w:after="180"/>
      </w:pPr>
      <w:r>
        <w:rPr>
          <w:b w:val="0"/>
        </w:rPr>
        <w:t>Changed-case reasoning: B may enter the remaining gates; one repair does not approve everything. All required release conditions still apply.</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Release and rollback investigation and use the first unsupported step to choose a teaching response.</w:t>
      </w:r>
    </w:p>
    <w:p>
      <w:pPr>
        <w:spacing w:line="336" w:lineRule="auto" w:after="180"/>
      </w:pPr>
      <w:r>
        <w:rPr>
          <w:b w:val="0"/>
        </w:rPr>
        <w:t xml:space="preserve">The worked result establishes every future case: A </w:t>
      </w:r>
      <w:r>
        <w:rPr>
          <w:b/>
        </w:rPr>
        <w:t>rollback</w:t>
      </w:r>
      <w:r>
        <w:rPr>
          <w:b w:val="0"/>
        </w:rPr>
        <w:t xml:space="preserve"> plan needs testing; an available old binary is not sufficient recovery </w:t>
      </w:r>
      <w:r>
        <w:rPr>
          <w:b/>
        </w:rPr>
        <w:t>evidence</w:t>
      </w:r>
      <w:r>
        <w:rPr>
          <w:b w:val="0"/>
        </w:rPr>
        <w:t>.</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Release and rollback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Code-only </w:t>
      </w:r>
      <w:r>
        <w:rPr>
          <w:b/>
        </w:rPr>
        <w:t>rollback</w:t>
      </w:r>
      <w:r>
        <w:rPr>
          <w:b w:val="0"/>
        </w:rPr>
        <w:t xml:space="preserve"> is incompatible with stored schema 2. Use the tested recovery plan or compatible migration; preserve data and failure </w:t>
      </w:r>
      <w:r>
        <w:rPr>
          <w:b/>
        </w:rPr>
        <w:t>evidence</w:t>
      </w:r>
      <w:r>
        <w:rPr>
          <w:b w:val="0"/>
        </w:rPr>
        <w:t>.</w:t>
      </w:r>
    </w:p>
    <w:p>
      <w:pPr>
        <w:spacing w:line="336" w:lineRule="auto" w:after="180"/>
      </w:pPr>
      <w:r>
        <w:rPr>
          <w:b w:val="0"/>
        </w:rPr>
        <w:t xml:space="preserve">Qualification: A </w:t>
      </w:r>
      <w:r>
        <w:rPr>
          <w:b/>
        </w:rPr>
        <w:t>rollback</w:t>
      </w:r>
      <w:r>
        <w:rPr>
          <w:b w:val="0"/>
        </w:rPr>
        <w:t xml:space="preserve"> plan needs testing; an available old binary is not sufficient recovery </w:t>
      </w:r>
      <w:r>
        <w:rPr>
          <w:b/>
        </w:rPr>
        <w:t>evidence</w:t>
      </w:r>
      <w:r>
        <w:rPr>
          <w:b w:val="0"/>
        </w:rPr>
        <w: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Release records bind code, configuration, data schema and evaluation </w:t>
      </w:r>
      <w:r>
        <w:rPr>
          <w:b/>
        </w:rPr>
        <w:t>evidence</w:t>
      </w:r>
      <w:r>
        <w:rPr>
          <w:b w:val="0"/>
        </w:rPr>
        <w:t xml:space="preserve">. </w:t>
      </w:r>
      <w:r>
        <w:rPr>
          <w:b/>
        </w:rPr>
        <w:t>Rollback</w:t>
      </w:r>
      <w:r>
        <w:rPr>
          <w:b w:val="0"/>
        </w:rPr>
        <w:t xml:space="preserve"> requires </w:t>
      </w:r>
      <w:r>
        <w:rPr>
          <w:b/>
        </w:rPr>
        <w:t>compatibility</w:t>
      </w:r>
      <w:r>
        <w:rPr>
          <w:b w:val="0"/>
        </w:rPr>
        <w:t xml:space="preserve"> with the current stored data. Version v2 writes schema 2. Version v1 reads only schema 1.</w:t>
      </w:r>
    </w:p>
    <w:p>
      <w:pPr>
        <w:spacing w:line="336" w:lineRule="auto" w:after="180"/>
        <w:shd w:fill="F1F6FC"/>
      </w:pPr>
      <w:r>
        <w:rPr>
          <w:b w:val="0"/>
        </w:rPr>
        <w:t xml:space="preserve">A </w:t>
      </w:r>
      <w:r>
        <w:rPr>
          <w:b/>
        </w:rPr>
        <w:t>rollback</w:t>
      </w:r>
      <w:r>
        <w:rPr>
          <w:b w:val="0"/>
        </w:rPr>
        <w:t xml:space="preserve"> to v1 after v2 writes data cannot safely proceed without migration or a compatible reader.</w:t>
      </w:r>
    </w:p>
    <w:p>
      <w:pPr>
        <w:pStyle w:val="Heading3"/>
      </w:pPr>
      <w:r>
        <w:t>W2 Trace the worked case</w:t>
      </w:r>
    </w:p>
    <w:p>
      <w:pPr>
        <w:pStyle w:val="Heading3"/>
      </w:pPr>
      <w:r>
        <w:t>Workbook question · W2</w:t>
      </w:r>
    </w:p>
    <w:p>
      <w:pPr>
        <w:spacing w:line="336" w:lineRule="auto" w:after="180"/>
        <w:shd w:fill="F5F1FB"/>
      </w:pPr>
      <w:r>
        <w:rPr>
          <w:b w:val="0"/>
        </w:rPr>
        <w:t xml:space="preserve">After deployment v2 creates schema 2 records; operator proposes </w:t>
      </w:r>
      <w:r>
        <w:rPr>
          <w:b/>
        </w:rPr>
        <w:t>rollback</w:t>
      </w:r>
      <w:r>
        <w:rPr>
          <w:b w:val="0"/>
        </w:rPr>
        <w:t xml:space="preserve"> code alone to v1. Show the intermediate steps and give the conclusion with its scope.</w:t>
      </w:r>
    </w:p>
    <w:p>
      <w:pPr>
        <w:pStyle w:val="Heading3"/>
      </w:pPr>
      <w:r>
        <w:t>Teacher reasoning · W2</w:t>
      </w:r>
    </w:p>
    <w:p>
      <w:pPr>
        <w:spacing w:line="336" w:lineRule="auto" w:after="180"/>
        <w:shd w:fill="F1F6FC"/>
      </w:pPr>
      <w:r>
        <w:rPr>
          <w:b w:val="0"/>
        </w:rPr>
        <w:t xml:space="preserve">Teacher explanation: Code-only </w:t>
      </w:r>
      <w:r>
        <w:rPr>
          <w:b/>
        </w:rPr>
        <w:t>rollback</w:t>
      </w:r>
      <w:r>
        <w:rPr>
          <w:b w:val="0"/>
        </w:rPr>
        <w:t xml:space="preserve"> is incompatible with stored schema 2. Use the tested recovery plan or compatible migration; preserve data and failure </w:t>
      </w:r>
      <w:r>
        <w:rPr>
          <w:b/>
        </w:rPr>
        <w:t>evidence</w:t>
      </w:r>
      <w:r>
        <w:rPr>
          <w:b w:val="0"/>
        </w:rPr>
        <w:t>.</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w:t>
      </w:r>
      <w:r>
        <w:rPr>
          <w:b/>
        </w:rPr>
        <w:t>rollback</w:t>
      </w:r>
      <w:r>
        <w:rPr>
          <w:b w:val="0"/>
        </w:rPr>
        <w:t xml:space="preserve"> plan needs testing; an available old binary is not sufficient recovery </w:t>
      </w:r>
      <w:r>
        <w:rPr>
          <w:b/>
        </w:rPr>
        <w:t>evidence</w:t>
      </w:r>
      <w:r>
        <w:rPr>
          <w:b w:val="0"/>
        </w:rPr>
        <w:t>. 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w:t>
      </w:r>
      <w:r>
        <w:rPr>
          <w:b/>
        </w:rPr>
        <w:t>rollback</w:t>
      </w:r>
      <w:r>
        <w:rPr>
          <w:b w:val="0"/>
        </w:rPr>
        <w:t xml:space="preserve"> plan needs testing; an available old binary is not sufficient recovery </w:t>
      </w:r>
      <w:r>
        <w:rPr>
          <w:b/>
        </w:rPr>
        <w:t>evidence</w:t>
      </w:r>
      <w:r>
        <w:rPr>
          <w:b w:val="0"/>
        </w:rPr>
        <w:t>.</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New release changes corpus and prompt. Old prompt requires old field names absent from the new corpus. Is reverting prompt alone valid?</w:t>
      </w:r>
    </w:p>
    <w:p>
      <w:pPr>
        <w:pStyle w:val="Heading3"/>
      </w:pPr>
      <w:r>
        <w:t>Teacher reasoning · W4</w:t>
      </w:r>
    </w:p>
    <w:p>
      <w:pPr>
        <w:spacing w:line="336" w:lineRule="auto" w:after="180"/>
        <w:shd w:fill="F1F6FC"/>
      </w:pPr>
      <w:r>
        <w:rPr>
          <w:b w:val="0"/>
        </w:rPr>
        <w:t xml:space="preserve">Teacher explanation: No. </w:t>
      </w:r>
      <w:r>
        <w:rPr>
          <w:b/>
        </w:rPr>
        <w:t>Rollback</w:t>
      </w:r>
      <w:r>
        <w:rPr>
          <w:b w:val="0"/>
        </w:rPr>
        <w:t xml:space="preserve"> must restore a compatible combination or use a tested adapter. Record all version dependencies.</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w:t>
      </w:r>
      <w:r>
        <w:rPr>
          <w:b/>
        </w:rPr>
        <w:t>rollback</w:t>
      </w:r>
      <w:r>
        <w:rPr>
          <w:b w:val="0"/>
        </w:rPr>
        <w:t xml:space="preserve"> plan needs testing; an available old binary is not sufficient recovery </w:t>
      </w:r>
      <w:r>
        <w:rPr>
          <w:b/>
        </w:rPr>
        <w:t>evidence</w:t>
      </w:r>
      <w:r>
        <w:rPr>
          <w:b w:val="0"/>
        </w:rPr>
        <w:t>.</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No. </w:t>
      </w:r>
      <w:r>
        <w:rPr>
          <w:b/>
        </w:rPr>
        <w:t>Rollback</w:t>
      </w:r>
      <w:r>
        <w:rPr>
          <w:b w:val="0"/>
        </w:rPr>
        <w:t xml:space="preserve"> must restore a compatible combination or use a tested adapter. Record all version dependencies. Require intermediate reasoning and the stated scope.</w:t>
      </w:r>
    </w:p>
    <w:p>
      <w:pPr>
        <w:spacing w:line="336" w:lineRule="auto" w:after="180"/>
        <w:shd w:fill="F1F6FC"/>
      </w:pPr>
      <w:r>
        <w:rPr>
          <w:b w:val="0"/>
        </w:rPr>
        <w:t xml:space="preserve">Fresh retry: v3 config uses renamed key; v2 binary cannot read it. Expected reasoning: Binary </w:t>
      </w:r>
      <w:r>
        <w:rPr>
          <w:b/>
        </w:rPr>
        <w:t>rollback</w:t>
      </w:r>
      <w:r>
        <w:rPr>
          <w:b w:val="0"/>
        </w:rPr>
        <w:t xml:space="preserve"> needs compatible config and validation. Version labels alone do not establish </w:t>
      </w:r>
      <w:r>
        <w:rPr>
          <w:b/>
        </w:rPr>
        <w:t>compatibility</w:t>
      </w:r>
      <w:r>
        <w:rPr>
          <w:b w:val="0"/>
        </w:rPr>
        <w:t>.</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New release changes corpus and prompt. Old prompt requires old field names absent from the new corpus. Is reverting prompt alone valid?</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No. </w:t>
      </w:r>
      <w:r>
        <w:rPr>
          <w:b/>
        </w:rPr>
        <w:t>Rollback</w:t>
      </w:r>
      <w:r>
        <w:rPr>
          <w:b w:val="0"/>
        </w:rPr>
        <w:t xml:space="preserve"> must restore a compatible combination or use a tested adapter. Record all version dependencies.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Release and rollback to Grounded Learning Service, adapt support and plan a later changed-case check.</w:t>
      </w:r>
    </w:p>
    <w:p>
      <w:pPr>
        <w:spacing w:line="336" w:lineRule="auto" w:after="180"/>
      </w:pPr>
      <w:r>
        <w:rPr>
          <w:b w:val="0"/>
        </w:rPr>
        <w:t xml:space="preserve">Add a labelled release and </w:t>
      </w:r>
      <w:r>
        <w:rPr>
          <w:b/>
        </w:rPr>
        <w:t>rollback</w:t>
      </w:r>
      <w:r>
        <w:rPr>
          <w:b w:val="0"/>
        </w:rPr>
        <w:t xml:space="preserve"> </w:t>
      </w:r>
      <w:r>
        <w:rPr>
          <w:b/>
        </w:rPr>
        <w:t>evidence</w:t>
      </w:r>
      <w:r>
        <w:rPr>
          <w:b w:val="0"/>
        </w:rPr>
        <w:t xml:space="preserve"> sheet to Grounded Learning Service. Show how you can explain the </w:t>
      </w:r>
      <w:r>
        <w:rPr>
          <w:b/>
        </w:rPr>
        <w:t>mechanism</w:t>
      </w:r>
      <w:r>
        <w:rPr>
          <w:b w:val="0"/>
        </w:rPr>
        <w:t xml:space="preserve"> and terminology of release and </w:t>
      </w:r>
      <w:r>
        <w:rPr>
          <w:b/>
        </w:rPr>
        <w:t>rollback</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Monitoring quality drift.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ai-6/25, ai-6/27, ai-6/30.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Release and rollback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release and </w:t>
      </w:r>
      <w:r>
        <w:rPr>
          <w:b/>
        </w:rPr>
        <w:t>rollback</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After deployment v2 creates schema 2 records; operator proposes </w:t>
      </w:r>
      <w:r>
        <w:rPr>
          <w:b/>
        </w:rPr>
        <w:t>rollback</w:t>
      </w:r>
      <w:r>
        <w:rPr>
          <w:b w:val="0"/>
        </w:rPr>
        <w:t xml:space="preserve"> code alone to v1. 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Code-only </w:t>
      </w:r>
      <w:r>
        <w:rPr>
          <w:b/>
        </w:rPr>
        <w:t>rollback</w:t>
      </w:r>
      <w:r>
        <w:rPr>
          <w:b w:val="0"/>
        </w:rPr>
        <w:t xml:space="preserve"> is incompatible with stored schema 2. Use the tested recovery plan or compatible migration; preserve data and failure </w:t>
      </w:r>
      <w:r>
        <w:rPr>
          <w:b/>
        </w:rPr>
        <w:t>evidence</w:t>
      </w:r>
      <w:r>
        <w:rPr>
          <w:b w:val="0"/>
        </w:rPr>
        <w:t>.</w:t>
      </w:r>
    </w:p>
    <w:p>
      <w:pPr>
        <w:spacing w:line="336" w:lineRule="auto" w:after="180"/>
      </w:pPr>
      <w:r>
        <w:rPr>
          <w:b w:val="0"/>
        </w:rPr>
        <w:t xml:space="preserve">Check every learner before discussion: Use the worked case for Release and </w:t>
      </w:r>
      <w:r>
        <w:rPr>
          <w:b/>
        </w:rPr>
        <w:t>rollback</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w:t>
      </w:r>
      <w:r>
        <w:rPr>
          <w:b/>
        </w:rPr>
        <w:t>rollback</w:t>
      </w:r>
      <w:r>
        <w:rPr>
          <w:b w:val="0"/>
        </w:rPr>
        <w:t xml:space="preserve"> plan needs testing; an available old binary is not sufficient recovery </w:t>
      </w:r>
      <w:r>
        <w:rPr>
          <w:b/>
        </w:rPr>
        <w:t>evidence</w:t>
      </w:r>
      <w:r>
        <w:rPr>
          <w:b w:val="0"/>
        </w:rPr>
        <w: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Repair B and pass privacy on a fresh reserved case. Require a </w:t>
      </w:r>
      <w:r>
        <w:rPr>
          <w:b/>
        </w:rPr>
        <w:t>prediction</w:t>
      </w:r>
      <w:r>
        <w:rPr>
          <w:b w:val="0"/>
        </w:rPr>
        <w:t xml:space="preserve"> and a reason before comparing. Expected result: B may enter the remaining gates; one repair does not approve everything.</w:t>
      </w:r>
    </w:p>
    <w:p>
      <w:pPr>
        <w:spacing w:line="336" w:lineRule="auto" w:after="180"/>
        <w:shd w:fill="F5F1FB"/>
      </w:pPr>
      <w:r>
        <w:rPr>
          <w:b w:val="0"/>
        </w:rPr>
        <w:t>Reason: All required release conditions still apply.</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Release and rollback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Release and rollback: the case</w:t>
      </w:r>
    </w:p>
    <w:p>
      <w:r>
        <w:drawing>
          <wp:inline xmlns:a="http://schemas.openxmlformats.org/drawingml/2006/main" xmlns:pic="http://schemas.openxmlformats.org/drawingml/2006/picture">
            <wp:extent cx="5486400" cy="2834640"/>
            <wp:docPr id="2" name="Picture 2" descr="A higher score can still block release. Version B is proposed to replace A; every privacy gate is mandatory. Supplied facts: A passes 8/10 correctness cases. B passes 9/10 but fails one mandatory privacy check."/>
            <wp:cNvGraphicFramePr>
              <a:graphicFrameLocks noChangeAspect="1"/>
            </wp:cNvGraphicFramePr>
            <a:graphic>
              <a:graphicData uri="http://schemas.openxmlformats.org/drawingml/2006/picture">
                <pic:pic>
                  <pic:nvPicPr>
                    <pic:cNvPr id="0" name="academy-story-ai-6-24-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A higher score can still block release. Version B is proposed to replace A; every privacy gate is mandatory. Supplied facts: A passes 8/10 correctness cases. B passes 9/10 but fails one mandatory privacy check.</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Compute quality: Correctness rises from 80% to 90% on these cases. → Apply privacy gate: The mandatory failure blocks B’s release. → Keep recovery ready: Retain the reviewed A version and documented rollback procedure."/>
            <wp:cNvGraphicFramePr>
              <a:graphicFrameLocks noChangeAspect="1"/>
            </wp:cNvGraphicFramePr>
            <a:graphic>
              <a:graphicData uri="http://schemas.openxmlformats.org/drawingml/2006/picture">
                <pic:pic>
                  <pic:nvPicPr>
                    <pic:cNvPr id="0" name="academy-story-ai-6-24-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Compute quality: Correctness rises from </w:t>
      </w:r>
      <w:r>
        <w:rPr>
          <w:b/>
        </w:rPr>
        <w:t>80%</w:t>
      </w:r>
      <w:r>
        <w:rPr>
          <w:b w:val="0"/>
        </w:rPr>
        <w:t xml:space="preserve"> to 90% on these cases. → Apply privacy gate: The mandatory failure blocks B’s release. → Keep recovery ready: Retain the reviewed A version and documented </w:t>
      </w:r>
      <w:r>
        <w:rPr>
          <w:b/>
        </w:rPr>
        <w:t>rollback</w:t>
      </w:r>
      <w:r>
        <w:rPr>
          <w:b w:val="0"/>
        </w:rPr>
        <w:t xml:space="preserve"> procedure.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Release and rollback — evidence trace</w:t>
      </w:r>
    </w:p>
    <w:p>
      <w:r>
        <w:drawing>
          <wp:inline xmlns:a="http://schemas.openxmlformats.org/drawingml/2006/main" xmlns:pic="http://schemas.openxmlformats.org/drawingml/2006/picture">
            <wp:extent cx="5486400" cy="2843784"/>
            <wp:docPr id="4" name="Picture 4" descr="Release and rollback — evidence trace. After deployment v2 creates schema 2 records; operator proposes rollback code alone to v1. | Version v2 writes schema 2. Version v1 reads only schema 1. A rollback to v1 after v2 writes data cannot safely proceed without migration or a compatible reader. | Code-only rollback is incompatible with stored schema 2. Use the tested recovery plan or compatible migration; preserve data and failure evidence."/>
            <wp:cNvGraphicFramePr>
              <a:graphicFrameLocks noChangeAspect="1"/>
            </wp:cNvGraphicFramePr>
            <a:graphic>
              <a:graphicData uri="http://schemas.openxmlformats.org/drawingml/2006/picture">
                <pic:pic>
                  <pic:nvPicPr>
                    <pic:cNvPr id="0" name="academy-story-ai-6-24-03.png"/>
                    <pic:cNvPicPr/>
                  </pic:nvPicPr>
                  <pic:blipFill>
                    <a:blip r:embed="rId12"/>
                    <a:stretch>
                      <a:fillRect/>
                    </a:stretch>
                  </pic:blipFill>
                  <pic:spPr>
                    <a:xfrm>
                      <a:off x="0" y="0"/>
                      <a:ext cx="5486400" cy="2843784"/>
                    </a:xfrm>
                    <a:prstGeom prst="rect"/>
                  </pic:spPr>
                </pic:pic>
              </a:graphicData>
            </a:graphic>
          </wp:inline>
        </w:drawing>
      </w:r>
    </w:p>
    <w:p>
      <w:pPr>
        <w:spacing w:line="336" w:lineRule="auto" w:after="180"/>
      </w:pPr>
      <w:r>
        <w:rPr>
          <w:b w:val="0"/>
        </w:rPr>
        <w:t xml:space="preserve">Release and </w:t>
      </w:r>
      <w:r>
        <w:rPr>
          <w:b/>
        </w:rPr>
        <w:t>rollback</w:t>
      </w:r>
      <w:r>
        <w:rPr>
          <w:b w:val="0"/>
        </w:rPr>
        <w:t xml:space="preserve"> — </w:t>
      </w:r>
      <w:r>
        <w:rPr>
          <w:b/>
        </w:rPr>
        <w:t>evidence</w:t>
      </w:r>
      <w:r>
        <w:rPr>
          <w:b w:val="0"/>
        </w:rPr>
        <w:t xml:space="preserve"> trace. After deployment v2 creates schema 2 records; operator proposes </w:t>
      </w:r>
      <w:r>
        <w:rPr>
          <w:b/>
        </w:rPr>
        <w:t>rollback</w:t>
      </w:r>
      <w:r>
        <w:rPr>
          <w:b w:val="0"/>
        </w:rPr>
        <w:t xml:space="preserve"> code alone to v1. | Version v2 writes schema 2. Version v1 reads only schema 1.</w:t>
      </w:r>
    </w:p>
    <w:p>
      <w:pPr>
        <w:spacing w:line="336" w:lineRule="auto" w:after="180"/>
      </w:pPr>
      <w:r>
        <w:rPr>
          <w:b w:val="0"/>
        </w:rPr>
        <w:t xml:space="preserve">A </w:t>
      </w:r>
      <w:r>
        <w:rPr>
          <w:b/>
        </w:rPr>
        <w:t>rollback</w:t>
      </w:r>
      <w:r>
        <w:rPr>
          <w:b w:val="0"/>
        </w:rPr>
        <w:t xml:space="preserve"> to v1 after v2 writes data cannot safely proceed without migration or a compatible reader. | Code-only </w:t>
      </w:r>
      <w:r>
        <w:rPr>
          <w:b/>
        </w:rPr>
        <w:t>rollback</w:t>
      </w:r>
      <w:r>
        <w:rPr>
          <w:b w:val="0"/>
        </w:rPr>
        <w:t xml:space="preserve"> is incompatible with stored schema 2.</w:t>
      </w:r>
    </w:p>
    <w:p>
      <w:pPr>
        <w:spacing w:line="336" w:lineRule="auto" w:after="180"/>
      </w:pPr>
      <w:r>
        <w:rPr>
          <w:b w:val="0"/>
        </w:rPr>
        <w:t xml:space="preserve">Use the tested recovery plan or compatible migration; preserve data and failure </w:t>
      </w:r>
      <w:r>
        <w:rPr>
          <w:b/>
        </w:rPr>
        <w:t>evidence</w:t>
      </w:r>
      <w:r>
        <w:rPr>
          <w:b w:val="0"/>
        </w:rPr>
        <w: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tain the reviewed A version and documented rollback procedure. Changed condition: Repair B and pass privacy on a fresh reserved case. Expected result: B may enter the remaining gates; one repair does not approve everything. Reason: All required release conditions still apply."/>
            <wp:cNvGraphicFramePr>
              <a:graphicFrameLocks noChangeAspect="1"/>
            </wp:cNvGraphicFramePr>
            <a:graphic>
              <a:graphicData uri="http://schemas.openxmlformats.org/drawingml/2006/picture">
                <pic:pic>
                  <pic:nvPicPr>
                    <pic:cNvPr id="0" name="academy-story-ai-6-2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Retain the reviewed A version and documented </w:t>
      </w:r>
      <w:r>
        <w:rPr>
          <w:b/>
        </w:rPr>
        <w:t>rollback</w:t>
      </w:r>
      <w:r>
        <w:rPr>
          <w:b w:val="0"/>
        </w:rPr>
        <w:t xml:space="preserve"> procedure. Changed condition: Repair B and pass privacy on a fresh reserved case.</w:t>
      </w:r>
    </w:p>
    <w:p>
      <w:pPr>
        <w:spacing w:line="336" w:lineRule="auto" w:after="180"/>
      </w:pPr>
      <w:r>
        <w:rPr>
          <w:b w:val="0"/>
        </w:rPr>
        <w:t>Expected result: B may enter the remaining gates; one repair does not approve everything. Reason: All required release conditions still apply.</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All required release conditions still apply.</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lease criteria combine benefits and mandatory conditions. Rollback requires known versions and compatible data, not an informal promise. Limit: Rolling back code may not reverse earlier external effects or incompatible data changes."/>
            <wp:cNvGraphicFramePr>
              <a:graphicFrameLocks noChangeAspect="1"/>
            </wp:cNvGraphicFramePr>
            <a:graphic>
              <a:graphicData uri="http://schemas.openxmlformats.org/drawingml/2006/picture">
                <pic:pic>
                  <pic:nvPicPr>
                    <pic:cNvPr id="0" name="academy-story-ai-6-2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Release criteria combine benefits and mandatory conditions. </w:t>
      </w:r>
      <w:r>
        <w:rPr>
          <w:b/>
        </w:rPr>
        <w:t>Rollback</w:t>
      </w:r>
      <w:r>
        <w:rPr>
          <w:b w:val="0"/>
        </w:rPr>
        <w:t xml:space="preserve"> requires known versions and compatible data, not an informal promise.</w:t>
      </w:r>
    </w:p>
    <w:p>
      <w:pPr>
        <w:spacing w:line="336" w:lineRule="auto" w:after="180"/>
      </w:pPr>
      <w:r>
        <w:rPr>
          <w:b w:val="0"/>
        </w:rPr>
        <w:t>Limit: Rolling back code may not reverse earlier external effects or incompatible data changes.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Rolling back code may not reverse earlier external effects or incompatible data changes.</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Compute A’s and B’s correctness percentages. Why is B still blocked, and does passing a fresh privacy check automatically satisfy every release gate?"/>
            <wp:cNvGraphicFramePr>
              <a:graphicFrameLocks noChangeAspect="1"/>
            </wp:cNvGraphicFramePr>
            <a:graphic>
              <a:graphicData uri="http://schemas.openxmlformats.org/drawingml/2006/picture">
                <pic:pic>
                  <pic:nvPicPr>
                    <pic:cNvPr id="0" name="academy-story-ai-6-24-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Compute A’s and B’s correctness percentages. Why is B still blocked, and does passing a fresh privacy check automatically satisfy every release gate?</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Correctness rises from </w:t>
      </w:r>
      <w:r>
        <w:rPr>
          <w:b/>
        </w:rPr>
        <w:t>80%</w:t>
      </w:r>
      <w:r>
        <w:rPr>
          <w:b w:val="0"/>
        </w:rPr>
        <w:t xml:space="preserve"> to 90% on these cases. The mandatory failure blocks B’s release. Retain the reviewed A version and documented </w:t>
      </w:r>
      <w:r>
        <w:rPr>
          <w:b/>
        </w:rPr>
        <w:t>rollback</w:t>
      </w:r>
      <w:r>
        <w:rPr>
          <w:b w:val="0"/>
        </w:rPr>
        <w:t xml:space="preserve"> procedure.</w:t>
      </w:r>
    </w:p>
    <w:p>
      <w:pPr>
        <w:spacing w:line="336" w:lineRule="auto" w:after="180"/>
        <w:shd w:fill="F1F6F8"/>
      </w:pPr>
      <w:r>
        <w:rPr>
          <w:b w:val="0"/>
        </w:rPr>
        <w:t>Changed case: B may enter the remaining gates; one repair does not approve everything. All required release conditions still apply.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