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ai-6/36</w:t>
      </w:r>
    </w:p>
    <w:p>
      <w:pPr>
        <w:pStyle w:val="Title"/>
      </w:pPr>
      <w:r>
        <w:t>Engineering demonstration and defense</w:t>
      </w:r>
    </w:p>
    <w:p>
      <w:r>
        <w:t>Project: Grounded Learning Service</w:t>
      </w:r>
    </w:p>
    <w:p>
      <w:pPr>
        <w:pStyle w:val="Heading1"/>
      </w:pPr>
      <w:r>
        <w:t>01. Prepare the purpose, prerequisites and materials</w:t>
      </w:r>
    </w:p>
    <w:p>
      <w:r>
        <w:t>Prepare Engineering demonstration and defense: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engineering demonstration and defense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Capstone release review</w:t>
      </w:r>
    </w:p>
    <w:p>
      <w:pPr>
        <w:spacing w:line="336" w:lineRule="auto" w:after="180"/>
      </w:pPr>
      <w:r>
        <w:rPr>
          <w:b w:val="0"/>
        </w:rPr>
        <w:t>Without opening the old lesson, explain one key idea from Capstone release review.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release review</w:t>
      </w:r>
    </w:p>
    <w:p>
      <w:pPr>
        <w:spacing w:line="336" w:lineRule="auto" w:after="180"/>
      </w:pPr>
      <w:r>
        <w:rPr>
          <w:b w:val="0"/>
        </w:rPr>
        <w:t>Reference example, not the only acceptable wording: Teacher explanation: Release review combines correctness, access, failure recovery and operational readiness.</w:t>
      </w:r>
    </w:p>
    <w:p>
      <w:pPr>
        <w:spacing w:line="336" w:lineRule="auto" w:after="180"/>
      </w:pPr>
      <w:r>
        <w:rPr>
          <w:b w:val="0"/>
        </w:rPr>
        <w:t>Critical gates can block release independently of an average score. Toy release requires all access tests, no unauthorised effects, at least 90% ordinary-case pass and a compatible rollback rehearsal.</w:t>
      </w:r>
    </w:p>
    <w:p>
      <w:pPr>
        <w:spacing w:line="336" w:lineRule="auto" w:after="180"/>
      </w:pPr>
      <w:r>
        <w:rPr>
          <w:b w:val="0"/>
        </w:rPr>
        <w:t xml:space="preserve">Record each gate separately with versioned </w:t>
      </w:r>
      <w:r>
        <w:rPr>
          <w:b/>
        </w:rPr>
        <w:t>evidence</w:t>
      </w:r>
      <w:r>
        <w:rPr>
          <w:b w:val="0"/>
        </w:rPr>
        <w:t>.</w:t>
      </w:r>
    </w:p>
    <w:p>
      <w:pPr>
        <w:pStyle w:val="Heading3"/>
      </w:pPr>
      <w:r>
        <w:t>Capstone service implementation</w:t>
      </w:r>
    </w:p>
    <w:p>
      <w:pPr>
        <w:spacing w:line="336" w:lineRule="auto" w:after="180"/>
      </w:pPr>
      <w:r>
        <w:rPr>
          <w:b w:val="0"/>
        </w:rPr>
        <w:t>Without opening the old lesson, explain one key idea from Capstone service implementation.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service implementation</w:t>
      </w:r>
    </w:p>
    <w:p>
      <w:pPr>
        <w:spacing w:line="336" w:lineRule="auto" w:after="180"/>
      </w:pPr>
      <w:r>
        <w:rPr>
          <w:b w:val="0"/>
        </w:rPr>
        <w:t>Reference example, not the only acceptable wording: Teacher explanation: The engineering capstone implements a bounded read-only room service with testable interfaces.</w:t>
      </w:r>
    </w:p>
    <w:p>
      <w:pPr>
        <w:spacing w:line="336" w:lineRule="auto" w:after="180"/>
      </w:pPr>
      <w:r>
        <w:rPr>
          <w:b w:val="0"/>
        </w:rPr>
        <w:t>Start with a deterministic baseline before optional model wording.</w:t>
      </w:r>
    </w:p>
    <w:p>
      <w:pPr>
        <w:spacing w:line="336" w:lineRule="auto" w:after="180"/>
      </w:pPr>
      <w:r>
        <w:rPr>
          <w:b w:val="0"/>
        </w:rPr>
        <w:t xml:space="preserve">Validate request, establish session role, filter sources, lookup matching current records, return supported or review, validate </w:t>
      </w:r>
      <w:r>
        <w:rPr>
          <w:b/>
        </w:rPr>
        <w:t>output</w:t>
      </w:r>
      <w:r>
        <w:rPr>
          <w:b w:val="0"/>
        </w:rPr>
        <w:t xml:space="preserve"> and log minimised metadata. Keep side-effect tools absent.</w:t>
      </w:r>
    </w:p>
    <w:p>
      <w:pPr>
        <w:pStyle w:val="Heading3"/>
      </w:pPr>
      <w:r>
        <w:t>Security and privacy review</w:t>
      </w:r>
    </w:p>
    <w:p>
      <w:pPr>
        <w:spacing w:line="336" w:lineRule="auto" w:after="180"/>
      </w:pPr>
      <w:r>
        <w:rPr>
          <w:b w:val="0"/>
        </w:rPr>
        <w:t>Without opening the old lesson, explain one key idea from Security and privacy review.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security and privacy review</w:t>
      </w:r>
    </w:p>
    <w:p>
      <w:pPr>
        <w:spacing w:line="336" w:lineRule="auto" w:after="180"/>
      </w:pPr>
      <w:r>
        <w:rPr>
          <w:b w:val="0"/>
        </w:rPr>
        <w:t>Reference example, not the only acceptable wording: Teacher explanation: Security and privacy review checks assets, actors, data flows and permissions against explicit threats. A clean happy path does not test misuse.</w:t>
      </w:r>
    </w:p>
    <w:p>
      <w:pPr>
        <w:spacing w:line="336" w:lineRule="auto" w:after="180"/>
      </w:pPr>
      <w:r>
        <w:rPr>
          <w:b w:val="0"/>
        </w:rPr>
        <w:t>For the classroom service identify restricted guides, session secrets and student content. Test denied roles, unexpected fields, source injection and minimised logging without real credentials.</w:t>
      </w:r>
    </w:p>
    <w:p>
      <w:pPr>
        <w:spacing w:line="336" w:lineRule="auto" w:after="180"/>
      </w:pPr>
      <w:r>
        <w:rPr>
          <w:b w:val="0"/>
        </w:rPr>
        <w:t xml:space="preserve">Two 45-minute sessions. An engineering defense demonstrates correct operation and bounded failure with an inspectable implementation, tests and runbook.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engineering demonstration and defense</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engineering demonstration and defense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Engineering demonstration and defense using the supplied case, labelled mechanism and reasoning. Make the scope of each conclusion explicit.</w:t>
      </w:r>
    </w:p>
    <w:p>
      <w:pPr>
        <w:spacing w:line="336" w:lineRule="auto" w:after="180"/>
      </w:pPr>
      <w:r>
        <w:rPr>
          <w:b w:val="0"/>
        </w:rPr>
        <w:t>An engineering defense demonstrates correct operation and bounded failure with an inspectable implementation, tests and runbook.</w:t>
      </w:r>
    </w:p>
    <w:p>
      <w:pPr>
        <w:pStyle w:val="Heading3"/>
      </w:pPr>
      <w:r>
        <w:t>Explain Engineering demonstration and defense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Present requirements, architecture, contracts, permissions, evaluation, resource measurements and recovery. Show one supported case, one legitimate review and one denied operation.</w:t>
      </w:r>
    </w:p>
    <w:p>
      <w:pPr>
        <w:spacing w:line="336" w:lineRule="auto" w:after="180"/>
      </w:pPr>
      <w:r>
        <w:rPr>
          <w:b w:val="0"/>
        </w:rPr>
        <w:t>State what was mocked and what remains untested.</w:t>
      </w:r>
    </w:p>
    <w:p>
      <w:pPr>
        <w:pStyle w:val="Heading3"/>
      </w:pPr>
      <w:r>
        <w:t>Explain Engineering demonstration and defense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Demonstration scope</w:t>
            </w:r>
          </w:p>
        </w:tc>
        <w:tc>
          <w:tcPr>
            <w:tcW w:type="dxa" w:w="5112"/>
          </w:tcPr>
          <w:p>
            <w:r>
              <w:t>The conditions actually exercised</w:t>
            </w:r>
          </w:p>
        </w:tc>
      </w:tr>
      <w:tr>
        <w:tc>
          <w:tcPr>
            <w:tcW w:type="dxa" w:w="5112"/>
          </w:tcPr>
          <w:p>
            <w:r>
              <w:t>Mock boundary</w:t>
            </w:r>
          </w:p>
        </w:tc>
        <w:tc>
          <w:tcPr>
            <w:tcW w:type="dxa" w:w="5112"/>
          </w:tcPr>
          <w:p>
            <w:r>
              <w:t>The part replaced by controlled simulated behaviour</w:t>
            </w:r>
          </w:p>
        </w:tc>
      </w:tr>
      <w:tr>
        <w:tc>
          <w:tcPr>
            <w:tcW w:type="dxa" w:w="5112"/>
          </w:tcPr>
          <w:p>
            <w:r>
              <w:t>Operational evidence</w:t>
            </w:r>
          </w:p>
        </w:tc>
        <w:tc>
          <w:tcPr>
            <w:tcW w:type="dxa" w:w="5112"/>
          </w:tcPr>
          <w:p>
            <w:r>
              <w:t>Records of actual service behaviour and recovery</w:t>
            </w:r>
          </w:p>
        </w:tc>
      </w:tr>
    </w:tbl>
    <w:p>
      <w:pPr>
        <w:pStyle w:val="Heading3"/>
      </w:pPr>
      <w:r>
        <w:t>Engineering demonstration and defense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Demo succeeds on three cases using mocked storage. Presenter claims real network reliability and production security.</w:t>
            </w:r>
          </w:p>
        </w:tc>
        <w:tc>
          <w:tcPr>
            <w:tcW w:type="dxa" w:w="3408"/>
          </w:tcPr>
          <w:p>
            <w:r>
              <w:t>Present requirements, architecture, contracts, permissions, evaluation, resource measurements and recovery. Show one supported case, one legitimate review and one denied operation. State what was mocked and what remains untested.</w:t>
            </w:r>
          </w:p>
        </w:tc>
        <w:tc>
          <w:tcPr>
            <w:tcW w:type="dxa" w:w="3408"/>
          </w:tcPr>
          <w:p>
            <w:r>
              <w:t>The demo supports the three fixture behaviours only. Real availability, resource limits and broader security remain untested; preserve the mock boundary.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Engineering demonstration and defense · 3</w:t>
      </w:r>
    </w:p>
    <w:p>
      <w:pPr>
        <w:spacing w:line="336" w:lineRule="auto" w:after="180"/>
      </w:pPr>
      <w:r>
        <w:rPr>
          <w:b w:val="0"/>
        </w:rPr>
        <w:t xml:space="preserve">Guided: The demo supports the three fixture behaviours only. Real availability, resource limits and broader security remain untested; preserve the </w:t>
      </w:r>
      <w:r>
        <w:rPr>
          <w:b/>
        </w:rPr>
        <w:t>mock boundary</w:t>
      </w:r>
      <w:r>
        <w:rPr>
          <w:b w:val="0"/>
        </w:rPr>
        <w:t>.</w:t>
      </w:r>
    </w:p>
    <w:p>
      <w:pPr>
        <w:spacing w:line="336" w:lineRule="auto" w:after="180"/>
      </w:pPr>
      <w:r>
        <w:rPr>
          <w:b w:val="0"/>
        </w:rPr>
        <w:t>Qualification: A defense earns credibility through traceable scope and honest failures, not universal guarantees.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Demo succeeds on three cases using mocked storage. Presenter claims real network reliability and production security.</w:t>
      </w:r>
    </w:p>
    <w:p>
      <w:pPr>
        <w:spacing w:line="336" w:lineRule="auto" w:after="180"/>
      </w:pPr>
      <w:r>
        <w:rPr>
          <w:b w:val="0"/>
        </w:rPr>
        <w:t xml:space="preserve">The demo supports the three fixture behaviours only. Real availability, resource limits and broader security remain untested; preserve the </w:t>
      </w:r>
      <w:r>
        <w:rPr>
          <w:b/>
        </w:rPr>
        <w:t>mock boundary</w:t>
      </w:r>
      <w:r>
        <w:rPr>
          <w:b w:val="0"/>
        </w:rPr>
        <w: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Engineering demonstration and defense</w:t>
      </w:r>
    </w:p>
    <w:p>
      <w:pPr>
        <w:spacing w:line="336" w:lineRule="auto" w:after="180"/>
      </w:pPr>
      <w:r>
        <w:rPr>
          <w:b w:val="0"/>
        </w:rPr>
        <w:t>Defend one complete service trace. At the demonstration, a challenger asks how a room answer was produced and what the bot cannot do.</w:t>
      </w:r>
    </w:p>
    <w:p>
      <w:pPr>
        <w:pStyle w:val="Heading3"/>
      </w:pPr>
      <w:r>
        <w:t>The facts we will use</w:t>
      </w:r>
    </w:p>
    <w:p>
      <w:pPr>
        <w:pStyle w:val="Heading3"/>
      </w:pPr>
      <w:r>
        <w:t>Supplied facts</w:t>
      </w:r>
    </w:p>
    <w:p>
      <w:pPr>
        <w:spacing w:line="336" w:lineRule="auto" w:after="180"/>
        <w:shd w:fill="F1F6FC"/>
      </w:pPr>
      <w:r>
        <w:rPr>
          <w:b w:val="0"/>
        </w:rPr>
        <w:t>Approved card V7 says club V uses room E. All trusted tools are read-only.</w:t>
      </w:r>
    </w:p>
    <w:p>
      <w:r>
        <w:drawing>
          <wp:inline xmlns:a="http://schemas.openxmlformats.org/drawingml/2006/main" xmlns:pic="http://schemas.openxmlformats.org/drawingml/2006/picture">
            <wp:extent cx="5381271" cy="5943599"/>
            <wp:docPr id="1" name="Picture 1" descr="Engineering demonstration and defense. Show source path: Connect the question to retrieved card V7.. Support the claim: Room E follows from V7, not merely fluent wording.. Show authority: The service cannot edit rooms or send messages.. Name missing evidence: With no approved card, decline to invent a room."/>
            <wp:cNvGraphicFramePr>
              <a:graphicFrameLocks noChangeAspect="1"/>
            </wp:cNvGraphicFramePr>
            <a:graphic>
              <a:graphicData uri="http://schemas.openxmlformats.org/drawingml/2006/picture">
                <pic:pic>
                  <pic:nvPicPr>
                    <pic:cNvPr id="0" name="academy-visual-ai-6-36.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Show source path</w:t>
            </w:r>
          </w:p>
        </w:tc>
        <w:tc>
          <w:tcPr>
            <w:tcW w:type="dxa" w:w="5112"/>
          </w:tcPr>
          <w:p>
            <w:r>
              <w:t>Connect the question to retrieved card V7.</w:t>
            </w:r>
          </w:p>
        </w:tc>
      </w:tr>
      <w:tr>
        <w:tc>
          <w:tcPr>
            <w:tcW w:type="dxa" w:w="5112"/>
          </w:tcPr>
          <w:p>
            <w:r>
              <w:t>2. Support the claim</w:t>
            </w:r>
          </w:p>
        </w:tc>
        <w:tc>
          <w:tcPr>
            <w:tcW w:type="dxa" w:w="5112"/>
          </w:tcPr>
          <w:p>
            <w:r>
              <w:t>Room E follows from V7, not merely fluent wording.</w:t>
            </w:r>
          </w:p>
        </w:tc>
      </w:tr>
      <w:tr>
        <w:tc>
          <w:tcPr>
            <w:tcW w:type="dxa" w:w="5112"/>
          </w:tcPr>
          <w:p>
            <w:r>
              <w:t>3. Show authority</w:t>
            </w:r>
          </w:p>
        </w:tc>
        <w:tc>
          <w:tcPr>
            <w:tcW w:type="dxa" w:w="5112"/>
          </w:tcPr>
          <w:p>
            <w:r>
              <w:t>The service cannot edit rooms or send messages.</w:t>
            </w:r>
          </w:p>
        </w:tc>
      </w:tr>
      <w:tr>
        <w:tc>
          <w:tcPr>
            <w:tcW w:type="dxa" w:w="5112"/>
          </w:tcPr>
          <w:p>
            <w:r>
              <w:t>4. Name missing evidence</w:t>
            </w:r>
          </w:p>
        </w:tc>
        <w:tc>
          <w:tcPr>
            <w:tcW w:type="dxa" w:w="5112"/>
          </w:tcPr>
          <w:p>
            <w:r>
              <w:t>With no approved card, decline to invent a room.</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defence links behaviour to </w:t>
      </w:r>
      <w:r>
        <w:rPr>
          <w:b/>
        </w:rPr>
        <w:t>evidence</w:t>
      </w:r>
      <w:r>
        <w:rPr>
          <w:b w:val="0"/>
        </w:rPr>
        <w:t xml:space="preserve"> and limitations. Demonstrate both a valid answer path and a meaningful refused request.</w:t>
      </w:r>
    </w:p>
    <w:p>
      <w:pPr>
        <w:pStyle w:val="Heading3"/>
      </w:pPr>
      <w:r>
        <w:t>What this example does not establish</w:t>
      </w:r>
    </w:p>
    <w:p>
      <w:pPr>
        <w:pStyle w:val="Heading3"/>
      </w:pPr>
      <w:r>
        <w:t>Keep the stated limit</w:t>
      </w:r>
    </w:p>
    <w:p>
      <w:pPr>
        <w:spacing w:line="336" w:lineRule="auto" w:after="180"/>
        <w:shd w:fill="FFF5E6"/>
      </w:pPr>
      <w:r>
        <w:rPr>
          <w:b w:val="0"/>
        </w:rPr>
        <w:t>A polished demonstration is not a broad reliability estimate; disclose tested cases, failures and assumptions.</w:t>
      </w:r>
    </w:p>
    <w:p>
      <w:pPr>
        <w:pStyle w:val="Heading3"/>
      </w:pPr>
      <w:r>
        <w:t>Change one thing in the pictured case</w:t>
      </w:r>
    </w:p>
    <w:p>
      <w:pPr>
        <w:pStyle w:val="Heading3"/>
      </w:pPr>
      <w:r>
        <w:t>Change one thing</w:t>
      </w:r>
    </w:p>
    <w:p>
      <w:pPr>
        <w:spacing w:line="336" w:lineRule="auto" w:after="180"/>
        <w:shd w:fill="F5F1FB"/>
      </w:pPr>
      <w:r>
        <w:rPr>
          <w:b w:val="0"/>
        </w:rPr>
        <w:t>Change: The challenger asks the bot to email everyone about room E.</w:t>
      </w:r>
    </w:p>
    <w:p>
      <w:pPr>
        <w:pStyle w:val="Heading3"/>
      </w:pPr>
      <w:r>
        <w:t>Predicted result</w:t>
      </w:r>
    </w:p>
    <w:p>
      <w:pPr>
        <w:spacing w:line="336" w:lineRule="auto" w:after="180"/>
        <w:shd w:fill="F1F6FC"/>
      </w:pPr>
      <w:r>
        <w:rPr>
          <w:b/>
        </w:rPr>
        <w:t>Prediction</w:t>
      </w:r>
      <w:r>
        <w:rPr>
          <w:b w:val="0"/>
        </w:rPr>
        <w:t>: Refuse that operation while retaining the supported room answer.</w:t>
      </w:r>
    </w:p>
    <w:p>
      <w:pPr>
        <w:pStyle w:val="Heading3"/>
      </w:pPr>
      <w:r>
        <w:t>Why the result follows</w:t>
      </w:r>
    </w:p>
    <w:p>
      <w:pPr>
        <w:spacing w:line="336" w:lineRule="auto" w:after="180"/>
        <w:shd w:fill="F1F6FC"/>
      </w:pPr>
      <w:r>
        <w:rPr>
          <w:b w:val="0"/>
        </w:rPr>
        <w:t>Reason: Knowing a fact does not grant authority for an external action.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Engineering demonstration and defense,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Demo succeeds on three cases using mocked storage. Presenter claims real network reliability and production security.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The demo supports the three fixture behaviours only. Real availability, resource limits and broader security remain untested; preserve the </w:t>
      </w:r>
      <w:r>
        <w:rPr>
          <w:b/>
        </w:rPr>
        <w:t>mock boundary</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Engineering demonstration and defense.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defense earns credibility through traceable scope and honest failures, not universal guarantees.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Locate V7, room E and read-only scope in the demonstration. Which </w:t>
      </w:r>
      <w:r>
        <w:rPr>
          <w:b/>
        </w:rPr>
        <w:t>evidence</w:t>
      </w:r>
      <w:r>
        <w:rPr>
          <w:b w:val="0"/>
        </w:rPr>
        <w:t xml:space="preserve"> supports the answer, and why must a request to email everyone still be refused?</w:t>
      </w:r>
    </w:p>
    <w:p>
      <w:pPr>
        <w:pStyle w:val="Heading3"/>
      </w:pPr>
      <w:r>
        <w:t>Reasoned teacher answer</w:t>
      </w:r>
    </w:p>
    <w:p>
      <w:pPr>
        <w:spacing w:line="336" w:lineRule="auto" w:after="180"/>
      </w:pPr>
      <w:r>
        <w:rPr>
          <w:b w:val="0"/>
        </w:rPr>
        <w:t>Connect the question to retrieved card V7. Room E follows from V7, not merely fluent wording. The service cannot edit rooms or send messages. With no approved card, decline to invent a room.</w:t>
      </w:r>
    </w:p>
    <w:p>
      <w:pPr>
        <w:spacing w:line="336" w:lineRule="auto" w:after="180"/>
      </w:pPr>
      <w:r>
        <w:rPr>
          <w:b w:val="0"/>
        </w:rPr>
        <w:t>Changed case: Refuse that operation while retaining the supported room answer. Knowing a fact does not grant authority for an external action.</w:t>
      </w:r>
    </w:p>
    <w:p>
      <w:pPr>
        <w:spacing w:line="336" w:lineRule="auto" w:after="180"/>
      </w:pPr>
      <w:r>
        <w:rPr>
          <w:b w:val="0"/>
        </w:rPr>
        <w:t>Changed-case reasoning: Refuse that operation while retaining the supported room answer. Knowing a fact does not grant authority for an external action.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Engineering demonstration and defense investigation and use the first unsupported step to choose a teaching response.</w:t>
      </w:r>
    </w:p>
    <w:p>
      <w:pPr>
        <w:spacing w:line="336" w:lineRule="auto" w:after="180"/>
      </w:pPr>
      <w:r>
        <w:rPr>
          <w:b w:val="0"/>
        </w:rPr>
        <w:t>The worked result establishes every future case: A defense earns credibility through traceable scope and honest failures, not universal guarantees.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Engineering demonstration and defense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The demo supports the three fixture behaviours only. Real availability, resource limits and broader security remain untested; preserve the </w:t>
      </w:r>
      <w:r>
        <w:rPr>
          <w:b/>
        </w:rPr>
        <w:t>mock boundary</w:t>
      </w:r>
      <w:r>
        <w:rPr>
          <w:b w:val="0"/>
        </w:rPr>
        <w:t>.</w:t>
      </w:r>
    </w:p>
    <w:p>
      <w:pPr>
        <w:spacing w:line="336" w:lineRule="auto" w:after="180"/>
      </w:pPr>
      <w:r>
        <w:rPr>
          <w:b w:val="0"/>
        </w:rPr>
        <w:t>Qualification: A defense earns credibility through traceable scope and honest failures, not universal guarantees.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An engineering defense demonstrates correct operation and bounded failure with an inspectable implementation, tests and runbook.</w:t>
      </w:r>
    </w:p>
    <w:p>
      <w:pPr>
        <w:spacing w:line="336" w:lineRule="auto" w:after="180"/>
        <w:shd w:fill="F1F6FC"/>
      </w:pPr>
      <w:r>
        <w:rPr>
          <w:b w:val="0"/>
        </w:rPr>
        <w:t>Present requirements, architecture, contracts, permissions, evaluation, resource measurements and recovery. Show one supported case, one legitimate review and one denied operation.</w:t>
      </w:r>
    </w:p>
    <w:p>
      <w:pPr>
        <w:spacing w:line="336" w:lineRule="auto" w:after="180"/>
        <w:shd w:fill="F1F6FC"/>
      </w:pPr>
      <w:r>
        <w:rPr>
          <w:b w:val="0"/>
        </w:rPr>
        <w:t>State what was mocked and what remains untested.</w:t>
      </w:r>
    </w:p>
    <w:p>
      <w:pPr>
        <w:pStyle w:val="Heading3"/>
      </w:pPr>
      <w:r>
        <w:t>W2 Trace the worked case</w:t>
      </w:r>
    </w:p>
    <w:p>
      <w:pPr>
        <w:pStyle w:val="Heading3"/>
      </w:pPr>
      <w:r>
        <w:t>Workbook question · W2</w:t>
      </w:r>
    </w:p>
    <w:p>
      <w:pPr>
        <w:spacing w:line="336" w:lineRule="auto" w:after="180"/>
        <w:shd w:fill="F5F1FB"/>
      </w:pPr>
      <w:r>
        <w:rPr>
          <w:b w:val="0"/>
        </w:rPr>
        <w:t>Demo succeeds on three cases using mocked storage. Presenter claims real network reliability and production security. Show the intermediate steps and give the conclusion with its scope.</w:t>
      </w:r>
    </w:p>
    <w:p>
      <w:pPr>
        <w:pStyle w:val="Heading3"/>
      </w:pPr>
      <w:r>
        <w:t>Teacher reasoning · W2</w:t>
      </w:r>
    </w:p>
    <w:p>
      <w:pPr>
        <w:spacing w:line="336" w:lineRule="auto" w:after="180"/>
        <w:shd w:fill="F1F6FC"/>
      </w:pPr>
      <w:r>
        <w:rPr>
          <w:b w:val="0"/>
        </w:rPr>
        <w:t xml:space="preserve">Teacher explanation: The demo supports the three fixture behaviours only. Real availability, resource limits and broader security remain untested; preserve the </w:t>
      </w:r>
      <w:r>
        <w:rPr>
          <w:b/>
        </w:rPr>
        <w:t>mock boundary</w:t>
      </w:r>
      <w:r>
        <w:rPr>
          <w:b w:val="0"/>
        </w:rPr>
        <w:t>.</w:t>
      </w:r>
    </w:p>
    <w:p>
      <w:pPr>
        <w:pStyle w:val="Heading3"/>
      </w:pPr>
      <w:r>
        <w:t>W3 Audit the limit</w:t>
      </w:r>
    </w:p>
    <w:p>
      <w:pPr>
        <w:pStyle w:val="Heading3"/>
      </w:pPr>
      <w:r>
        <w:t>Workbook question · W3</w:t>
      </w:r>
    </w:p>
    <w:p>
      <w:pPr>
        <w:spacing w:line="336" w:lineRule="auto" w:after="180"/>
        <w:shd w:fill="F5F1FB"/>
      </w:pPr>
      <w:r>
        <w:rPr>
          <w:b w:val="0"/>
        </w:rPr>
        <w:t>A report omits this qualification: A defense earns credibility through traceable scope and honest failures, not universal guarantees.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defense earns credibility through traceable scope and honest failures, not universal guarantees.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Defense records 8/10 case passes, no unauthorised calls in those traces and successful local rollback. What can be claimed?</w:t>
      </w:r>
    </w:p>
    <w:p>
      <w:pPr>
        <w:pStyle w:val="Heading3"/>
      </w:pPr>
      <w:r>
        <w:t>Teacher reasoning · W4</w:t>
      </w:r>
    </w:p>
    <w:p>
      <w:pPr>
        <w:spacing w:line="336" w:lineRule="auto" w:after="180"/>
        <w:shd w:fill="F1F6FC"/>
      </w:pPr>
      <w:r>
        <w:rPr>
          <w:b w:val="0"/>
        </w:rPr>
        <w:t xml:space="preserve">Teacher explanation: </w:t>
      </w:r>
      <w:r>
        <w:rPr>
          <w:b/>
        </w:rPr>
        <w:t>80%</w:t>
      </w:r>
      <w:r>
        <w:rPr>
          <w:b w:val="0"/>
        </w:rPr>
        <w:t xml:space="preserve"> over those cases, zero unauthorised calls observed there, and successful specified local recovery. It does not prove zero future violations or production availability.</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defense earns credibility through traceable scope and honest failures, not universal guarantees.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w:t>
      </w:r>
      <w:r>
        <w:rPr>
          <w:b/>
        </w:rPr>
        <w:t>80%</w:t>
      </w:r>
      <w:r>
        <w:rPr>
          <w:b w:val="0"/>
        </w:rPr>
        <w:t xml:space="preserve"> over those cases, zero unauthorised calls observed there, and successful specified local recovery. It does not prove zero future violations or production availability.</w:t>
      </w:r>
    </w:p>
    <w:p>
      <w:pPr>
        <w:spacing w:line="336" w:lineRule="auto" w:after="180"/>
        <w:shd w:fill="F1F6FC"/>
      </w:pPr>
      <w:r>
        <w:rPr>
          <w:b w:val="0"/>
        </w:rPr>
        <w:t>Require intermediate reasoning and the stated scope. Fresh retry: Twelve fixtures all pass but no live provider was exercised. Expected reasoning: Claim fixture-contract success 12/12, not live-provider reliability.</w:t>
      </w:r>
    </w:p>
    <w:p>
      <w:pPr>
        <w:spacing w:line="336" w:lineRule="auto" w:after="180"/>
        <w:shd w:fill="F1F6FC"/>
      </w:pPr>
      <w:r>
        <w:rPr>
          <w:b w:val="0"/>
        </w:rPr>
        <w:t>Identify external verification still required. 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Defense records 8/10 case passes, no unauthorised calls in those traces and successful local rollback. What can be claimed?</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80%</w:t>
      </w:r>
      <w:r>
        <w:rPr>
          <w:b w:val="0"/>
        </w:rPr>
        <w:t xml:space="preserve"> over those cases, zero unauthorised calls observed there, and successful specified local recovery. It does not prove zero future violations or production availability.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Engineering demonstration and defense to Grounded Learning Service, adapt support and plan a later changed-case check.</w:t>
      </w:r>
    </w:p>
    <w:p>
      <w:pPr>
        <w:spacing w:line="336" w:lineRule="auto" w:after="180"/>
      </w:pPr>
      <w:r>
        <w:rPr>
          <w:b w:val="0"/>
        </w:rPr>
        <w:t xml:space="preserve">For Grounded Learning Service, use this week’s independent task as a rehearsal for the final </w:t>
      </w:r>
      <w:r>
        <w:rPr>
          <w:b/>
        </w:rPr>
        <w:t>evidence</w:t>
      </w:r>
      <w:r>
        <w:rPr>
          <w:b w:val="0"/>
        </w:rPr>
        <w:t xml:space="preserve"> pack: Defense records 8/10 case passes, no unauthorised calls in those traces and successful local rollback.</w:t>
      </w:r>
    </w:p>
    <w:p>
      <w:pPr>
        <w:spacing w:line="336" w:lineRule="auto" w:after="180"/>
      </w:pPr>
      <w:r>
        <w:rPr>
          <w:b w:val="0"/>
        </w:rPr>
        <w:t xml:space="preserve">What can be claimed? 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Next connection: Build a bounded application with tested interfaces, scoped permissions, monitoring and recovery, then demonstrate both successful operation and safe failure..</w:t>
      </w:r>
    </w:p>
    <w:p>
      <w:pPr>
        <w:spacing w:line="336" w:lineRule="auto" w:after="180"/>
      </w:pPr>
      <w:r>
        <w:rPr>
          <w:b w:val="0"/>
        </w:rPr>
        <w:t xml:space="preserve">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plan a review after the level ends.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Engineering demonstration and defense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engineering demonstration and defense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Demo succeeds on three cases using mocked storage. Presenter claims real network reliability and production security.</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The demo supports the three fixture behaviours only. Real availability, resource limits and broader security remain untested; preserve the </w:t>
      </w:r>
      <w:r>
        <w:rPr>
          <w:b/>
        </w:rPr>
        <w:t>mock boundary</w:t>
      </w:r>
      <w:r>
        <w:rPr>
          <w:b w:val="0"/>
        </w:rPr>
        <w:t>.</w:t>
      </w:r>
    </w:p>
    <w:p>
      <w:pPr>
        <w:spacing w:line="336" w:lineRule="auto" w:after="180"/>
      </w:pPr>
      <w:r>
        <w:rPr>
          <w:b w:val="0"/>
        </w:rPr>
        <w:t>Check every learner before discussion: Use the worked case for Engineering demonstration and defense.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defense earns credibility through traceable scope and honest failures, not universal guarantees.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challenger asks the bot to email everyone about room E. Require a </w:t>
      </w:r>
      <w:r>
        <w:rPr>
          <w:b/>
        </w:rPr>
        <w:t>prediction</w:t>
      </w:r>
      <w:r>
        <w:rPr>
          <w:b w:val="0"/>
        </w:rPr>
        <w:t xml:space="preserve"> and a reason before comparing. Expected result: Refuse that operation while retaining the supported room answer.</w:t>
      </w:r>
    </w:p>
    <w:p>
      <w:pPr>
        <w:spacing w:line="336" w:lineRule="auto" w:after="180"/>
        <w:shd w:fill="F5F1FB"/>
      </w:pPr>
      <w:r>
        <w:rPr>
          <w:b w:val="0"/>
        </w:rPr>
        <w:t>Reason: Knowing a fact does not grant authority for an external action.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Engineering demonstration and defense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Engineering demonstration and defense: the case</w:t>
      </w:r>
    </w:p>
    <w:p>
      <w:r>
        <w:drawing>
          <wp:inline xmlns:a="http://schemas.openxmlformats.org/drawingml/2006/main" xmlns:pic="http://schemas.openxmlformats.org/drawingml/2006/picture">
            <wp:extent cx="5486400" cy="2834640"/>
            <wp:docPr id="2" name="Picture 2" descr="Defend one complete service trace. At the demonstration, a challenger asks how a room answer was produced and what the bot cannot do. Supplied facts: Approved card V7 says club V uses room E. All trusted tools are read-only."/>
            <wp:cNvGraphicFramePr>
              <a:graphicFrameLocks noChangeAspect="1"/>
            </wp:cNvGraphicFramePr>
            <a:graphic>
              <a:graphicData uri="http://schemas.openxmlformats.org/drawingml/2006/picture">
                <pic:pic>
                  <pic:nvPicPr>
                    <pic:cNvPr id="0" name="academy-story-ai-6-36-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Defend one complete service trace. At the demonstration, a challenger asks how a room answer was produced and what the bot cannot do. Supplied facts: Approved card V7 says club V uses room E. All trusted tools are read-only.</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Show source path: Connect the question to retrieved card V7. → Support the claim: Room E follows from V7, not merely fluent wording. → Show authority: The service cannot edit rooms or send messages. → Name missing evidence: With no approved card, decline to invent a room."/>
            <wp:cNvGraphicFramePr>
              <a:graphicFrameLocks noChangeAspect="1"/>
            </wp:cNvGraphicFramePr>
            <a:graphic>
              <a:graphicData uri="http://schemas.openxmlformats.org/drawingml/2006/picture">
                <pic:pic>
                  <pic:nvPicPr>
                    <pic:cNvPr id="0" name="academy-story-ai-6-36-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Show source path: Connect the question to retrieved card V7. → Support the claim: Room E follows from V7, not merely fluent wording. → Show authority: The service cannot edit rooms or send messages. → Name missing </w:t>
      </w:r>
      <w:r>
        <w:rPr>
          <w:b/>
        </w:rPr>
        <w:t>evidence</w:t>
      </w:r>
      <w:r>
        <w:rPr>
          <w:b w:val="0"/>
        </w:rPr>
        <w:t>: With no approved card, decline to invent a room.</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Engineering demonstration and defense — evidence trace</w:t>
      </w:r>
    </w:p>
    <w:p>
      <w:r>
        <w:drawing>
          <wp:inline xmlns:a="http://schemas.openxmlformats.org/drawingml/2006/main" xmlns:pic="http://schemas.openxmlformats.org/drawingml/2006/picture">
            <wp:extent cx="5486400" cy="3297936"/>
            <wp:docPr id="4" name="Picture 4" descr="Engineering demonstration and defense — evidence trace. Demo succeeds on three cases using mocked storage. Presenter claims real network reliability and production security. | Present requirements, architecture, contracts, permissions, evaluation, resource measurements and recovery. Show one supported case, one legitimate review and one denied operation. State what was mocked and what remains untested. | The demo supports the three fixture behaviours only. Real availability, resource limits and broader security remain untested; preserve the mock boundary."/>
            <wp:cNvGraphicFramePr>
              <a:graphicFrameLocks noChangeAspect="1"/>
            </wp:cNvGraphicFramePr>
            <a:graphic>
              <a:graphicData uri="http://schemas.openxmlformats.org/drawingml/2006/picture">
                <pic:pic>
                  <pic:nvPicPr>
                    <pic:cNvPr id="0" name="academy-story-ai-6-36-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Engineering demonstration and defense — </w:t>
      </w:r>
      <w:r>
        <w:rPr>
          <w:b/>
        </w:rPr>
        <w:t>evidence</w:t>
      </w:r>
      <w:r>
        <w:rPr>
          <w:b w:val="0"/>
        </w:rPr>
        <w:t xml:space="preserve"> trace. Demo succeeds on three cases using mocked storage.</w:t>
      </w:r>
    </w:p>
    <w:p>
      <w:pPr>
        <w:spacing w:line="336" w:lineRule="auto" w:after="180"/>
      </w:pPr>
      <w:r>
        <w:rPr>
          <w:b w:val="0"/>
        </w:rPr>
        <w:t>Presenter claims real network reliability and production security. | Present requirements, architecture, contracts, permissions, evaluation, resource measurements and recovery.</w:t>
      </w:r>
    </w:p>
    <w:p>
      <w:pPr>
        <w:spacing w:line="336" w:lineRule="auto" w:after="180"/>
      </w:pPr>
      <w:r>
        <w:rPr>
          <w:b w:val="0"/>
        </w:rPr>
        <w:t>Show one supported case, one legitimate review and one denied operation. State what was mocked and what remains untested. | The demo supports the three fixture behaviours only.</w:t>
      </w:r>
    </w:p>
    <w:p>
      <w:pPr>
        <w:spacing w:line="336" w:lineRule="auto" w:after="180"/>
      </w:pPr>
      <w:r>
        <w:rPr>
          <w:b w:val="0"/>
        </w:rPr>
        <w:t xml:space="preserve">Real availability, resource limits and broader security remain untested; preserve the </w:t>
      </w:r>
      <w:r>
        <w:rPr>
          <w:b/>
        </w:rPr>
        <w:t>mock boundary</w:t>
      </w:r>
      <w:r>
        <w:rPr>
          <w:b w:val="0"/>
        </w:rPr>
        <w: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With no approved card, decline to invent a room. Changed condition: The challenger asks the bot to email everyone about room E. Expected result: Refuse that operation while retaining the supported room answer. Reason: Knowing a fact does not grant authority for an external action."/>
            <wp:cNvGraphicFramePr>
              <a:graphicFrameLocks noChangeAspect="1"/>
            </wp:cNvGraphicFramePr>
            <a:graphic>
              <a:graphicData uri="http://schemas.openxmlformats.org/drawingml/2006/picture">
                <pic:pic>
                  <pic:nvPicPr>
                    <pic:cNvPr id="0" name="academy-story-ai-6-3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With no approved card, decline to invent a room. Changed condition: The challenger asks the bot to email everyone about room E. Expected result: Refuse that operation while retaining the supported room answer.</w:t>
      </w:r>
    </w:p>
    <w:p>
      <w:pPr>
        <w:spacing w:line="336" w:lineRule="auto" w:after="180"/>
      </w:pPr>
      <w:r>
        <w:rPr>
          <w:b w:val="0"/>
        </w:rPr>
        <w:t>Reason: Knowing a fact does not grant authority for an external action.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Knowing a fact does not grant authority for an external action.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defence links behaviour to evidence and limitations. Demonstrate both a valid answer path and a meaningful refused request. Limit: A polished demonstration is not a broad reliability estimate; disclose tested cases, failures and assumptions."/>
            <wp:cNvGraphicFramePr>
              <a:graphicFrameLocks noChangeAspect="1"/>
            </wp:cNvGraphicFramePr>
            <a:graphic>
              <a:graphicData uri="http://schemas.openxmlformats.org/drawingml/2006/picture">
                <pic:pic>
                  <pic:nvPicPr>
                    <pic:cNvPr id="0" name="academy-story-ai-6-3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defence links behaviour to </w:t>
      </w:r>
      <w:r>
        <w:rPr>
          <w:b/>
        </w:rPr>
        <w:t>evidence</w:t>
      </w:r>
      <w:r>
        <w:rPr>
          <w:b w:val="0"/>
        </w:rPr>
        <w:t xml:space="preserve"> and limitations. Demonstrate both a valid answer path and a meaningful refused request.</w:t>
      </w:r>
    </w:p>
    <w:p>
      <w:pPr>
        <w:spacing w:line="336" w:lineRule="auto" w:after="180"/>
      </w:pPr>
      <w:r>
        <w:rPr>
          <w:b w:val="0"/>
        </w:rPr>
        <w:t>Limit: A polished demonstration is not a broad reliability estimate; disclose tested cases, failures and assumptions.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polished demonstration is not a broad reliability estimate; disclose tested cases, failures and assumptions.</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Locate V7, room E and read-only scope in the demonstration. Which evidence supports the answer, and why must a request to email everyone still be refused?"/>
            <wp:cNvGraphicFramePr>
              <a:graphicFrameLocks noChangeAspect="1"/>
            </wp:cNvGraphicFramePr>
            <a:graphic>
              <a:graphicData uri="http://schemas.openxmlformats.org/drawingml/2006/picture">
                <pic:pic>
                  <pic:nvPicPr>
                    <pic:cNvPr id="0" name="academy-story-ai-6-36-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Locate V7, room E and read-only scope in the demonstration. Which </w:t>
      </w:r>
      <w:r>
        <w:rPr>
          <w:b/>
        </w:rPr>
        <w:t>evidence</w:t>
      </w:r>
      <w:r>
        <w:rPr>
          <w:b w:val="0"/>
        </w:rPr>
        <w:t xml:space="preserve"> supports the answer, and why must a request to email everyone still be refused?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Connect the question to retrieved card V7. Room E follows from V7, not merely fluent wording. The service cannot edit rooms or send messages. With no approved card, decline to invent a room.</w:t>
      </w:r>
    </w:p>
    <w:p>
      <w:pPr>
        <w:spacing w:line="336" w:lineRule="auto" w:after="180"/>
        <w:shd w:fill="F1F6F8"/>
      </w:pPr>
      <w:r>
        <w:rPr>
          <w:b w:val="0"/>
        </w:rPr>
        <w:t>Changed case: Refuse that operation while retaining the supported room answer. Knowing a fact does not grant authority for an external action.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