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ai-7/13</w:t>
      </w:r>
    </w:p>
    <w:p>
      <w:pPr>
        <w:pStyle w:val="Title"/>
      </w:pPr>
      <w:r>
        <w:t>Effect size and practical importance</w:t>
      </w:r>
    </w:p>
    <w:p>
      <w:r>
        <w:t>Project: Reproducible AI Research Study</w:t>
      </w:r>
    </w:p>
    <w:p>
      <w:pPr>
        <w:pStyle w:val="Heading1"/>
      </w:pPr>
      <w:r>
        <w:t>01. Prepare the purpose, prerequisites and materials</w:t>
      </w:r>
    </w:p>
    <w:p>
      <w:r>
        <w:t>Prepare Effect size and practical importance: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effect size</w:t>
      </w:r>
      <w:r>
        <w:rPr>
          <w:b w:val="0"/>
        </w:rPr>
        <w:t xml:space="preserve"> and practical importance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Uncertainty intervals</w:t>
      </w:r>
    </w:p>
    <w:p>
      <w:pPr>
        <w:spacing w:line="336" w:lineRule="auto" w:after="180"/>
      </w:pPr>
      <w:r>
        <w:rPr>
          <w:b w:val="0"/>
        </w:rPr>
        <w:t>Without opening the old lesson, explain one key idea from Uncertainty intervals.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uncertainty intervals</w:t>
      </w:r>
    </w:p>
    <w:p>
      <w:pPr>
        <w:spacing w:line="336" w:lineRule="auto" w:after="180"/>
      </w:pPr>
      <w:r>
        <w:rPr>
          <w:b w:val="0"/>
        </w:rPr>
        <w:t>Reference example, not the only acceptable wording: Teacher explanation: An uncertainty interval needs a sampling model and assumptions.</w:t>
      </w:r>
    </w:p>
    <w:p>
      <w:pPr>
        <w:spacing w:line="336" w:lineRule="auto" w:after="180"/>
      </w:pPr>
      <w:r>
        <w:rPr>
          <w:b w:val="0"/>
        </w:rPr>
        <w:t>A confidence level refers to the repeated-sampling method, not a probability attached to a fixed unknown parameter after observing data.</w:t>
      </w:r>
    </w:p>
    <w:p>
      <w:pPr>
        <w:spacing w:line="336" w:lineRule="auto" w:after="180"/>
      </w:pPr>
      <w:r>
        <w:rPr>
          <w:b w:val="0"/>
        </w:rPr>
        <w:t>For this constructed exercise assume independent normal measurements with known population standard deviation 2. A 95% mean interval uses supplied normal critical value 1.96:mean plus/minus1.96*sigma/sqrt(n).</w:t>
      </w:r>
    </w:p>
    <w:p>
      <w:pPr>
        <w:spacing w:line="336" w:lineRule="auto" w:after="180"/>
      </w:pPr>
      <w:r>
        <w:rPr>
          <w:b w:val="0"/>
        </w:rPr>
        <w:t>Unknown sigma requires a different justified method.</w:t>
      </w:r>
    </w:p>
    <w:p>
      <w:pPr>
        <w:pStyle w:val="Heading3"/>
      </w:pPr>
      <w:r>
        <w:t>Confounders and controls</w:t>
      </w:r>
    </w:p>
    <w:p>
      <w:pPr>
        <w:spacing w:line="336" w:lineRule="auto" w:after="180"/>
      </w:pPr>
      <w:r>
        <w:rPr>
          <w:b w:val="0"/>
        </w:rPr>
        <w:t>Without opening the old lesson, explain one key idea from Confounders and controls.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confounders and controls</w:t>
      </w:r>
    </w:p>
    <w:p>
      <w:pPr>
        <w:spacing w:line="336" w:lineRule="auto" w:after="180"/>
      </w:pPr>
      <w:r>
        <w:rPr>
          <w:b w:val="0"/>
        </w:rPr>
        <w:t xml:space="preserve">Reference example, not the only acceptable wording: Teacher explanation: A confounder changes alongside the intended factor and can offer another explanation. Controls aim to isolate the proposed </w:t>
      </w:r>
      <w:r>
        <w:rPr>
          <w:b/>
        </w:rPr>
        <w:t>mechanism</w:t>
      </w:r>
      <w:r>
        <w:rPr>
          <w:b w:val="0"/>
        </w:rPr>
        <w:t>.</w:t>
      </w:r>
    </w:p>
    <w:p>
      <w:pPr>
        <w:spacing w:line="336" w:lineRule="auto" w:after="180"/>
      </w:pPr>
      <w:r>
        <w:rPr>
          <w:b w:val="0"/>
        </w:rPr>
        <w:t>For a toy comparison vary only retrieval method while holding corpus, queries, cutoff and relevance rubric fixed. Randomise or counterbalance order when order effects matter.</w:t>
      </w:r>
    </w:p>
    <w:p>
      <w:pPr>
        <w:pStyle w:val="Heading3"/>
      </w:pPr>
      <w:r>
        <w:t>Hypotheses and measurable outcomes</w:t>
      </w:r>
    </w:p>
    <w:p>
      <w:pPr>
        <w:spacing w:line="336" w:lineRule="auto" w:after="180"/>
      </w:pPr>
      <w:r>
        <w:rPr>
          <w:b w:val="0"/>
        </w:rPr>
        <w:t>Without opening the old lesson, explain one key idea from Hypotheses and measurable outcomes.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hypotheses and measurable outcomes</w:t>
      </w:r>
    </w:p>
    <w:p>
      <w:pPr>
        <w:spacing w:line="336" w:lineRule="auto" w:after="180"/>
      </w:pPr>
      <w:r>
        <w:rPr>
          <w:b w:val="0"/>
        </w:rPr>
        <w:t>Reference example, not the only acceptable wording: Teacher explanation: A hypothesis predicts a measurable comparison under stated conditions. Declare primary outcome and direction before inspecting results.</w:t>
      </w:r>
    </w:p>
    <w:p>
      <w:pPr>
        <w:spacing w:line="336" w:lineRule="auto" w:after="180"/>
      </w:pPr>
      <w:r>
        <w:rPr>
          <w:b w:val="0"/>
        </w:rPr>
        <w:t>Toy hypothesis:method B improves supported-answer rate over baseline A on a reserved paired set. Define support rubric and failure treatment; record secondary outcomes separately.</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w:t>
      </w:r>
      <w:r>
        <w:rPr>
          <w:b/>
        </w:rPr>
        <w:t>Effect size</w:t>
      </w:r>
      <w:r>
        <w:rPr>
          <w:b w:val="0"/>
        </w:rPr>
        <w:t xml:space="preserve"> describes magnitude on a stated scale. Practical importance depends on task requirements, not merely a nonzero difference.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effect size</w:t>
      </w:r>
      <w:r>
        <w:rPr>
          <w:b w:val="0"/>
        </w:rPr>
        <w:t xml:space="preserve"> and practical importance</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effect size</w:t>
      </w:r>
      <w:r>
        <w:rPr>
          <w:b w:val="0"/>
        </w:rPr>
        <w:t xml:space="preserve"> and practical importance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Effect size and practical importance using the supplied case, labelled mechanism and reasoning. Make the scope of each conclusion explicit.</w:t>
      </w:r>
    </w:p>
    <w:p>
      <w:pPr>
        <w:spacing w:line="336" w:lineRule="auto" w:after="180"/>
      </w:pPr>
      <w:r>
        <w:rPr>
          <w:b/>
        </w:rPr>
        <w:t>Effect size</w:t>
      </w:r>
      <w:r>
        <w:rPr>
          <w:b w:val="0"/>
        </w:rPr>
        <w:t xml:space="preserve"> describes magnitude on a stated scale. Practical importance depends on task requirements, not merely a nonzero difference.</w:t>
      </w:r>
    </w:p>
    <w:p>
      <w:pPr>
        <w:pStyle w:val="Heading3"/>
      </w:pPr>
      <w:r>
        <w:t>Explain Effect size and practical importance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For paired response durations compute baseline minus candidate per case and average the differences. Positive means faster candidate. Compare with a prespecified minimum useful gain.</w:t>
      </w:r>
    </w:p>
    <w:p>
      <w:pPr>
        <w:pStyle w:val="Heading3"/>
      </w:pPr>
      <w:r>
        <w:t>Explain Effect size and practical importance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Effect size</w:t>
            </w:r>
          </w:p>
        </w:tc>
        <w:tc>
          <w:tcPr>
            <w:tcW w:type="dxa" w:w="5112"/>
          </w:tcPr>
          <w:p>
            <w:r>
              <w:t>The magnitude of a difference under a declared scale</w:t>
            </w:r>
          </w:p>
        </w:tc>
      </w:tr>
      <w:tr>
        <w:tc>
          <w:tcPr>
            <w:tcW w:type="dxa" w:w="5112"/>
          </w:tcPr>
          <w:p>
            <w:r>
              <w:t>Paired difference</w:t>
            </w:r>
          </w:p>
        </w:tc>
        <w:tc>
          <w:tcPr>
            <w:tcW w:type="dxa" w:w="5112"/>
          </w:tcPr>
          <w:p>
            <w:r>
              <w:t>A within-unit comparison</w:t>
            </w:r>
          </w:p>
        </w:tc>
      </w:tr>
      <w:tr>
        <w:tc>
          <w:tcPr>
            <w:tcW w:type="dxa" w:w="5112"/>
          </w:tcPr>
          <w:p>
            <w:r>
              <w:t>Practical threshold</w:t>
            </w:r>
          </w:p>
        </w:tc>
        <w:tc>
          <w:tcPr>
            <w:tcW w:type="dxa" w:w="5112"/>
          </w:tcPr>
          <w:p>
            <w:r>
              <w:t>A prespecified magnitude considered useful</w:t>
            </w:r>
          </w:p>
        </w:tc>
      </w:tr>
    </w:tbl>
    <w:p>
      <w:pPr>
        <w:pStyle w:val="Heading3"/>
      </w:pPr>
      <w:r>
        <w:t>Effect size and practical importance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Baseline times10, 12, 8; candidate8, 9, 7 seconds. Useful mean gain requires at least 2 seconds.</w:t>
            </w:r>
          </w:p>
        </w:tc>
        <w:tc>
          <w:tcPr>
            <w:tcW w:type="dxa" w:w="3408"/>
          </w:tcPr>
          <w:p>
            <w:r>
              <w:t>For paired response durations compute baseline minus candidate per case and average the differences. Positive means faster candidate. Compare with a prespecified minimum useful gain.</w:t>
            </w:r>
          </w:p>
        </w:tc>
        <w:tc>
          <w:tcPr>
            <w:tcW w:type="dxa" w:w="3408"/>
          </w:tcPr>
          <w:p>
            <w:r>
              <w:t>Paired gains2, 3, 1; mean2 meets the inclusive useful-gain threshold. It is a three-case descriptive result, not a population certainty.</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Effect size and practical importance · 3</w:t>
      </w:r>
    </w:p>
    <w:p>
      <w:pPr>
        <w:spacing w:line="336" w:lineRule="auto" w:after="180"/>
      </w:pPr>
      <w:r>
        <w:rPr>
          <w:b w:val="0"/>
        </w:rPr>
        <w:t>Guided: Paired gains2, 3, 1; mean2 meets the inclusive useful-gain threshold. It is a three-case descriptive result, not a population certainty.</w:t>
      </w:r>
    </w:p>
    <w:p>
      <w:pPr>
        <w:spacing w:line="336" w:lineRule="auto" w:after="180"/>
      </w:pPr>
      <w:r>
        <w:rPr>
          <w:b w:val="0"/>
        </w:rPr>
        <w:t>Qualification: A meaningful sample effect may remain statistically uncertain; statistical significance can also concern a practically tiny effect.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Baseline times10, 12, 8; candidate8, 9, 7 seconds. Useful mean gain requires at least 2 seconds.</w:t>
      </w:r>
    </w:p>
    <w:p>
      <w:pPr>
        <w:spacing w:line="336" w:lineRule="auto" w:after="180"/>
      </w:pPr>
      <w:r>
        <w:rPr>
          <w:b w:val="0"/>
        </w:rPr>
        <w:t>Paired gains2, 3, 1; mean2 meets the inclusive useful-gain threshold. It is a three-case descriptive result, not a population certainty.</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Model the reasoning aloud · 5</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def paired_gain(baseline, candidate):</w:t>
        <w:br/>
        <w:t xml:space="preserve">    if not baseline or len(baseline) != len(candidate):</w:t>
        <w:br/>
        <w:t xml:space="preserve">        raise ValueError('paired lengths')</w:t>
        <w:br/>
        <w:t xml:space="preserve">    differences = [a - b for (a, b) in zip(baseline, candidate)]</w:t>
        <w:br/>
        <w:t xml:space="preserve">    return (differences, sum(differences) / len(differences))</w:t>
        <w:br/>
        <w:br/>
        <w:t>print(paired_gain([10, 12, 8], [8, 9, 7]))</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Effect size and practical importance</w:t>
      </w:r>
    </w:p>
    <w:p>
      <w:pPr>
        <w:spacing w:line="336" w:lineRule="auto" w:after="180"/>
      </w:pPr>
      <w:r>
        <w:rPr>
          <w:b w:val="0"/>
        </w:rPr>
        <w:t xml:space="preserve">An improvement with a </w:t>
      </w:r>
      <w:r>
        <w:rPr>
          <w:b/>
        </w:rPr>
        <w:t>practical threshold</w:t>
      </w:r>
      <w:r>
        <w:rPr>
          <w:b w:val="0"/>
        </w:rPr>
        <w:t xml:space="preserve">. A team compares error rates against a predeclared </w:t>
      </w:r>
      <w:r>
        <w:rPr>
          <w:b/>
        </w:rPr>
        <w:t>practical threshold</w:t>
      </w:r>
      <w:r>
        <w:rPr>
          <w:b w:val="0"/>
        </w:rPr>
        <w:t>.</w:t>
      </w:r>
    </w:p>
    <w:p>
      <w:pPr>
        <w:pStyle w:val="Heading3"/>
      </w:pPr>
      <w:r>
        <w:t>The facts we will use</w:t>
      </w:r>
    </w:p>
    <w:p>
      <w:pPr>
        <w:pStyle w:val="Heading3"/>
      </w:pPr>
      <w:r>
        <w:t>Supplied facts</w:t>
      </w:r>
    </w:p>
    <w:p>
      <w:pPr>
        <w:spacing w:line="336" w:lineRule="auto" w:after="180"/>
        <w:shd w:fill="F1F6FC"/>
      </w:pPr>
      <w:r>
        <w:rPr>
          <w:b w:val="0"/>
        </w:rPr>
        <w:t>A makes 20 errors in 1000 tasks; B makes 15. Practical improvement requires at least 10 fewer errors per 1000.</w:t>
      </w:r>
    </w:p>
    <w:p>
      <w:r>
        <w:drawing>
          <wp:inline xmlns:a="http://schemas.openxmlformats.org/drawingml/2006/main" xmlns:pic="http://schemas.openxmlformats.org/drawingml/2006/picture">
            <wp:extent cx="5486400" cy="2641600"/>
            <wp:docPr id="1" name="Picture 1" descr="Errors on 1000 tasks"/>
            <wp:cNvGraphicFramePr>
              <a:graphicFrameLocks noChangeAspect="1"/>
            </wp:cNvGraphicFramePr>
            <a:graphic>
              <a:graphicData uri="http://schemas.openxmlformats.org/drawingml/2006/picture">
                <pic:pic>
                  <pic:nvPicPr>
                    <pic:cNvPr id="0" name="academy-detail-ai-7-13.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Effect size and practical importance. Compute rates: A is 2%; B is 1.5%.. Compute effect size: B has 5 fewer errors per 1000, a 0.5-percentage-point reduction.. Apply practical threshold: Five is less than ten, so the observed change misses this threshold."/>
            <wp:cNvGraphicFramePr>
              <a:graphicFrameLocks noChangeAspect="1"/>
            </wp:cNvGraphicFramePr>
            <a:graphic>
              <a:graphicData uri="http://schemas.openxmlformats.org/drawingml/2006/picture">
                <pic:pic>
                  <pic:nvPicPr>
                    <pic:cNvPr id="0" name="academy-visual-ai-7-13.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rates</w:t>
            </w:r>
          </w:p>
        </w:tc>
        <w:tc>
          <w:tcPr>
            <w:tcW w:type="dxa" w:w="5112"/>
          </w:tcPr>
          <w:p>
            <w:r>
              <w:t>A is 2%; B is 1.5%.</w:t>
            </w:r>
          </w:p>
        </w:tc>
      </w:tr>
      <w:tr>
        <w:tc>
          <w:tcPr>
            <w:tcW w:type="dxa" w:w="5112"/>
          </w:tcPr>
          <w:p>
            <w:r>
              <w:t>2. Compute effect size</w:t>
            </w:r>
          </w:p>
        </w:tc>
        <w:tc>
          <w:tcPr>
            <w:tcW w:type="dxa" w:w="5112"/>
          </w:tcPr>
          <w:p>
            <w:r>
              <w:t>B has 5 fewer errors per 1000, a 0.5-percentage-point reduction.</w:t>
            </w:r>
          </w:p>
        </w:tc>
      </w:tr>
      <w:tr>
        <w:tc>
          <w:tcPr>
            <w:tcW w:type="dxa" w:w="5112"/>
          </w:tcPr>
          <w:p>
            <w:r>
              <w:t>3. Apply practical threshold</w:t>
            </w:r>
          </w:p>
        </w:tc>
        <w:tc>
          <w:tcPr>
            <w:tcW w:type="dxa" w:w="5112"/>
          </w:tcPr>
          <w:p>
            <w:r>
              <w:t>Five is less than ten, so the observed change misses this threshold.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Effect size</w:t>
      </w:r>
      <w:r>
        <w:rPr>
          <w:b w:val="0"/>
        </w:rPr>
        <w:t xml:space="preserve"> describes how much the outcome changes. Practical importance depends on the real decision criterion; relative changes can sound large while absolute changes remain small.</w:t>
      </w:r>
    </w:p>
    <w:p>
      <w:pPr>
        <w:pStyle w:val="Heading3"/>
      </w:pPr>
      <w:r>
        <w:t>What this example does not establish</w:t>
      </w:r>
    </w:p>
    <w:p>
      <w:pPr>
        <w:pStyle w:val="Heading3"/>
      </w:pPr>
      <w:r>
        <w:t>Keep the stated limit</w:t>
      </w:r>
    </w:p>
    <w:p>
      <w:pPr>
        <w:spacing w:line="336" w:lineRule="auto" w:after="180"/>
        <w:shd w:fill="FFF5E6"/>
      </w:pPr>
      <w:r>
        <w:rPr>
          <w:b w:val="0"/>
        </w:rPr>
        <w:t>No uncertainty or statistical significance is supplied; these counts alone cannot establish a general effect.</w:t>
      </w:r>
    </w:p>
    <w:p>
      <w:pPr>
        <w:pStyle w:val="Heading3"/>
      </w:pPr>
      <w:r>
        <w:t>Change one thing in the pictured case</w:t>
      </w:r>
    </w:p>
    <w:p>
      <w:pPr>
        <w:pStyle w:val="Heading3"/>
      </w:pPr>
      <w:r>
        <w:t>Change one thing</w:t>
      </w:r>
    </w:p>
    <w:p>
      <w:pPr>
        <w:spacing w:line="336" w:lineRule="auto" w:after="180"/>
        <w:shd w:fill="F5F1FB"/>
      </w:pPr>
      <w:r>
        <w:rPr>
          <w:b w:val="0"/>
        </w:rPr>
        <w:t>Change: B makes 8 errors in 1000.</w:t>
      </w:r>
    </w:p>
    <w:p>
      <w:pPr>
        <w:pStyle w:val="Heading3"/>
      </w:pPr>
      <w:r>
        <w:t>Predicted result</w:t>
      </w:r>
    </w:p>
    <w:p>
      <w:pPr>
        <w:spacing w:line="336" w:lineRule="auto" w:after="180"/>
        <w:shd w:fill="F1F6FC"/>
      </w:pPr>
      <w:r>
        <w:rPr>
          <w:b/>
        </w:rPr>
        <w:t>Prediction</w:t>
      </w:r>
      <w:r>
        <w:rPr>
          <w:b w:val="0"/>
        </w:rPr>
        <w:t xml:space="preserve">: The reduction becomes 12 per 1000 and meets the stated </w:t>
      </w:r>
      <w:r>
        <w:rPr>
          <w:b/>
        </w:rPr>
        <w:t>practical threshold</w:t>
      </w:r>
      <w:r>
        <w:rPr>
          <w:b w:val="0"/>
        </w:rPr>
        <w:t>.</w:t>
      </w:r>
    </w:p>
    <w:p>
      <w:pPr>
        <w:pStyle w:val="Heading3"/>
      </w:pPr>
      <w:r>
        <w:t>Why the result follows</w:t>
      </w:r>
    </w:p>
    <w:p>
      <w:pPr>
        <w:spacing w:line="336" w:lineRule="auto" w:after="180"/>
        <w:shd w:fill="F1F6FC"/>
      </w:pPr>
      <w:r>
        <w:rPr>
          <w:b w:val="0"/>
        </w:rPr>
        <w:t>Reason: Twenty minus eight exceeds the required ten fewer errors.</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Effect size and practical importance,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Baseline times10, 12, 8; candidate8, 9, 7 seconds. Useful mean gain requires at least 2 seconds. Show the intermediate steps and give the conclusion with its scope.</w:t>
      </w:r>
    </w:p>
    <w:p>
      <w:pPr>
        <w:pStyle w:val="Heading3"/>
      </w:pPr>
      <w:r>
        <w:t>Reasoning to listen for</w:t>
      </w:r>
    </w:p>
    <w:p>
      <w:pPr>
        <w:spacing w:line="336" w:lineRule="auto" w:after="180"/>
        <w:shd w:fill="F1F6FC"/>
      </w:pPr>
      <w:r>
        <w:rPr>
          <w:b w:val="0"/>
        </w:rPr>
        <w:t>Teacher check: Teacher explanation: Paired gains2, 3, 1; mean2 meets the inclusive useful-gain threshold. It is a three-case descriptive result, not a population certainty.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Effect size</w:t>
      </w:r>
      <w:r>
        <w:rPr>
          <w:b w:val="0"/>
        </w:rPr>
        <w:t xml:space="preserve"> and practical importance.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meaningful sample effect may remain statistically uncertain; statistical significance can also concern a practically tiny effect.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Calculate the absolute error-rate reduction from 20/1000 to 15/1000. Does it meet the ten-fewer-errors threshold, and what changes when B has eight errors?</w:t>
      </w:r>
    </w:p>
    <w:p>
      <w:pPr>
        <w:pStyle w:val="Heading3"/>
      </w:pPr>
      <w:r>
        <w:t>Reasoned teacher answer</w:t>
      </w:r>
    </w:p>
    <w:p>
      <w:pPr>
        <w:spacing w:line="336" w:lineRule="auto" w:after="180"/>
      </w:pPr>
      <w:r>
        <w:rPr>
          <w:b w:val="0"/>
        </w:rPr>
        <w:t>A is 2%; B is 1.5%. B has 5 fewer errors per 1000, a 0.5-percentage-point reduction. Five is less than ten, so the observed change misses this threshold.</w:t>
      </w:r>
    </w:p>
    <w:p>
      <w:pPr>
        <w:spacing w:line="336" w:lineRule="auto" w:after="180"/>
      </w:pPr>
      <w:r>
        <w:rPr>
          <w:b w:val="0"/>
        </w:rPr>
        <w:t xml:space="preserve">Changed case: The reduction becomes 12 per 1000 and meets the stated </w:t>
      </w:r>
      <w:r>
        <w:rPr>
          <w:b/>
        </w:rPr>
        <w:t>practical threshold</w:t>
      </w:r>
      <w:r>
        <w:rPr>
          <w:b w:val="0"/>
        </w:rPr>
        <w:t>. Twenty minus eight exceeds the required ten fewer errors.</w:t>
      </w:r>
    </w:p>
    <w:p>
      <w:pPr>
        <w:spacing w:line="336" w:lineRule="auto" w:after="180"/>
      </w:pPr>
      <w:r>
        <w:rPr>
          <w:b w:val="0"/>
        </w:rPr>
        <w:t xml:space="preserve">Changed-case reasoning: The reduction becomes 12 per 1000 and meets the stated </w:t>
      </w:r>
      <w:r>
        <w:rPr>
          <w:b/>
        </w:rPr>
        <w:t>practical threshold</w:t>
      </w:r>
      <w:r>
        <w:rPr>
          <w:b w:val="0"/>
        </w:rPr>
        <w:t>. Twenty minus eight exceeds the required ten fewer errors.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Effect size and practical importance investigation and use the first unsupported step to choose a teaching response.</w:t>
      </w:r>
    </w:p>
    <w:p>
      <w:pPr>
        <w:spacing w:line="336" w:lineRule="auto" w:after="180"/>
      </w:pPr>
      <w:r>
        <w:rPr>
          <w:b w:val="0"/>
        </w:rPr>
        <w:t>The worked result establishes every future case: A meaningful sample effect may remain statistically uncertain; statistical significance can also concern a practically tiny effect.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Effect size and practical importance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Paired gains2, 3, 1; mean2 meets the inclusive useful-gain threshold. It is a three-case descriptive result, not a population certainty.</w:t>
      </w:r>
    </w:p>
    <w:p>
      <w:pPr>
        <w:spacing w:line="336" w:lineRule="auto" w:after="180"/>
      </w:pPr>
      <w:r>
        <w:rPr>
          <w:b w:val="0"/>
        </w:rPr>
        <w:t>Qualification: A meaningful sample effect may remain statistically uncertain; statistical significance can also concern a practically tiny effect.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Effect size</w:t>
      </w:r>
      <w:r>
        <w:rPr>
          <w:b w:val="0"/>
        </w:rPr>
        <w:t xml:space="preserve"> describes magnitude on a stated scale. Practical importance depends on task requirements, not merely a nonzero difference.</w:t>
      </w:r>
    </w:p>
    <w:p>
      <w:pPr>
        <w:spacing w:line="336" w:lineRule="auto" w:after="180"/>
        <w:shd w:fill="F1F6FC"/>
      </w:pPr>
      <w:r>
        <w:rPr>
          <w:b w:val="0"/>
        </w:rPr>
        <w:t>For paired response durations compute baseline minus candidate per case and average the differences. Positive means faster candidate. Compare with a prespecified minimum useful gain.</w:t>
      </w:r>
    </w:p>
    <w:p>
      <w:pPr>
        <w:pStyle w:val="Heading3"/>
      </w:pPr>
      <w:r>
        <w:t>W2 Trace the worked case</w:t>
      </w:r>
    </w:p>
    <w:p>
      <w:pPr>
        <w:pStyle w:val="Heading3"/>
      </w:pPr>
      <w:r>
        <w:t>Workbook question · W2</w:t>
      </w:r>
    </w:p>
    <w:p>
      <w:pPr>
        <w:spacing w:line="336" w:lineRule="auto" w:after="180"/>
        <w:shd w:fill="F5F1FB"/>
      </w:pPr>
      <w:r>
        <w:rPr>
          <w:b w:val="0"/>
        </w:rPr>
        <w:t>Baseline times10, 12, 8; candidate8, 9, 7 seconds. Useful mean gain requires at least 2 seconds. Show the intermediate steps and give the conclusion with its scope.</w:t>
      </w:r>
    </w:p>
    <w:p>
      <w:pPr>
        <w:pStyle w:val="Heading3"/>
      </w:pPr>
      <w:r>
        <w:t>Teacher reasoning · W2</w:t>
      </w:r>
    </w:p>
    <w:p>
      <w:pPr>
        <w:spacing w:line="336" w:lineRule="auto" w:after="180"/>
        <w:shd w:fill="F1F6FC"/>
      </w:pPr>
      <w:r>
        <w:rPr>
          <w:b w:val="0"/>
        </w:rPr>
        <w:t>Teacher explanation: Paired gains2, 3, 1; mean2 meets the inclusive useful-gain threshold. It is a three-case descriptive result, not a population certainty.</w:t>
      </w:r>
    </w:p>
    <w:p>
      <w:pPr>
        <w:pStyle w:val="Heading3"/>
      </w:pPr>
      <w:r>
        <w:t>W3 Audit the limit</w:t>
      </w:r>
    </w:p>
    <w:p>
      <w:pPr>
        <w:pStyle w:val="Heading3"/>
      </w:pPr>
      <w:r>
        <w:t>Workbook question · W3</w:t>
      </w:r>
    </w:p>
    <w:p>
      <w:pPr>
        <w:spacing w:line="336" w:lineRule="auto" w:after="180"/>
        <w:shd w:fill="F5F1FB"/>
      </w:pPr>
      <w:r>
        <w:rPr>
          <w:b w:val="0"/>
        </w:rPr>
        <w:t>A report omits this qualification: A meaningful sample effect may remain statistically uncertain; statistical significance can also concern a practically tiny effect.</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 meaningful sample effect may remain statistically uncertain; statistical significance can also concern a practically tiny effect.</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Baseline times are 6, 8, 10 seconds; candidate times are 5, 7, 9 seconds on the same three cases in the same order. Define each gain as baseline minus candidate. Useful mean gain must be at least 1.5 seconds. Calculate and decide.</w:t>
      </w:r>
    </w:p>
    <w:p>
      <w:pPr>
        <w:pStyle w:val="Heading3"/>
      </w:pPr>
      <w:r>
        <w:t>Teacher reasoning · W4</w:t>
      </w:r>
    </w:p>
    <w:p>
      <w:pPr>
        <w:spacing w:line="336" w:lineRule="auto" w:after="180"/>
        <w:shd w:fill="F1F6FC"/>
      </w:pPr>
      <w:r>
        <w:rPr>
          <w:b w:val="0"/>
        </w:rPr>
        <w:t>Teacher explanation: Gains1, 1, 1; mean1 fails1.5 threshold despite positive sample improvement.</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 meaningful sample effect may remain statistically uncertain; statistical significance can also concern a practically tiny effect.</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Gains1, 1, 1; mean1 fails1.5 threshold despite positive sample improvement. Require intermediate reasoning and the stated scope. Fresh retry: Baseline5, 7, 9; candidate3, 5, 8; threshold1.5.</w:t>
      </w:r>
    </w:p>
    <w:p>
      <w:pPr>
        <w:spacing w:line="336" w:lineRule="auto" w:after="180"/>
        <w:shd w:fill="F1F6FC"/>
      </w:pPr>
      <w:r>
        <w:rPr>
          <w:b w:val="0"/>
        </w:rPr>
        <w:t>Expected reasoning: Gains2, 2, 1; mean5/3≈1.667 meets threshold on three cases. 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Baseline times are 6, 8, 10 seconds; candidate times are 5, 7, 9 seconds on the same three cases in the same order. Define each gain as baseline minus candidate. Useful mean gain must be at least 1.5 seconds. Calculate and decide.</w:t>
      </w:r>
    </w:p>
    <w:p>
      <w:pPr>
        <w:pStyle w:val="Heading3"/>
      </w:pPr>
      <w:r>
        <w:t>Selected case answer</w:t>
      </w:r>
    </w:p>
    <w:p>
      <w:pPr>
        <w:pStyle w:val="Heading3"/>
      </w:pPr>
      <w:r>
        <w:t>Teacher key · Selected case answer</w:t>
      </w:r>
    </w:p>
    <w:p>
      <w:pPr>
        <w:spacing w:line="336" w:lineRule="auto" w:after="180"/>
        <w:shd w:fill="F1F6FC"/>
      </w:pPr>
      <w:r>
        <w:rPr>
          <w:b w:val="0"/>
        </w:rPr>
        <w:t>Teacher explanation: Gains1, 1, 1; mean1 fails1.5 threshold despite positive sample improvement.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Effect size and practical importance to Reproducible AI Research Study, adapt support and plan a later changed-case check.</w:t>
      </w:r>
    </w:p>
    <w:p>
      <w:pPr>
        <w:spacing w:line="336" w:lineRule="auto" w:after="180"/>
      </w:pPr>
      <w:r>
        <w:rPr>
          <w:b w:val="0"/>
        </w:rPr>
        <w:t xml:space="preserve">Add a labelled </w:t>
      </w:r>
      <w:r>
        <w:rPr>
          <w:b/>
        </w:rPr>
        <w:t>effect size</w:t>
      </w:r>
      <w:r>
        <w:rPr>
          <w:b w:val="0"/>
        </w:rPr>
        <w:t xml:space="preserve"> and practical importance </w:t>
      </w:r>
      <w:r>
        <w:rPr>
          <w:b/>
        </w:rPr>
        <w:t>evidence</w:t>
      </w:r>
      <w:r>
        <w:rPr>
          <w:b w:val="0"/>
        </w:rPr>
        <w:t xml:space="preserve"> sheet to Reproducible AI Research Study. Show how you can explain the </w:t>
      </w:r>
      <w:r>
        <w:rPr>
          <w:b/>
        </w:rPr>
        <w:t>mechanism</w:t>
      </w:r>
      <w:r>
        <w:rPr>
          <w:b w:val="0"/>
        </w:rPr>
        <w:t xml:space="preserve"> and terminology of </w:t>
      </w:r>
      <w:r>
        <w:rPr>
          <w:b/>
        </w:rPr>
        <w:t>effect size</w:t>
      </w:r>
      <w:r>
        <w:rPr>
          <w:b w:val="0"/>
        </w:rPr>
        <w:t xml:space="preserve"> and practical importance.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Statistical tests and assumptions.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ai-7/14, ai-7/16, ai-7/19.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Effect size and practical importance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effect size</w:t>
      </w:r>
      <w:r>
        <w:rPr>
          <w:b w:val="0"/>
        </w:rPr>
        <w:t xml:space="preserve"> and practical importance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Baseline times10, 12, 8; candidate8, 9, 7 seconds. Useful mean gain requires at least 2 seconds.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Paired gains2, 3, 1; mean2 meets the inclusive useful-gain threshold. It is a three-case descriptive result, not a population certainty.</w:t>
      </w:r>
    </w:p>
    <w:p>
      <w:pPr>
        <w:spacing w:line="336" w:lineRule="auto" w:after="180"/>
      </w:pPr>
      <w:r>
        <w:rPr>
          <w:b w:val="0"/>
        </w:rPr>
        <w:t xml:space="preserve">Check every learner before discussion: Use the worked case for </w:t>
      </w:r>
      <w:r>
        <w:rPr>
          <w:b/>
        </w:rPr>
        <w:t>Effect size</w:t>
      </w:r>
      <w:r>
        <w:rPr>
          <w:b w:val="0"/>
        </w:rPr>
        <w:t xml:space="preserve"> and practical importance.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meaningful sample effect may remain statistically uncertain; statistical significance can also concern a practically tiny effect.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B makes 8 errors in 1000. Require a </w:t>
      </w:r>
      <w:r>
        <w:rPr>
          <w:b/>
        </w:rPr>
        <w:t>prediction</w:t>
      </w:r>
      <w:r>
        <w:rPr>
          <w:b w:val="0"/>
        </w:rPr>
        <w:t xml:space="preserve"> and a reason before comparing. Expected result: The reduction becomes 12 per 1000 and meets the stated </w:t>
      </w:r>
      <w:r>
        <w:rPr>
          <w:b/>
        </w:rPr>
        <w:t>practical threshold</w:t>
      </w:r>
      <w:r>
        <w:rPr>
          <w:b w:val="0"/>
        </w:rPr>
        <w:t>.</w:t>
      </w:r>
    </w:p>
    <w:p>
      <w:pPr>
        <w:spacing w:line="336" w:lineRule="auto" w:after="180"/>
        <w:shd w:fill="F5F1FB"/>
      </w:pPr>
      <w:r>
        <w:rPr>
          <w:b w:val="0"/>
        </w:rPr>
        <w:t>Reason: Twenty minus eight exceeds the required ten fewer errors.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Effect size and practical importance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Effect size and practical importance: the case</w:t>
      </w:r>
    </w:p>
    <w:p>
      <w:r>
        <w:drawing>
          <wp:inline xmlns:a="http://schemas.openxmlformats.org/drawingml/2006/main" xmlns:pic="http://schemas.openxmlformats.org/drawingml/2006/picture">
            <wp:extent cx="5486400" cy="2834640"/>
            <wp:docPr id="3" name="Picture 3" descr="An improvement with a practical threshold. A team compares error rates against a predeclared practical threshold. Supplied facts: A makes 20 errors in 1000 tasks; B makes 15. Practical improvement requires at least 10 fewer errors per 1000."/>
            <wp:cNvGraphicFramePr>
              <a:graphicFrameLocks noChangeAspect="1"/>
            </wp:cNvGraphicFramePr>
            <a:graphic>
              <a:graphicData uri="http://schemas.openxmlformats.org/drawingml/2006/picture">
                <pic:pic>
                  <pic:nvPicPr>
                    <pic:cNvPr id="0" name="academy-story-ai-7-13-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An improvement with a </w:t>
      </w:r>
      <w:r>
        <w:rPr>
          <w:b/>
        </w:rPr>
        <w:t>practical threshold</w:t>
      </w:r>
      <w:r>
        <w:rPr>
          <w:b w:val="0"/>
        </w:rPr>
        <w:t xml:space="preserve">. A team compares error rates against a predeclared </w:t>
      </w:r>
      <w:r>
        <w:rPr>
          <w:b/>
        </w:rPr>
        <w:t>practical threshold</w:t>
      </w:r>
      <w:r>
        <w:rPr>
          <w:b w:val="0"/>
        </w:rPr>
        <w:t>. Supplied facts: A makes 20 errors in 1000 tasks; B makes 15.</w:t>
      </w:r>
    </w:p>
    <w:p>
      <w:pPr>
        <w:spacing w:line="336" w:lineRule="auto" w:after="180"/>
      </w:pPr>
      <w:r>
        <w:rPr>
          <w:b w:val="0"/>
        </w:rPr>
        <w:t>Practical improvement requires at least 10 fewer errors per 1000.</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Compute rates: A is 2%; B is 1.5%. → Compute effect size: B has 5 fewer errors per 1000, a 0.5-percentage-point reduction. → Apply practical threshold: Five is less than ten, so the observed change misses this threshold."/>
            <wp:cNvGraphicFramePr>
              <a:graphicFrameLocks noChangeAspect="1"/>
            </wp:cNvGraphicFramePr>
            <a:graphic>
              <a:graphicData uri="http://schemas.openxmlformats.org/drawingml/2006/picture">
                <pic:pic>
                  <pic:nvPicPr>
                    <pic:cNvPr id="0" name="academy-story-ai-7-13-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Compute rates: A is 2%; B is 1.5%. → Compute </w:t>
      </w:r>
      <w:r>
        <w:rPr>
          <w:b/>
        </w:rPr>
        <w:t>effect size</w:t>
      </w:r>
      <w:r>
        <w:rPr>
          <w:b w:val="0"/>
        </w:rPr>
        <w:t xml:space="preserve">: B has 5 fewer errors per 1000, a 0.5-percentage-point reduction. → Apply </w:t>
      </w:r>
      <w:r>
        <w:rPr>
          <w:b/>
        </w:rPr>
        <w:t>practical threshold</w:t>
      </w:r>
      <w:r>
        <w:rPr>
          <w:b w:val="0"/>
        </w:rPr>
        <w:t>: Five is less than ten, so the observed change misses this threshold.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Errors on 1000 tasks</w:t>
      </w:r>
    </w:p>
    <w:p>
      <w:r>
        <w:drawing>
          <wp:inline xmlns:a="http://schemas.openxmlformats.org/drawingml/2006/main" xmlns:pic="http://schemas.openxmlformats.org/drawingml/2006/picture">
            <wp:extent cx="5486400" cy="2834640"/>
            <wp:docPr id="5" name="Picture 5" descr="Errors on 1000 tasks. Units: errors per 1000 tasks. A: 20. B: 15."/>
            <wp:cNvGraphicFramePr>
              <a:graphicFrameLocks noChangeAspect="1"/>
            </wp:cNvGraphicFramePr>
            <a:graphic>
              <a:graphicData uri="http://schemas.openxmlformats.org/drawingml/2006/picture">
                <pic:pic>
                  <pic:nvPicPr>
                    <pic:cNvPr id="0" name="academy-story-ai-7-13-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Errors on 1000 tasks. Units: errors per 1000 tasks. A: 20. B: 15.</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Five is less than ten, so the observed change misses this threshold. Changed condition: B makes 8 errors in 1000. Expected result: The reduction becomes 12 per 1000 and meets the stated practical threshold. Reason: Twenty minus eight exceeds the required ten fewer errors."/>
            <wp:cNvGraphicFramePr>
              <a:graphicFrameLocks noChangeAspect="1"/>
            </wp:cNvGraphicFramePr>
            <a:graphic>
              <a:graphicData uri="http://schemas.openxmlformats.org/drawingml/2006/picture">
                <pic:pic>
                  <pic:nvPicPr>
                    <pic:cNvPr id="0" name="academy-story-ai-7-1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Five is less than ten, so the observed change misses this threshold. Changed condition: B makes 8 errors in 1000. Expected result: The reduction becomes 12 per 1000 and meets the stated </w:t>
      </w:r>
      <w:r>
        <w:rPr>
          <w:b/>
        </w:rPr>
        <w:t>practical threshold</w:t>
      </w:r>
      <w:r>
        <w:rPr>
          <w:b w:val="0"/>
        </w:rPr>
        <w:t>.</w:t>
      </w:r>
    </w:p>
    <w:p>
      <w:pPr>
        <w:spacing w:line="336" w:lineRule="auto" w:after="180"/>
      </w:pPr>
      <w:r>
        <w:rPr>
          <w:b w:val="0"/>
        </w:rPr>
        <w:t>Reason: Twenty minus eight exceeds the required ten fewer errors.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Twenty minus eight exceeds the required ten fewer errors.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Effect size describes how much the outcome changes. Practical importance depends on the real decision criterion; relative changes can sound large while absolute changes remain small. Limit: No uncertainty or statistical significance is supplied; these counts alone cannot establish a general effect."/>
            <wp:cNvGraphicFramePr>
              <a:graphicFrameLocks noChangeAspect="1"/>
            </wp:cNvGraphicFramePr>
            <a:graphic>
              <a:graphicData uri="http://schemas.openxmlformats.org/drawingml/2006/picture">
                <pic:pic>
                  <pic:nvPicPr>
                    <pic:cNvPr id="0" name="academy-story-ai-7-1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Effect size</w:t>
      </w:r>
      <w:r>
        <w:rPr>
          <w:b w:val="0"/>
        </w:rPr>
        <w:t xml:space="preserve"> describes how much the outcome changes. Practical importance depends on the real decision criterion; relative changes can sound large while absolute changes remain small.</w:t>
      </w:r>
    </w:p>
    <w:p>
      <w:pPr>
        <w:spacing w:line="336" w:lineRule="auto" w:after="180"/>
      </w:pPr>
      <w:r>
        <w:rPr>
          <w:b w:val="0"/>
        </w:rPr>
        <w:t>Limit: No uncertainty or statistical significance is supplied; these counts alone cannot establish a general effect.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No uncertainty or statistical significance is supplied; these counts alone cannot establish a general effect.</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the absolute error-rate reduction from 20/1000 to 15/1000. Does it meet the ten-fewer-errors threshold, and what changes when B has eight errors?"/>
            <wp:cNvGraphicFramePr>
              <a:graphicFrameLocks noChangeAspect="1"/>
            </wp:cNvGraphicFramePr>
            <a:graphic>
              <a:graphicData uri="http://schemas.openxmlformats.org/drawingml/2006/picture">
                <pic:pic>
                  <pic:nvPicPr>
                    <pic:cNvPr id="0" name="academy-story-ai-7-13-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the absolute error-rate reduction from 20/1000 to 15/1000. Does it meet the ten-fewer-errors threshold, and what changes when B has eight errors?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A is 2%; B is 1.5%. B has 5 fewer errors per 1000, a 0.5-percentage-point reduction. Five is less than ten, so the observed change misses this threshold.</w:t>
      </w:r>
    </w:p>
    <w:p>
      <w:pPr>
        <w:spacing w:line="336" w:lineRule="auto" w:after="180"/>
        <w:shd w:fill="F1F6F8"/>
      </w:pPr>
      <w:r>
        <w:rPr>
          <w:b w:val="0"/>
        </w:rPr>
        <w:t xml:space="preserve">Changed case: The reduction becomes 12 per 1000 and meets the stated </w:t>
      </w:r>
      <w:r>
        <w:rPr>
          <w:b/>
        </w:rPr>
        <w:t>practical threshold</w:t>
      </w:r>
      <w:r>
        <w:rPr>
          <w:b w:val="0"/>
        </w:rPr>
        <w:t>. Twenty minus eight exceeds the required ten fewer errors.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