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ai-7/29</w:t>
      </w:r>
    </w:p>
    <w:p>
      <w:pPr>
        <w:pStyle w:val="Title"/>
      </w:pPr>
      <w:r>
        <w:t>Figures that preserve evidence</w:t>
      </w:r>
    </w:p>
    <w:p>
      <w:r>
        <w:t>Project: Reproducible AI Research Study</w:t>
      </w:r>
    </w:p>
    <w:p>
      <w:pPr>
        <w:pStyle w:val="Heading1"/>
      </w:pPr>
      <w:r>
        <w:t>01. Prepare the purpose, prerequisites and materials</w:t>
      </w:r>
    </w:p>
    <w:p>
      <w:r>
        <w:t>Prepare Figures that preserve evidence: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figures that preserve </w:t>
      </w:r>
      <w:r>
        <w:rPr>
          <w:b/>
        </w:rPr>
        <w:t>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Negative results and claim revision</w:t>
      </w:r>
    </w:p>
    <w:p>
      <w:pPr>
        <w:spacing w:line="336" w:lineRule="auto" w:after="180"/>
      </w:pPr>
      <w:r>
        <w:rPr>
          <w:b w:val="0"/>
        </w:rPr>
        <w:t>Without opening the old lesson, explain one key idea from Negative results and claim revision.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negative results and claim revision</w:t>
      </w:r>
    </w:p>
    <w:p>
      <w:pPr>
        <w:spacing w:line="336" w:lineRule="auto" w:after="180"/>
      </w:pPr>
      <w:r>
        <w:rPr>
          <w:b w:val="0"/>
        </w:rPr>
        <w:t xml:space="preserve">Reference example, not the only acceptable wording: Teacher explanation: Negative results report that the </w:t>
      </w:r>
      <w:r>
        <w:rPr>
          <w:b/>
        </w:rPr>
        <w:t>evidence</w:t>
      </w:r>
      <w:r>
        <w:rPr>
          <w:b w:val="0"/>
        </w:rPr>
        <w:t xml:space="preserve"> did not meet a declared expectation.</w:t>
      </w:r>
    </w:p>
    <w:p>
      <w:pPr>
        <w:spacing w:line="336" w:lineRule="auto" w:after="180"/>
      </w:pPr>
      <w:r>
        <w:rPr>
          <w:b w:val="0"/>
        </w:rPr>
        <w:t>They can reveal design limits or useful constraints without proving no effect anywhere. Compare results with the original criterion and uncertainty assumptions.</w:t>
      </w:r>
    </w:p>
    <w:p>
      <w:pPr>
        <w:spacing w:line="336" w:lineRule="auto" w:after="180"/>
      </w:pPr>
      <w:r>
        <w:rPr>
          <w:b w:val="0"/>
        </w:rPr>
        <w:t xml:space="preserve">Preserve the failed hypothesis, discuss plausible </w:t>
      </w:r>
      <w:r>
        <w:rPr>
          <w:b/>
        </w:rPr>
        <w:t>mechanism</w:t>
      </w:r>
      <w:r>
        <w:rPr>
          <w:b w:val="0"/>
        </w:rPr>
        <w:t>s and label revised questions as new work.</w:t>
      </w:r>
    </w:p>
    <w:p>
      <w:pPr>
        <w:pStyle w:val="Heading3"/>
      </w:pPr>
      <w:r>
        <w:t>Inspecting failures and anomalies</w:t>
      </w:r>
    </w:p>
    <w:p>
      <w:pPr>
        <w:spacing w:line="336" w:lineRule="auto" w:after="180"/>
      </w:pPr>
      <w:r>
        <w:rPr>
          <w:b w:val="0"/>
        </w:rPr>
        <w:t>Without opening the old lesson, explain one key idea from Inspecting failures and anomalies.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inspecting failures and anomalies</w:t>
      </w:r>
    </w:p>
    <w:p>
      <w:pPr>
        <w:spacing w:line="336" w:lineRule="auto" w:after="180"/>
      </w:pPr>
      <w:r>
        <w:rPr>
          <w:b w:val="0"/>
        </w:rPr>
        <w:t>Reference example, not the only acceptable wording: Teacher explanation: Failure inspection generates explanations to test. An unusual result is not automatically a bad data point.</w:t>
      </w:r>
    </w:p>
    <w:p>
      <w:pPr>
        <w:spacing w:line="336" w:lineRule="auto" w:after="180"/>
      </w:pPr>
      <w:r>
        <w:rPr>
          <w:b w:val="0"/>
        </w:rPr>
        <w:t xml:space="preserve">Compare raw </w:t>
      </w:r>
      <w:r>
        <w:rPr>
          <w:b/>
        </w:rPr>
        <w:t>output</w:t>
      </w:r>
      <w:r>
        <w:rPr>
          <w:b w:val="0"/>
        </w:rPr>
        <w:t xml:space="preserve">s, </w:t>
      </w:r>
      <w:r>
        <w:rPr>
          <w:b/>
        </w:rPr>
        <w:t>input</w:t>
      </w:r>
      <w:r>
        <w:rPr>
          <w:b w:val="0"/>
        </w:rPr>
        <w:t xml:space="preserve"> validity and procedure traces. Correct demonstrable measurement errors with provenance; retain valid unusual </w:t>
      </w:r>
      <w:r>
        <w:rPr>
          <w:b/>
        </w:rPr>
        <w:t>observation</w:t>
      </w:r>
      <w:r>
        <w:rPr>
          <w:b w:val="0"/>
        </w:rPr>
        <w:t>s. Label post-result investigations exploratory.</w:t>
      </w:r>
    </w:p>
    <w:p>
      <w:pPr>
        <w:pStyle w:val="Heading3"/>
      </w:pPr>
      <w:r>
        <w:t>Power and resource tradeoffs</w:t>
      </w:r>
    </w:p>
    <w:p>
      <w:pPr>
        <w:spacing w:line="336" w:lineRule="auto" w:after="180"/>
      </w:pPr>
      <w:r>
        <w:rPr>
          <w:b w:val="0"/>
        </w:rPr>
        <w:t>Without opening the old lesson, explain one key idea from Power and resource tradeoffs.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power and resource tradeoffs</w:t>
      </w:r>
    </w:p>
    <w:p>
      <w:pPr>
        <w:spacing w:line="336" w:lineRule="auto" w:after="180"/>
      </w:pPr>
      <w:r>
        <w:rPr>
          <w:b w:val="0"/>
        </w:rPr>
        <w:t>Reference example, not the only acceptable wording: Teacher explanation: Power concerns detecting a declared effect under a specified model and test. Planning depends on effect size, variability, unit independence and budget.</w:t>
      </w:r>
    </w:p>
    <w:p>
      <w:pPr>
        <w:spacing w:line="336" w:lineRule="auto" w:after="180"/>
      </w:pPr>
      <w:r>
        <w:rPr>
          <w:b w:val="0"/>
        </w:rPr>
        <w:t>Use supplied simulation results rather than an unsupported universal sample-size rule. Estimated detection frequency is detections/simulated alternative trials; false positives require null trials separately.</w:t>
      </w:r>
    </w:p>
    <w:p>
      <w:pPr>
        <w:spacing w:line="336" w:lineRule="auto" w:after="180"/>
      </w:pPr>
      <w:r>
        <w:rPr>
          <w:b w:val="0"/>
        </w:rPr>
        <w:t xml:space="preserve">Compact alternative: two 45-minute sessions for the core explanation and W1–W5 only. The main plan uses three sessions; schedule further time for the complete investigation, project, visual journey and any code examples. Figures should preserve denominators, scales and uncertainty rather than exaggerate the preferred comparison. A plot is a representation of </w:t>
      </w:r>
      <w:r>
        <w:rPr>
          <w:b/>
        </w:rPr>
        <w:t>evidence</w:t>
      </w:r>
      <w:r>
        <w:rPr>
          <w:b w:val="0"/>
        </w:rPr>
        <w:t xml:space="preserve">, not extra </w:t>
      </w:r>
      <w:r>
        <w:rPr>
          <w:b/>
        </w:rPr>
        <w:t>evidence</w:t>
      </w:r>
      <w:r>
        <w:rPr>
          <w:b w:val="0"/>
        </w:rPr>
        <w:t>.</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figures that preserve </w:t>
      </w:r>
      <w:r>
        <w:rPr>
          <w:b/>
        </w:rPr>
        <w:t>evidence</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 xml:space="preserve">Explain figures that preserve </w:t>
      </w:r>
      <w:r>
        <w:rPr>
          <w:b/>
        </w:rPr>
        <w:t>evidence</w:t>
      </w:r>
      <w:r>
        <w:rPr>
          <w:b w:val="0"/>
        </w:rPr>
        <w:t xml:space="preserve"> using the records and boundaries of this fictional investigation.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Figures that preserve evidence using the supplied case, labelled mechanism and reasoning. Make the scope of each conclusion explicit.</w:t>
      </w:r>
    </w:p>
    <w:p>
      <w:pPr>
        <w:spacing w:line="336" w:lineRule="auto" w:after="180"/>
      </w:pPr>
      <w:r>
        <w:rPr>
          <w:b w:val="0"/>
        </w:rPr>
        <w:t xml:space="preserve">Figures should preserve denominators, scales and uncertainty rather than exaggerate the preferred comparison. A plot is a representation of </w:t>
      </w:r>
      <w:r>
        <w:rPr>
          <w:b/>
        </w:rPr>
        <w:t>evidence</w:t>
      </w:r>
      <w:r>
        <w:rPr>
          <w:b w:val="0"/>
        </w:rPr>
        <w:t xml:space="preserve">, not extra </w:t>
      </w:r>
      <w:r>
        <w:rPr>
          <w:b/>
        </w:rPr>
        <w:t>evidence</w:t>
      </w:r>
      <w:r>
        <w:rPr>
          <w:b w:val="0"/>
        </w:rPr>
        <w:t>.</w:t>
      </w:r>
    </w:p>
    <w:p>
      <w:pPr>
        <w:pStyle w:val="Heading3"/>
      </w:pPr>
      <w:r>
        <w:t>Explain Figures that preserve evidence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Label axes, units, cases and scope. For simple comparative bars use a zero baseline or explicitly justify another plot. Show condition breakdowns and unassessed counts where relevant.</w:t>
      </w:r>
    </w:p>
    <w:p>
      <w:pPr>
        <w:pStyle w:val="Heading3"/>
      </w:pPr>
      <w:r>
        <w:t>Explain Figures that preserve evidence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Axis scale</w:t>
            </w:r>
          </w:p>
        </w:tc>
        <w:tc>
          <w:tcPr>
            <w:tcW w:type="dxa" w:w="5112"/>
          </w:tcPr>
          <w:p>
            <w:r>
              <w:t>The mapping between values and plotted positions</w:t>
            </w:r>
          </w:p>
        </w:tc>
      </w:tr>
      <w:tr>
        <w:tc>
          <w:tcPr>
            <w:tcW w:type="dxa" w:w="5112"/>
          </w:tcPr>
          <w:p>
            <w:r>
              <w:t>Denominator label</w:t>
            </w:r>
          </w:p>
        </w:tc>
        <w:tc>
          <w:tcPr>
            <w:tcW w:type="dxa" w:w="5112"/>
          </w:tcPr>
          <w:p>
            <w:r>
              <w:t>The sample size underlying a proportion</w:t>
            </w:r>
          </w:p>
        </w:tc>
      </w:tr>
      <w:tr>
        <w:tc>
          <w:tcPr>
            <w:tcW w:type="dxa" w:w="5112"/>
          </w:tcPr>
          <w:p>
            <w:r>
              <w:t>Difference plot</w:t>
            </w:r>
          </w:p>
        </w:tc>
        <w:tc>
          <w:tcPr>
            <w:tcW w:type="dxa" w:w="5112"/>
          </w:tcPr>
          <w:p>
            <w:r>
              <w:t>A display of a defined comparison magnitude</w:t>
            </w:r>
          </w:p>
        </w:tc>
      </w:tr>
    </w:tbl>
    <w:p>
      <w:pPr>
        <w:pStyle w:val="Heading3"/>
      </w:pPr>
      <w:r>
        <w:t>Figures that preserve evidence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RatesA80%, B82% are plotted on bars starting79%, making B look several times larger.</w:t>
            </w:r>
          </w:p>
        </w:tc>
        <w:tc>
          <w:tcPr>
            <w:tcW w:type="dxa" w:w="3408"/>
          </w:tcPr>
          <w:p>
            <w:r>
              <w:t>Label axes, units, cases and scope. For simple comparative bars use a zero baseline or explicitly justify another plot. Show condition breakdowns and unassessed counts where relevant.</w:t>
            </w:r>
          </w:p>
        </w:tc>
        <w:tc>
          <w:tcPr>
            <w:tcW w:type="dxa" w:w="3408"/>
          </w:tcPr>
          <w:p>
            <w:r>
              <w:t>Difference is2 percentage points; truncated bars exaggerate magnitude. Use zero-baseline bars or a clearly labelled difference plot.</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Figures that preserve evidence · 3</w:t>
      </w:r>
    </w:p>
    <w:p>
      <w:pPr>
        <w:spacing w:line="336" w:lineRule="auto" w:after="180"/>
      </w:pPr>
      <w:r>
        <w:rPr>
          <w:b w:val="0"/>
        </w:rPr>
        <w:t xml:space="preserve">Guided: Difference is2 percentage points; truncated bars exaggerate magnitude. Use zero-baseline bars or a clearly labelled </w:t>
      </w:r>
      <w:r>
        <w:rPr>
          <w:b/>
        </w:rPr>
        <w:t>difference plot</w:t>
      </w:r>
      <w:r>
        <w:rPr>
          <w:b w:val="0"/>
        </w:rPr>
        <w:t>.</w:t>
      </w:r>
    </w:p>
    <w:p>
      <w:pPr>
        <w:spacing w:line="336" w:lineRule="auto" w:after="180"/>
      </w:pPr>
      <w:r>
        <w:rPr>
          <w:b w:val="0"/>
        </w:rPr>
        <w:t>Qualification: Visual choices must reflect the intended metric and cannot imply causal certainty from association.</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RatesA</w:t>
      </w:r>
      <w:r>
        <w:rPr>
          <w:b/>
        </w:rPr>
        <w:t>80%</w:t>
      </w:r>
      <w:r>
        <w:rPr>
          <w:b w:val="0"/>
        </w:rPr>
        <w:t>, B82% are plotted on bars starting79%, making B look several times larger.</w:t>
      </w:r>
    </w:p>
    <w:p>
      <w:pPr>
        <w:spacing w:line="336" w:lineRule="auto" w:after="180"/>
      </w:pPr>
      <w:r>
        <w:rPr>
          <w:b w:val="0"/>
        </w:rPr>
        <w:t xml:space="preserve">Difference is2 percentage points; truncated bars exaggerate magnitude. Use zero-baseline bars or a clearly labelled </w:t>
      </w:r>
      <w:r>
        <w:rPr>
          <w:b/>
        </w:rPr>
        <w:t>difference plot</w:t>
      </w:r>
      <w:r>
        <w:rPr>
          <w:b w:val="0"/>
        </w:rPr>
        <w:t>.</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Figures that preserve evidence</w:t>
      </w:r>
    </w:p>
    <w:p>
      <w:pPr>
        <w:spacing w:line="336" w:lineRule="auto" w:after="180"/>
      </w:pPr>
      <w:r>
        <w:rPr>
          <w:b w:val="0"/>
        </w:rPr>
        <w:t>Draw bars that preserve the comparison. A report plots correct counts for two versions on the same ten cases.</w:t>
      </w:r>
    </w:p>
    <w:p>
      <w:pPr>
        <w:pStyle w:val="Heading3"/>
      </w:pPr>
      <w:r>
        <w:t>The facts we will use</w:t>
      </w:r>
    </w:p>
    <w:p>
      <w:pPr>
        <w:pStyle w:val="Heading3"/>
      </w:pPr>
      <w:r>
        <w:t>Supplied facts</w:t>
      </w:r>
    </w:p>
    <w:p>
      <w:pPr>
        <w:spacing w:line="336" w:lineRule="auto" w:after="180"/>
        <w:shd w:fill="F1F6FC"/>
      </w:pPr>
      <w:r>
        <w:rPr>
          <w:b w:val="0"/>
        </w:rPr>
        <w:t>A has 6/10 correct; B has 8/10. The count axis should start at zero and identify the ten-case denominator.</w:t>
      </w:r>
    </w:p>
    <w:p>
      <w:r>
        <w:drawing>
          <wp:inline xmlns:a="http://schemas.openxmlformats.org/drawingml/2006/main" xmlns:pic="http://schemas.openxmlformats.org/drawingml/2006/picture">
            <wp:extent cx="5486400" cy="2641600"/>
            <wp:docPr id="1" name="Picture 1" descr="Zero-based correct counts"/>
            <wp:cNvGraphicFramePr>
              <a:graphicFrameLocks noChangeAspect="1"/>
            </wp:cNvGraphicFramePr>
            <a:graphic>
              <a:graphicData uri="http://schemas.openxmlformats.org/drawingml/2006/picture">
                <pic:pic>
                  <pic:nvPicPr>
                    <pic:cNvPr id="0" name="academy-detail-ai-7-29.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Figures that preserve evidence. Draw honest bars: Use heights 6 and 8 on a zero-based correct-count axis.. Label the scale: State counts out of ten, not an unspecified quality score.. Keep context nearby: Note the fixed tasks and absence of a significance test."/>
            <wp:cNvGraphicFramePr>
              <a:graphicFrameLocks noChangeAspect="1"/>
            </wp:cNvGraphicFramePr>
            <a:graphic>
              <a:graphicData uri="http://schemas.openxmlformats.org/drawingml/2006/picture">
                <pic:pic>
                  <pic:nvPicPr>
                    <pic:cNvPr id="0" name="academy-visual-ai-7-29.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Draw honest bars</w:t>
            </w:r>
          </w:p>
        </w:tc>
        <w:tc>
          <w:tcPr>
            <w:tcW w:type="dxa" w:w="5112"/>
          </w:tcPr>
          <w:p>
            <w:r>
              <w:t>Use heights 6 and 8 on a zero-based correct-count axis.</w:t>
            </w:r>
          </w:p>
        </w:tc>
      </w:tr>
      <w:tr>
        <w:tc>
          <w:tcPr>
            <w:tcW w:type="dxa" w:w="5112"/>
          </w:tcPr>
          <w:p>
            <w:r>
              <w:t>2. Label the scale</w:t>
            </w:r>
          </w:p>
        </w:tc>
        <w:tc>
          <w:tcPr>
            <w:tcW w:type="dxa" w:w="5112"/>
          </w:tcPr>
          <w:p>
            <w:r>
              <w:t>State counts out of ten, not an unspecified quality score.</w:t>
            </w:r>
          </w:p>
        </w:tc>
      </w:tr>
      <w:tr>
        <w:tc>
          <w:tcPr>
            <w:tcW w:type="dxa" w:w="5112"/>
          </w:tcPr>
          <w:p>
            <w:r>
              <w:t>3. Keep context nearby</w:t>
            </w:r>
          </w:p>
        </w:tc>
        <w:tc>
          <w:tcPr>
            <w:tcW w:type="dxa" w:w="5112"/>
          </w:tcPr>
          <w:p>
            <w:r>
              <w:t>Note the fixed tasks and absence of a significance test.</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Figures make </w:t>
      </w:r>
      <w:r>
        <w:rPr>
          <w:b/>
        </w:rPr>
        <w:t>evidence</w:t>
      </w:r>
      <w:r>
        <w:rPr>
          <w:b w:val="0"/>
        </w:rPr>
        <w:t xml:space="preserve"> easier to inspect when labels and scales preserve meaning. A dramatic-looking visual cannot supply missing uncertainty or representativeness.</w:t>
      </w:r>
    </w:p>
    <w:p>
      <w:pPr>
        <w:pStyle w:val="Heading3"/>
      </w:pPr>
      <w:r>
        <w:t>What this example does not establish</w:t>
      </w:r>
    </w:p>
    <w:p>
      <w:pPr>
        <w:pStyle w:val="Heading3"/>
      </w:pPr>
      <w:r>
        <w:t>Keep the stated limit</w:t>
      </w:r>
    </w:p>
    <w:p>
      <w:pPr>
        <w:spacing w:line="336" w:lineRule="auto" w:after="180"/>
        <w:shd w:fill="FFF5E6"/>
      </w:pPr>
      <w:r>
        <w:rPr>
          <w:b w:val="0"/>
        </w:rPr>
        <w:t>A well-labelled chart still cannot establish a causal or population claim from ten cases.</w:t>
      </w:r>
    </w:p>
    <w:p>
      <w:pPr>
        <w:pStyle w:val="Heading3"/>
      </w:pPr>
      <w:r>
        <w:t>Change one thing in the pictured case</w:t>
      </w:r>
    </w:p>
    <w:p>
      <w:pPr>
        <w:pStyle w:val="Heading3"/>
      </w:pPr>
      <w:r>
        <w:t>Change one thing</w:t>
      </w:r>
    </w:p>
    <w:p>
      <w:pPr>
        <w:spacing w:line="336" w:lineRule="auto" w:after="180"/>
        <w:shd w:fill="F5F1FB"/>
      </w:pPr>
      <w:r>
        <w:rPr>
          <w:b w:val="0"/>
        </w:rPr>
        <w:t>Change: Start the axis at 5 without making the truncation obvious.</w:t>
      </w:r>
    </w:p>
    <w:p>
      <w:pPr>
        <w:pStyle w:val="Heading3"/>
      </w:pPr>
      <w:r>
        <w:t>Predicted result</w:t>
      </w:r>
    </w:p>
    <w:p>
      <w:pPr>
        <w:spacing w:line="336" w:lineRule="auto" w:after="180"/>
        <w:shd w:fill="F1F6FC"/>
      </w:pPr>
      <w:r>
        <w:rPr>
          <w:b/>
        </w:rPr>
        <w:t>Prediction</w:t>
      </w:r>
      <w:r>
        <w:rPr>
          <w:b w:val="0"/>
        </w:rPr>
        <w:t>: The bars exaggerate the visual contrast and require correction or clear disclosure.</w:t>
      </w:r>
    </w:p>
    <w:p>
      <w:pPr>
        <w:pStyle w:val="Heading3"/>
      </w:pPr>
      <w:r>
        <w:t>Why the result follows</w:t>
      </w:r>
    </w:p>
    <w:p>
      <w:pPr>
        <w:spacing w:line="336" w:lineRule="auto" w:after="180"/>
        <w:shd w:fill="F1F6FC"/>
      </w:pPr>
      <w:r>
        <w:rPr>
          <w:b w:val="0"/>
        </w:rPr>
        <w:t>Reason: Visible heights no longer correspond to the full count scale.</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Figures that preserve evidence,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See how it works and Words that unlock the idea.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RatesA</w:t>
      </w:r>
      <w:r>
        <w:rPr>
          <w:b/>
        </w:rPr>
        <w:t>80%</w:t>
      </w:r>
      <w:r>
        <w:rPr>
          <w:b w:val="0"/>
        </w:rPr>
        <w:t>, B82% are plotted on bars starting79%, making B look several times larger. 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Difference is2 percentage points; truncated bars exaggerate magnitude. Use zero-baseline bars or a clearly labelled </w:t>
      </w:r>
      <w:r>
        <w:rPr>
          <w:b/>
        </w:rPr>
        <w:t>difference plot</w:t>
      </w:r>
      <w:r>
        <w:rPr>
          <w:b w:val="0"/>
        </w:rPr>
        <w: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Figures that preserve </w:t>
      </w:r>
      <w:r>
        <w:rPr>
          <w:b/>
        </w:rPr>
        <w:t>evidence</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Visual choices must reflect the intended metric and cannot imply causal certainty from association.</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Draw count bars for 6/10 and 8/10 using the stated axis. Why must the denominator and fixed task context remain visible, and what distortion arises from an undisclosed axis start at five?</w:t>
      </w:r>
    </w:p>
    <w:p>
      <w:pPr>
        <w:pStyle w:val="Heading3"/>
      </w:pPr>
      <w:r>
        <w:t>Reasoned teacher answer</w:t>
      </w:r>
    </w:p>
    <w:p>
      <w:pPr>
        <w:spacing w:line="336" w:lineRule="auto" w:after="180"/>
      </w:pPr>
      <w:r>
        <w:rPr>
          <w:b w:val="0"/>
        </w:rPr>
        <w:t>Use heights 6 and 8 on a zero-based correct-count axis. State counts out of ten, not an unspecified quality score. Note the fixed tasks and absence of a significance test.</w:t>
      </w:r>
    </w:p>
    <w:p>
      <w:pPr>
        <w:spacing w:line="336" w:lineRule="auto" w:after="180"/>
      </w:pPr>
      <w:r>
        <w:rPr>
          <w:b w:val="0"/>
        </w:rPr>
        <w:t>Changed case: The bars exaggerate the visual contrast and require correction or clear disclosure. Visible heights no longer correspond to the full count scale.</w:t>
      </w:r>
    </w:p>
    <w:p>
      <w:pPr>
        <w:spacing w:line="336" w:lineRule="auto" w:after="180"/>
      </w:pPr>
      <w:r>
        <w:rPr>
          <w:b w:val="0"/>
        </w:rPr>
        <w:t>Changed-case reasoning: The bars exaggerate the visual contrast and require correction or clear disclosure. Visible heights no longer correspond to the full count scale.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Figures that preserve evidence investigation and use the first unsupported step to choose a teaching response.</w:t>
      </w:r>
    </w:p>
    <w:p>
      <w:pPr>
        <w:spacing w:line="336" w:lineRule="auto" w:after="180"/>
      </w:pPr>
      <w:r>
        <w:rPr>
          <w:b w:val="0"/>
        </w:rPr>
        <w:t>The worked result establishes every future case: Visual choices must reflect the intended metric and cannot imply causal certainty from association.</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Figures that preserve evidence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Difference is2 percentage points; truncated bars exaggerate magnitude. Use zero-baseline bars or a clearly labelled </w:t>
      </w:r>
      <w:r>
        <w:rPr>
          <w:b/>
        </w:rPr>
        <w:t>difference plot</w:t>
      </w:r>
      <w:r>
        <w:rPr>
          <w:b w:val="0"/>
        </w:rPr>
        <w:t>.</w:t>
      </w:r>
    </w:p>
    <w:p>
      <w:pPr>
        <w:spacing w:line="336" w:lineRule="auto" w:after="180"/>
      </w:pPr>
      <w:r>
        <w:rPr>
          <w:b w:val="0"/>
        </w:rPr>
        <w:t>Qualification: Visual choices must reflect the intended metric and cannot imply causal certainty from association.</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Figures should preserve denominators, scales and uncertainty rather than exaggerate the preferred comparison. A plot is a representation of </w:t>
      </w:r>
      <w:r>
        <w:rPr>
          <w:b/>
        </w:rPr>
        <w:t>evidence</w:t>
      </w:r>
      <w:r>
        <w:rPr>
          <w:b w:val="0"/>
        </w:rPr>
        <w:t xml:space="preserve">, not extra </w:t>
      </w:r>
      <w:r>
        <w:rPr>
          <w:b/>
        </w:rPr>
        <w:t>evidence</w:t>
      </w:r>
      <w:r>
        <w:rPr>
          <w:b w:val="0"/>
        </w:rPr>
        <w:t>. Label axes, units, cases and scope.</w:t>
      </w:r>
    </w:p>
    <w:p>
      <w:pPr>
        <w:spacing w:line="336" w:lineRule="auto" w:after="180"/>
        <w:shd w:fill="F1F6FC"/>
      </w:pPr>
      <w:r>
        <w:rPr>
          <w:b w:val="0"/>
        </w:rPr>
        <w:t>For simple comparative bars use a zero baseline or explicitly justify another plot. Show condition breakdowns and unassessed counts where relevant.</w:t>
      </w:r>
    </w:p>
    <w:p>
      <w:pPr>
        <w:pStyle w:val="Heading3"/>
      </w:pPr>
      <w:r>
        <w:t>W2 Trace the worked case</w:t>
      </w:r>
    </w:p>
    <w:p>
      <w:pPr>
        <w:pStyle w:val="Heading3"/>
      </w:pPr>
      <w:r>
        <w:t>Workbook question · W2</w:t>
      </w:r>
    </w:p>
    <w:p>
      <w:pPr>
        <w:spacing w:line="336" w:lineRule="auto" w:after="180"/>
        <w:shd w:fill="F5F1FB"/>
      </w:pPr>
      <w:r>
        <w:rPr>
          <w:b w:val="0"/>
        </w:rPr>
        <w:t>RatesA</w:t>
      </w:r>
      <w:r>
        <w:rPr>
          <w:b/>
        </w:rPr>
        <w:t>80%</w:t>
      </w:r>
      <w:r>
        <w:rPr>
          <w:b w:val="0"/>
        </w:rPr>
        <w:t>, B82% are plotted on bars starting79%, making B look several times larger. Show the intermediate steps and give the conclusion with its scope.</w:t>
      </w:r>
    </w:p>
    <w:p>
      <w:pPr>
        <w:pStyle w:val="Heading3"/>
      </w:pPr>
      <w:r>
        <w:t>Teacher reasoning · W2</w:t>
      </w:r>
    </w:p>
    <w:p>
      <w:pPr>
        <w:spacing w:line="336" w:lineRule="auto" w:after="180"/>
        <w:shd w:fill="F1F6FC"/>
      </w:pPr>
      <w:r>
        <w:rPr>
          <w:b w:val="0"/>
        </w:rPr>
        <w:t xml:space="preserve">Teacher explanation: Difference is2 percentage points; truncated bars exaggerate magnitude. Use zero-baseline bars or a clearly labelled </w:t>
      </w:r>
      <w:r>
        <w:rPr>
          <w:b/>
        </w:rPr>
        <w:t>difference plot</w:t>
      </w:r>
      <w:r>
        <w:rPr>
          <w:b w:val="0"/>
        </w:rPr>
        <w:t>.</w:t>
      </w:r>
    </w:p>
    <w:p>
      <w:pPr>
        <w:pStyle w:val="Heading3"/>
      </w:pPr>
      <w:r>
        <w:t>W3 Audit the limit</w:t>
      </w:r>
    </w:p>
    <w:p>
      <w:pPr>
        <w:pStyle w:val="Heading3"/>
      </w:pPr>
      <w:r>
        <w:t>Workbook question · W3</w:t>
      </w:r>
    </w:p>
    <w:p>
      <w:pPr>
        <w:spacing w:line="336" w:lineRule="auto" w:after="180"/>
        <w:shd w:fill="F5F1FB"/>
      </w:pPr>
      <w:r>
        <w:rPr>
          <w:b w:val="0"/>
        </w:rPr>
        <w:t>A report omits this qualification: Visual choices must reflect the intended metric and cannot imply causal certainty from association.</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Visual choices must reflect the intended metric and cannot imply causal certainty from association.</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CountsA8/10, B9/15 are plotted as8 versus9 without denominators. Correct.</w:t>
      </w:r>
    </w:p>
    <w:p>
      <w:pPr>
        <w:pStyle w:val="Heading3"/>
      </w:pPr>
      <w:r>
        <w:t>Teacher reasoning · W4</w:t>
      </w:r>
    </w:p>
    <w:p>
      <w:pPr>
        <w:spacing w:line="336" w:lineRule="auto" w:after="180"/>
        <w:shd w:fill="F1F6FC"/>
      </w:pPr>
      <w:r>
        <w:rPr>
          <w:b w:val="0"/>
        </w:rPr>
        <w:t>Teacher explanation: Rates</w:t>
      </w:r>
      <w:r>
        <w:rPr>
          <w:b/>
        </w:rPr>
        <w:t>80%</w:t>
      </w:r>
      <w:r>
        <w:rPr>
          <w:b w:val="0"/>
        </w:rPr>
        <w:t xml:space="preserve"> versus</w:t>
      </w:r>
      <w:r>
        <w:rPr>
          <w:b/>
        </w:rPr>
        <w:t>60%</w:t>
      </w:r>
      <w:r>
        <w:rPr>
          <w:b w:val="0"/>
        </w:rPr>
        <w:t>; count-only plot hides unequal denominators. Show both counts and rates with sample sizes.</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Visual choices must reflect the intended metric and cannot imply causal certainty from association.</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Rates</w:t>
      </w:r>
      <w:r>
        <w:rPr>
          <w:b/>
        </w:rPr>
        <w:t>80%</w:t>
      </w:r>
      <w:r>
        <w:rPr>
          <w:b w:val="0"/>
        </w:rPr>
        <w:t xml:space="preserve"> versus</w:t>
      </w:r>
      <w:r>
        <w:rPr>
          <w:b/>
        </w:rPr>
        <w:t>60%</w:t>
      </w:r>
      <w:r>
        <w:rPr>
          <w:b w:val="0"/>
        </w:rPr>
        <w:t>; count-only plot hides unequal denominators. Show both counts and rates with sample sizes. Require intermediate reasoning and the stated scope.</w:t>
      </w:r>
    </w:p>
    <w:p>
      <w:pPr>
        <w:spacing w:line="336" w:lineRule="auto" w:after="180"/>
        <w:shd w:fill="F1F6FC"/>
      </w:pPr>
      <w:r>
        <w:rPr>
          <w:b w:val="0"/>
        </w:rPr>
        <w:t>Fresh retry: Two estimates have intervals but chart omits them and claims certainty. Expected reasoning: Preserve the valid uncertainty intervals/assumptions; absence in a chart does not remove sampling variability.</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CountsA8/10, B9/15 are plotted as8 versus9 without denominators. Correct.</w:t>
      </w:r>
    </w:p>
    <w:p>
      <w:pPr>
        <w:pStyle w:val="Heading3"/>
      </w:pPr>
      <w:r>
        <w:t>Selected case answer</w:t>
      </w:r>
    </w:p>
    <w:p>
      <w:pPr>
        <w:pStyle w:val="Heading3"/>
      </w:pPr>
      <w:r>
        <w:t>Teacher key · Selected case answer</w:t>
      </w:r>
    </w:p>
    <w:p>
      <w:pPr>
        <w:spacing w:line="336" w:lineRule="auto" w:after="180"/>
        <w:shd w:fill="F1F6FC"/>
      </w:pPr>
      <w:r>
        <w:rPr>
          <w:b w:val="0"/>
        </w:rPr>
        <w:t>Teacher explanation: Rates</w:t>
      </w:r>
      <w:r>
        <w:rPr>
          <w:b/>
        </w:rPr>
        <w:t>80%</w:t>
      </w:r>
      <w:r>
        <w:rPr>
          <w:b w:val="0"/>
        </w:rPr>
        <w:t xml:space="preserve"> versus</w:t>
      </w:r>
      <w:r>
        <w:rPr>
          <w:b/>
        </w:rPr>
        <w:t>60%</w:t>
      </w:r>
      <w:r>
        <w:rPr>
          <w:b w:val="0"/>
        </w:rPr>
        <w:t>; count-only plot hides unequal denominators. Show both counts and rates with sample sizes.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Figures that preserve evidence to Reproducible AI Research Study, adapt support and plan a later changed-case check.</w:t>
      </w:r>
    </w:p>
    <w:p>
      <w:pPr>
        <w:spacing w:line="336" w:lineRule="auto" w:after="180"/>
      </w:pPr>
      <w:r>
        <w:rPr>
          <w:b w:val="0"/>
        </w:rPr>
        <w:t xml:space="preserve">Add a labelled figures that preserve </w:t>
      </w:r>
      <w:r>
        <w:rPr>
          <w:b/>
        </w:rPr>
        <w:t>evidence</w:t>
      </w:r>
      <w:r>
        <w:rPr>
          <w:b w:val="0"/>
        </w:rPr>
        <w:t xml:space="preserve"> </w:t>
      </w:r>
      <w:r>
        <w:rPr>
          <w:b/>
        </w:rPr>
        <w:t>evidence</w:t>
      </w:r>
      <w:r>
        <w:rPr>
          <w:b w:val="0"/>
        </w:rPr>
        <w:t xml:space="preserve"> sheet to Reproducible AI Research Study. Show how you can explain the </w:t>
      </w:r>
      <w:r>
        <w:rPr>
          <w:b/>
        </w:rPr>
        <w:t>mechanism</w:t>
      </w:r>
      <w:r>
        <w:rPr>
          <w:b w:val="0"/>
        </w:rPr>
        <w:t xml:space="preserve"> and terminology of figures that preserve </w:t>
      </w:r>
      <w:r>
        <w:rPr>
          <w:b/>
        </w:rPr>
        <w:t>evidence</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Writing the methods section.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ai-7/30, ai-7/32, ai-7/35.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Use this preparation summary alongside the detailed Figures that preserve evidence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figures that preserve </w:t>
      </w:r>
      <w:r>
        <w:rPr>
          <w:b/>
        </w:rPr>
        <w:t>evidence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Before class, solve the supported practice: RatesA</w:t>
      </w:r>
      <w:r>
        <w:rPr>
          <w:b/>
        </w:rPr>
        <w:t>80%</w:t>
      </w:r>
      <w:r>
        <w:rPr>
          <w:b w:val="0"/>
        </w:rPr>
        <w:t>, B82% are plotted on bars starting79%, making B look several times larger. Show the intermediate steps and give the conclusion with its scope.</w:t>
      </w:r>
    </w:p>
    <w:p>
      <w:pPr>
        <w:pStyle w:val="Heading3"/>
      </w:pPr>
      <w:r>
        <w:t>Supported practice answer</w:t>
      </w:r>
    </w:p>
    <w:p>
      <w:pPr>
        <w:spacing w:line="336" w:lineRule="auto" w:after="180"/>
        <w:shd w:fill="F1F6FC"/>
      </w:pPr>
      <w:r>
        <w:rPr>
          <w:b w:val="0"/>
        </w:rPr>
        <w:t xml:space="preserve">Reasoned practice answer: Teacher explanation: Difference is2 percentage points; truncated bars exaggerate magnitude. Use zero-baseline bars or a clearly labelled </w:t>
      </w:r>
      <w:r>
        <w:rPr>
          <w:b/>
        </w:rPr>
        <w:t>difference plot</w:t>
      </w:r>
      <w:r>
        <w:rPr>
          <w:b w:val="0"/>
        </w:rPr>
        <w:t>.</w:t>
      </w:r>
    </w:p>
    <w:p>
      <w:pPr>
        <w:spacing w:line="336" w:lineRule="auto" w:after="180"/>
      </w:pPr>
      <w:r>
        <w:rPr>
          <w:b w:val="0"/>
        </w:rPr>
        <w:t xml:space="preserve">Check every learner before discussion: Use the worked case for Figures that preserve </w:t>
      </w:r>
      <w:r>
        <w:rPr>
          <w:b/>
        </w:rPr>
        <w:t>evidence</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Visual choices must reflect the intended metric and cannot imply causal certainty from association.</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Start the axis at 5 without making the truncation obvious. Require a </w:t>
      </w:r>
      <w:r>
        <w:rPr>
          <w:b/>
        </w:rPr>
        <w:t>prediction</w:t>
      </w:r>
      <w:r>
        <w:rPr>
          <w:b w:val="0"/>
        </w:rPr>
        <w:t xml:space="preserve"> and a reason before comparing. Expected result: The bars exaggerate the visual contrast and require correction or clear disclosure.</w:t>
      </w:r>
    </w:p>
    <w:p>
      <w:pPr>
        <w:spacing w:line="336" w:lineRule="auto" w:after="180"/>
        <w:shd w:fill="F5F1FB"/>
      </w:pPr>
      <w:r>
        <w:rPr>
          <w:b w:val="0"/>
        </w:rPr>
        <w:t>Reason: Visible heights no longer correspond to the full count scale.</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Figures that preserve evidence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Figures that preserve evidence: the case</w:t>
      </w:r>
    </w:p>
    <w:p>
      <w:r>
        <w:drawing>
          <wp:inline xmlns:a="http://schemas.openxmlformats.org/drawingml/2006/main" xmlns:pic="http://schemas.openxmlformats.org/drawingml/2006/picture">
            <wp:extent cx="5486400" cy="2834640"/>
            <wp:docPr id="3" name="Picture 3" descr="Draw bars that preserve the comparison. A report plots correct counts for two versions on the same ten cases. Supplied facts: A has 6/10 correct; B has 8/10. The count axis should start at zero and identify the ten-case denominator."/>
            <wp:cNvGraphicFramePr>
              <a:graphicFrameLocks noChangeAspect="1"/>
            </wp:cNvGraphicFramePr>
            <a:graphic>
              <a:graphicData uri="http://schemas.openxmlformats.org/drawingml/2006/picture">
                <pic:pic>
                  <pic:nvPicPr>
                    <pic:cNvPr id="0" name="academy-story-ai-7-29-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Draw bars that preserve the comparison. A report plots correct counts for two versions on the same ten cases. Supplied facts: A has 6/10 correct; B has 8/10.</w:t>
      </w:r>
    </w:p>
    <w:p>
      <w:pPr>
        <w:spacing w:line="336" w:lineRule="auto" w:after="180"/>
      </w:pPr>
      <w:r>
        <w:rPr>
          <w:b w:val="0"/>
        </w:rPr>
        <w:t>The count axis should start at zero and identify the ten-case denominator.</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Draw honest bars: Use heights 6 and 8 on a zero-based correct-count axis. → Label the scale: State counts out of ten, not an unspecified quality score. → Keep context nearby: Note the fixed tasks and absence of a significance test."/>
            <wp:cNvGraphicFramePr>
              <a:graphicFrameLocks noChangeAspect="1"/>
            </wp:cNvGraphicFramePr>
            <a:graphic>
              <a:graphicData uri="http://schemas.openxmlformats.org/drawingml/2006/picture">
                <pic:pic>
                  <pic:nvPicPr>
                    <pic:cNvPr id="0" name="academy-story-ai-7-29-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Draw honest bars: Use heights 6 and 8 on a zero-based correct-count axis. → Label the scale: State counts out of ten, not an unspecified quality score. → Keep context nearby: Note the fixed tasks and absence of a significance test.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Zero-based correct counts</w:t>
      </w:r>
    </w:p>
    <w:p>
      <w:r>
        <w:drawing>
          <wp:inline xmlns:a="http://schemas.openxmlformats.org/drawingml/2006/main" xmlns:pic="http://schemas.openxmlformats.org/drawingml/2006/picture">
            <wp:extent cx="5486400" cy="2834640"/>
            <wp:docPr id="5" name="Picture 5" descr="Zero-based correct counts. Units: correct cases out of 10. A: 6. B: 8."/>
            <wp:cNvGraphicFramePr>
              <a:graphicFrameLocks noChangeAspect="1"/>
            </wp:cNvGraphicFramePr>
            <a:graphic>
              <a:graphicData uri="http://schemas.openxmlformats.org/drawingml/2006/picture">
                <pic:pic>
                  <pic:nvPicPr>
                    <pic:cNvPr id="0" name="academy-story-ai-7-29-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Zero-based correct counts. Units: correct cases out of 10. A: 6. B: 8.</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Note the fixed tasks and absence of a significance test. Changed condition: Start the axis at 5 without making the truncation obvious. Expected result: The bars exaggerate the visual contrast and require correction or clear disclosure. Reason: Visible heights no longer correspond to the full count scale."/>
            <wp:cNvGraphicFramePr>
              <a:graphicFrameLocks noChangeAspect="1"/>
            </wp:cNvGraphicFramePr>
            <a:graphic>
              <a:graphicData uri="http://schemas.openxmlformats.org/drawingml/2006/picture">
                <pic:pic>
                  <pic:nvPicPr>
                    <pic:cNvPr id="0" name="academy-story-ai-7-29-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Note the fixed tasks and absence of a significance test. Changed condition: Start the axis at 5 without making the truncation obvious.</w:t>
      </w:r>
    </w:p>
    <w:p>
      <w:pPr>
        <w:spacing w:line="336" w:lineRule="auto" w:after="180"/>
      </w:pPr>
      <w:r>
        <w:rPr>
          <w:b w:val="0"/>
        </w:rPr>
        <w:t>Expected result: The bars exaggerate the visual contrast and require correction or clear disclosure. Reason: Visible heights no longer correspond to the full count scale.</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Visible heights no longer correspond to the full count scale.</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Figures make evidence easier to inspect when labels and scales preserve meaning. A dramatic-looking visual cannot supply missing uncertainty or representativeness. Limit: A well-labelled chart still cannot establish a causal or population claim from ten cases."/>
            <wp:cNvGraphicFramePr>
              <a:graphicFrameLocks noChangeAspect="1"/>
            </wp:cNvGraphicFramePr>
            <a:graphic>
              <a:graphicData uri="http://schemas.openxmlformats.org/drawingml/2006/picture">
                <pic:pic>
                  <pic:nvPicPr>
                    <pic:cNvPr id="0" name="academy-story-ai-7-29-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Figures make </w:t>
      </w:r>
      <w:r>
        <w:rPr>
          <w:b/>
        </w:rPr>
        <w:t>evidence</w:t>
      </w:r>
      <w:r>
        <w:rPr>
          <w:b w:val="0"/>
        </w:rPr>
        <w:t xml:space="preserve"> easier to inspect when labels and scales preserve meaning. A dramatic-looking visual cannot supply missing uncertainty or representativeness.</w:t>
      </w:r>
    </w:p>
    <w:p>
      <w:pPr>
        <w:spacing w:line="336" w:lineRule="auto" w:after="180"/>
      </w:pPr>
      <w:r>
        <w:rPr>
          <w:b w:val="0"/>
        </w:rPr>
        <w:t>Limit: A well-labelled chart still cannot establish a causal or population claim from ten cases.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A well-labelled chart still cannot establish a causal or population claim from ten cases.</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Draw count bars for 6/10 and 8/10 using the stated axis. Why must the denominator and fixed task context remain visible, and what distortion arises from an undisclosed axis start at five?"/>
            <wp:cNvGraphicFramePr>
              <a:graphicFrameLocks noChangeAspect="1"/>
            </wp:cNvGraphicFramePr>
            <a:graphic>
              <a:graphicData uri="http://schemas.openxmlformats.org/drawingml/2006/picture">
                <pic:pic>
                  <pic:nvPicPr>
                    <pic:cNvPr id="0" name="academy-story-ai-7-29-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Draw count bars for 6/10 and 8/10 using the stated axis.</w:t>
      </w:r>
    </w:p>
    <w:p>
      <w:pPr>
        <w:spacing w:line="336" w:lineRule="auto" w:after="180"/>
      </w:pPr>
      <w:r>
        <w:rPr>
          <w:b w:val="0"/>
        </w:rPr>
        <w:t>Why must the denominator and fixed task context remain visible, and what distortion arises from an undisclosed axis start at five?</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Use heights 6 and 8 on a zero-based correct-count axis. State counts out of ten, not an unspecified quality score. Note the fixed tasks and absence of a significance test.</w:t>
      </w:r>
    </w:p>
    <w:p>
      <w:pPr>
        <w:spacing w:line="336" w:lineRule="auto" w:after="180"/>
        <w:shd w:fill="F1F6F8"/>
      </w:pPr>
      <w:r>
        <w:rPr>
          <w:b w:val="0"/>
        </w:rPr>
        <w:t>Changed case: The bars exaggerate the visual contrast and require correction or clear disclosure. Visible heights no longer correspond to the full count scale.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