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ai-4/5</w:t>
      </w:r>
    </w:p>
    <w:p>
      <w:pPr>
        <w:pStyle w:val="Title"/>
      </w:pPr>
      <w:r>
        <w:t>Inspect Before Modeling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Inspect Before Modeling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Python and Table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Features, Labels, Targets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Inspect Before Modeling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Inspect Before Modeling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Dataset inspection and cards. Proposed explanation: “A complete card certifies data quality”.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Inspect and document independently</w:t>
      </w:r>
    </w:p>
    <w:p>
      <w:pPr>
        <w:spacing w:line="336" w:lineRule="auto" w:after="180"/>
      </w:pPr>
      <w:r>
        <w:rPr>
          <w:b w:val="0"/>
        </w:rPr>
        <w:t xml:space="preserve">A new fictional indoor trip export has (P,4), (Q,None), (Q,None), (R,-1), (S,6), (T,0), with durations in minutes and the same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Count raw rows, distinct IDs, missing durations, negative durations and extra ID occurrences. Identify overlap. Draft a short </w:t>
      </w:r>
      <w:r>
        <w:rPr>
          <w:b/>
        </w:rPr>
        <w:t>dataset card</w:t>
      </w:r>
      <w:r>
        <w:rPr>
          <w:b w:val="0"/>
        </w:rPr>
        <w:t xml:space="preserve"> stating source, row meaning, unit, findings, unchanged version and one excluded use.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Inspect Before Modeling target to a trace and a justified conclusion.</w:t>
      </w:r>
    </w:p>
    <w:p>
      <w:pPr>
        <w:spacing w:line="336" w:lineRule="auto" w:after="180"/>
      </w:pPr>
      <w:r>
        <w:rPr>
          <w:b w:val="0"/>
        </w:rPr>
        <w:t>A table contains 8 cm, -2 cm, missing and two copies of the same leaf photo. Propose a separate inspection for each issue.</w:t>
      </w:r>
    </w:p>
    <w:p>
      <w:pPr>
        <w:pStyle w:val="Heading1"/>
      </w:pPr>
      <w:r>
        <w:t>06. Solve the given case</w:t>
      </w:r>
    </w:p>
    <w:p>
      <w:r>
        <w:t>Solve the supplied Inspect Before Modeling case and show the deciding evidence.</w:t>
      </w:r>
    </w:p>
    <w:p>
      <w:pPr>
        <w:spacing w:line="336" w:lineRule="auto" w:after="180"/>
      </w:pPr>
      <w:r>
        <w:rPr>
          <w:b w:val="0"/>
        </w:rPr>
        <w:t xml:space="preserve">Lengths include 5 cm, blank and -3 cm, plus a </w:t>
      </w:r>
      <w:r>
        <w:rPr>
          <w:b/>
        </w:rPr>
        <w:t>duplicate</w:t>
      </w:r>
      <w:r>
        <w:rPr>
          <w:b w:val="0"/>
        </w:rPr>
        <w:t xml:space="preserve"> photo row.</w:t>
      </w:r>
    </w:p>
    <w:p>
      <w:pPr>
        <w:spacing w:line="336" w:lineRule="auto" w:after="180"/>
      </w:pPr>
      <w:r>
        <w:rPr>
          <w:b w:val="0"/>
        </w:rPr>
        <w:t>Name checks and a deletion risk.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table has height_cm values 12, 15, -8 and a blank. Identify two issues and a suitable first action.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Inspect Before Modeling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Audit the Plant Classifier table and attach a data-quality report before any baseline or model is trained.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table contains 8 cm, -2 cm, missing and two copies of the same leaf photo. Propose a separate inspection for each issue.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Define the row and source. Apply the supplied Inspect Before Modeling facts and keep your reasoning.</w:t>
      </w:r>
    </w:p>
    <w:p>
      <w:pPr>
        <w:spacing w:line="336" w:lineRule="auto" w:after="180"/>
      </w:pPr>
      <w:r>
        <w:rPr>
          <w:b w:val="0"/>
        </w:rP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Interpret the audit counts. Apply the supplied Inspect Before Modeling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Reject an unsupported correction. Apply the supplied Inspect Before Modeling facts and keep your reasoning.</w:t>
      </w:r>
    </w:p>
    <w:p>
      <w:pPr>
        <w:spacing w:line="336" w:lineRule="auto" w:after="180"/>
      </w:pPr>
      <w:r>
        <w:rPr>
          <w:b w:val="0"/>
        </w:rP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Attempt before feedback. If this repeats the selected independent case, reuse that first attempt; otherwise keep a separate record. Inspect and document independently. Apply the supplied Inspect Before Modeling facts and keep your reasoning.</w:t>
      </w:r>
    </w:p>
    <w:p>
      <w:pPr>
        <w:pStyle w:val="Heading3"/>
      </w:pPr>
      <w:r>
        <w:t>Rules supplied for this independent case</w:t>
      </w:r>
    </w:p>
    <w:p>
      <w:pPr>
        <w:spacing w:line="336" w:lineRule="auto" w:after="180"/>
        <w:shd w:fill="F1F6F8"/>
      </w:pPr>
      <w:r>
        <w:rPr>
          <w:b w:val="0"/>
        </w:rPr>
        <w:t>Schema for this exercise: one intended row per distinct trip ID; each row is an (ID, duration) pair. Duration is numeric minutes or None for unmeasured. Negative durations are invalid; a recorded zero is allowed. Count extra ID occurrences beyond the first and do not silently alter the raw data.</w:t>
      </w:r>
    </w:p>
    <w:p>
      <w:pPr>
        <w:spacing w:line="336" w:lineRule="auto" w:after="180"/>
      </w:pPr>
      <w:r>
        <w:rPr>
          <w:b w:val="0"/>
        </w:rPr>
        <w:t xml:space="preserve">A new fictional indoor trip export has (P,4), (Q,None), (Q,None), (R,-1), (S,6), (T,0), with durations in minutes and the same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Count raw rows, distinct IDs, missing durations, negative durations and extra ID occurrences. Identify overlap. Draft a short </w:t>
      </w:r>
      <w:r>
        <w:rPr>
          <w:b/>
        </w:rPr>
        <w:t>dataset card</w:t>
      </w:r>
      <w:r>
        <w:rPr>
          <w:b w:val="0"/>
        </w:rPr>
        <w:t xml:space="preserve">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State an evidence gap. Apply the supplied Inspect Before Modeling facts and keep your reasoning.</w:t>
      </w:r>
    </w:p>
    <w:p>
      <w:pPr>
        <w:spacing w:line="336" w:lineRule="auto" w:after="180"/>
      </w:pPr>
      <w:r>
        <w:rPr>
          <w:b w:val="0"/>
        </w:rPr>
        <w:t xml:space="preserve">Someone </w:t>
      </w:r>
      <w:r>
        <w:rPr>
          <w:b/>
        </w:rPr>
        <w:t>duplicate</w:t>
      </w:r>
      <w:r>
        <w:rPr>
          <w:b w:val="0"/>
        </w:rPr>
        <w:t>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Units conversions and data provenance — W1 Retain the source</w:t>
      </w:r>
    </w:p>
    <w:p>
      <w:r>
        <w:t>Use the supplied Inspect Before Modeling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Name four pieces of information to keep for Log A and its </w:t>
      </w:r>
      <w:r>
        <w:rPr>
          <w:b/>
        </w:rPr>
        <w:t>conversion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Units conversions and data provenance — W2 Convert precisely</w:t>
      </w:r>
    </w:p>
    <w:p>
      <w:r>
        <w:t>Use the supplied Inspect Before Modeling task to record your reasoning, evidence and next step.</w:t>
      </w:r>
    </w:p>
    <w:p>
      <w:pPr>
        <w:spacing w:line="336" w:lineRule="auto" w:after="180"/>
      </w:pPr>
      <w:r>
        <w:rPr>
          <w:b w:val="0"/>
        </w:rPr>
        <w:t>Convert 150 seconds and 30 seconds to minutes without rounding to whole numbers.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Units conversions and data provenance — W3 Repair a comparison</w:t>
      </w:r>
    </w:p>
    <w:p>
      <w:r>
        <w:t>Use the supplied Inspect Before Modeling task to record your reasoning, evidence and next step.</w:t>
      </w:r>
    </w:p>
    <w:p>
      <w:pPr>
        <w:spacing w:line="336" w:lineRule="auto" w:after="180"/>
      </w:pPr>
      <w:r>
        <w:rPr>
          <w:b w:val="0"/>
        </w:rPr>
        <w:t>A report claims 120 seconds exceeds 3 minutes because 120 &gt; 3. Correct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Units conversions and data provenance — W4 Normalize independently</w:t>
      </w:r>
    </w:p>
    <w:p>
      <w:r>
        <w:t>Use the supplied Inspect Before Modeling task to record your reasoning, evidence and next step.</w:t>
      </w:r>
    </w:p>
    <w:p>
      <w:pPr>
        <w:spacing w:line="336" w:lineRule="auto" w:after="180"/>
      </w:pPr>
      <w:r>
        <w:rPr>
          <w:b w:val="0"/>
        </w:rPr>
        <w:t>Create records for 240 seconds, 1.5 minutes and 60 seconds. Derive minutes while keeping raw data. State the values and their total.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Units conversions and data provenance — W5 Handle an unknown unit</w:t>
      </w:r>
    </w:p>
    <w:p>
      <w:r>
        <w:t>Use the supplied Inspect Before Modeling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 record contains value 8 and unit ticks with no </w:t>
      </w:r>
      <w:r>
        <w:rPr>
          <w:b/>
        </w:rPr>
        <w:t>conversion</w:t>
      </w:r>
      <w:r>
        <w:rPr>
          <w:b w:val="0"/>
        </w:rPr>
        <w:t xml:space="preserve"> rule. Should you assume seconds?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Inspect Before Modeling</w:t>
      </w:r>
    </w:p>
    <w:p>
      <w:r>
        <w:t>Spot a duplicate, an impossible value and a valid boundary before fitting.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Spot a </w:t>
      </w:r>
      <w:r>
        <w:rPr>
          <w:b/>
        </w:rPr>
        <w:t>duplicate</w:t>
      </w:r>
      <w:r>
        <w:rPr>
          <w:b w:val="0"/>
        </w:rPr>
        <w:t xml:space="preserve">, an impossible value and a valid boundary before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Toy heights table: A=3, B=5, B=5, C=-2, D=0 cm. Each plant should have exactly one nonnegative height record.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spect Before Modeling. Count rows: Five raw rows represent four distinct IDs; B is duplicated.. Check schema: C violates the nonnegative-height rule; D=0 is valid under this contract..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original information should the inspection log preserve?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Spot a </w:t>
      </w:r>
      <w:r>
        <w:rPr>
          <w:b/>
        </w:rPr>
        <w:t>duplicate</w:t>
      </w:r>
      <w:r>
        <w:rPr>
          <w:b w:val="0"/>
        </w:rPr>
        <w:t xml:space="preserve">, an impossible value and a valid boundary before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</w:t>
      </w:r>
    </w:p>
    <w:p>
      <w:pPr>
        <w:spacing w:line="336" w:lineRule="auto" w:after="180"/>
        <w:shd w:fill="F4F9FC"/>
      </w:pPr>
      <w:r>
        <w:rPr>
          <w:b w:val="0"/>
        </w:rPr>
        <w:t xml:space="preserve">1. Flag before </w:t>
      </w:r>
      <w:r>
        <w:rPr>
          <w:b/>
        </w:rPr>
        <w:t>fitting</w:t>
      </w:r>
    </w:p>
    <w:p>
      <w:pPr>
        <w:spacing w:line="336" w:lineRule="auto" w:after="180"/>
        <w:shd w:fill="F4F9FC"/>
      </w:pPr>
      <w:r>
        <w:rPr>
          <w:b w:val="0"/>
        </w:rPr>
        <w:t>2. Count rows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Check </w:t>
      </w:r>
      <w:r>
        <w:rPr>
          <w:b/>
        </w:rPr>
        <w:t>schema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Flag before </w:t>
      </w:r>
      <w:r>
        <w:rPr>
          <w:b/>
        </w:rPr>
        <w:t>fitting</w:t>
      </w:r>
      <w:r>
        <w:rPr>
          <w:b w:val="0"/>
        </w:rPr>
        <w:t xml:space="preserve">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Read the picture in order. Flag </w:t>
      </w:r>
      <w:r>
        <w:rPr>
          <w:b/>
        </w:rPr>
        <w:t>duplicate</w:t>
      </w:r>
      <w:r>
        <w:rPr>
          <w:b w:val="0"/>
        </w:rPr>
        <w:t xml:space="preserve"> B and invalid C.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count B twice or silently replace C.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teacher confirms B’s second row is an accidental </w:t>
      </w:r>
      <w:r>
        <w:rPr>
          <w:b/>
        </w:rPr>
        <w:t>duplicate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Remove that </w:t>
      </w:r>
      <w:r>
        <w:rPr>
          <w:b/>
        </w:rPr>
        <w:t>duplicate</w:t>
      </w:r>
      <w:r>
        <w:rPr>
          <w:b w:val="0"/>
        </w:rPr>
        <w:t xml:space="preserve"> with a recorded reason; C still needs correction or explicit exclusion.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Remove that </w:t>
      </w:r>
      <w:r>
        <w:rPr>
          <w:b/>
        </w:rPr>
        <w:t>duplicate</w:t>
      </w:r>
      <w:r>
        <w:rPr>
          <w:b w:val="0"/>
        </w:rPr>
        <w:t xml:space="preserve"> with a recorded reason; C still needs correction or explicit exclusion. Resolving one defect does not resolve a separate impossible measurement.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Python and Table Readiness (ai-4/4). Goal: Specify a table </w:t>
      </w:r>
      <w:r>
        <w:rPr>
          <w:b/>
        </w:rPr>
        <w:t>schema</w:t>
      </w:r>
      <w:r>
        <w:rPr>
          <w:b w:val="0"/>
        </w:rPr>
        <w:t xml:space="preserve">. Short practice: Why should the </w:t>
      </w:r>
      <w:r>
        <w:rPr>
          <w:b/>
        </w:rPr>
        <w:t>missing value</w:t>
      </w:r>
      <w:r>
        <w:rPr>
          <w:b w:val="0"/>
        </w:rPr>
        <w:t xml:space="preserve"> not silently become zero?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Features, Labels, Targets (ai-4/2). Goal: Separate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s from observed targets. Short practice: Why can a historical table contain a field that is an invalid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Inspect Before Modeling picture from its labels, then record a relevant limit.</w:t>
      </w:r>
    </w:p>
    <w:p>
      <w:pPr>
        <w:pStyle w:val="Heading3"/>
      </w:pPr>
      <w:r>
        <w:t>01. Inspect Before Modeling: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Spot a duplicate, an impossible value and a valid boundary before fitting. Supplied facts: Toy heights table: A=3, B=5, B=5, C=-2, D=0 cm. Each plant should have exactly one nonnegative height recor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Spot a </w:t>
      </w:r>
      <w:r>
        <w:rPr>
          <w:b/>
        </w:rPr>
        <w:t>duplicate</w:t>
      </w:r>
      <w:r>
        <w:rPr>
          <w:b w:val="0"/>
        </w:rPr>
        <w:t xml:space="preserve">, an impossible value and a valid boundary before </w:t>
      </w:r>
      <w:r>
        <w:rPr>
          <w:b/>
        </w:rPr>
        <w:t>fitting</w:t>
      </w:r>
      <w:r>
        <w:rPr>
          <w:b w:val="0"/>
        </w:rPr>
        <w:t>. Supplied facts: Toy heights table: A=3, B=5, B=5, C=-2, D=0 cm. Each plant should have exactly one nonnegative height record.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unt rows: Five raw rows represent four distinct IDs; B is duplicated. → Check schema: C violates the nonnegative-height rule; D=0 is valid under this contract. →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rows: Five raw rows represent four distinct IDs; B is </w:t>
      </w:r>
      <w:r>
        <w:rPr>
          <w:b/>
        </w:rPr>
        <w:t>duplicate</w:t>
      </w:r>
      <w:r>
        <w:rPr>
          <w:b w:val="0"/>
        </w:rPr>
        <w:t xml:space="preserve">d. → Check </w:t>
      </w:r>
      <w:r>
        <w:rPr>
          <w:b/>
        </w:rPr>
        <w:t>schema</w:t>
      </w:r>
      <w:r>
        <w:rPr>
          <w:b w:val="0"/>
        </w:rPr>
        <w:t xml:space="preserve">: C violates the nonnegative-height rule; D=0 is valid under this contract. → Flag before </w:t>
      </w:r>
      <w:r>
        <w:rPr>
          <w:b/>
        </w:rPr>
        <w:t>fitting</w:t>
      </w:r>
      <w:r>
        <w:rPr>
          <w:b w:val="0"/>
        </w:rPr>
        <w:t xml:space="preserve">: Flag </w:t>
      </w:r>
      <w:r>
        <w:rPr>
          <w:b/>
        </w:rPr>
        <w:t>duplicate</w:t>
      </w:r>
      <w:r>
        <w:rPr>
          <w:b w:val="0"/>
        </w:rPr>
        <w:t xml:space="preserve"> B and invalid C.</w:t>
      </w:r>
    </w:p>
    <w:p>
      <w:pPr>
        <w:spacing w:line="336" w:lineRule="auto" w:after="180"/>
      </w:pPr>
      <w:r>
        <w:rPr>
          <w:b w:val="0"/>
        </w:rPr>
        <w:t>Do not count B twice or silently replace C.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Turn an observation into a documented action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urn an observation into a documented action. B appears twice | Identity needs review | Check export history. Two None values | 2 of 5 rows lack duration | Keep unknown explicit. C has minus 2 | Invalid elapsed duration | Check source and un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Turn an </w:t>
      </w:r>
      <w:r>
        <w:rPr>
          <w:b/>
        </w:rPr>
        <w:t>observation</w:t>
      </w:r>
      <w:r>
        <w:rPr>
          <w:b w:val="0"/>
        </w:rPr>
        <w:t xml:space="preserve"> into a documented action. B appears twice | Identity needs review | Check export history. Two None values | 2 of 5 rows lack duration | Keep unknown explicit.</w:t>
      </w:r>
    </w:p>
    <w:p>
      <w:pPr>
        <w:spacing w:line="336" w:lineRule="auto" w:after="180"/>
      </w:pPr>
      <w:r>
        <w:rPr>
          <w:b w:val="0"/>
        </w:rPr>
        <w:t>C has minus 2 | Invalid elapsed duration | Check source and units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lag duplicate B and invalid C. Do not count B twice or silently replace C. Changed condition: The teacher confirms B’s second row is an accidental duplicate. Expected result: Remove that duplicate with a recorded reason; C still needs correction or explicit exclusion. Reason: Resolving one defect does not resolve a separate impossible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Changed condition: The teacher confirms B’s second row is an accidental </w:t>
      </w:r>
      <w:r>
        <w:rPr>
          <w:b/>
        </w:rPr>
        <w:t>duplicate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Remove that </w:t>
      </w:r>
      <w:r>
        <w:rPr>
          <w:b/>
        </w:rPr>
        <w:t>duplicate</w:t>
      </w:r>
      <w:r>
        <w:rPr>
          <w:b w:val="0"/>
        </w:rPr>
        <w:t xml:space="preserve"> with a recorded reason; C still needs correction or explicit exclusion. Reason: Resolving one defect does not resolve a separate impossible measurement.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lag duplicate B and invalid C. Do not count B twice or silently replace C. The arrows show which recorded input or intermediate result each decision uses. Explain the deciding step aloud before checking the changed case; pointing to the final answer alone does not show how it follows. Limit: A plausible nonnegative value can still be incorrectly measured; schema checks do not establish tru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plausible nonnegative value can still be incorrectly measured; </w:t>
      </w:r>
      <w:r>
        <w:rPr>
          <w:b/>
        </w:rPr>
        <w:t>schema</w:t>
      </w:r>
      <w:r>
        <w:rPr>
          <w:b w:val="0"/>
        </w:rPr>
        <w:t xml:space="preserve"> checks do not establish truth.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original information should the inspection log preserv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original information should the inspection log preserve?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