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ai-5/5</w:t>
      </w:r>
    </w:p>
    <w:p>
      <w:pPr>
        <w:pStyle w:val="Title"/>
      </w:pPr>
      <w:r>
        <w:t>Composing layers</w:t>
      </w:r>
    </w:p>
    <w:p>
      <w:r>
        <w:t>Project: Image-pattern Network Investigation</w:t>
      </w:r>
    </w:p>
    <w:p>
      <w:pPr>
        <w:pStyle w:val="Heading1"/>
      </w:pPr>
      <w:r>
        <w:t>01. Recall and choose your starting point</w:t>
      </w:r>
    </w:p>
    <w:p>
      <w:r>
        <w:t>Record your starting explanation for Composing layers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Activation functions</w:t>
      </w:r>
    </w:p>
    <w:p>
      <w:pPr>
        <w:spacing w:line="336" w:lineRule="auto" w:after="180"/>
      </w:pPr>
      <w:r>
        <w:rPr>
          <w:b w:val="0"/>
        </w:rP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pPr>
        <w:spacing w:line="336" w:lineRule="auto" w:after="180"/>
      </w:pPr>
      <w:r>
        <w:rPr>
          <w:b w:val="0"/>
        </w:rP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A network connects </w:t>
      </w:r>
      <w:r>
        <w:rPr>
          <w:b/>
        </w:rPr>
        <w:t>layer</w:t>
      </w:r>
      <w:r>
        <w:rPr>
          <w:b w:val="0"/>
        </w:rPr>
        <w:t xml:space="preserve">s so that the </w:t>
      </w:r>
      <w:r>
        <w:rPr>
          <w:b/>
        </w:rPr>
        <w:t>output</w:t>
      </w:r>
      <w:r>
        <w:rPr>
          <w:b w:val="0"/>
        </w:rPr>
        <w:t xml:space="preserve"> vector of one </w:t>
      </w:r>
      <w:r>
        <w:rPr>
          <w:b/>
        </w:rPr>
        <w:t>layer</w:t>
      </w:r>
      <w:r>
        <w:rPr>
          <w:b w:val="0"/>
        </w:rPr>
        <w:t xml:space="preserve"> becomes the </w:t>
      </w:r>
      <w:r>
        <w:rPr>
          <w:b/>
        </w:rPr>
        <w:t>input</w:t>
      </w:r>
      <w:r>
        <w:rPr>
          <w:b w:val="0"/>
        </w:rPr>
        <w:t xml:space="preserve"> vector of the next. Use a fictional numerical </w:t>
      </w:r>
      <w:r>
        <w:rPr>
          <w:b/>
        </w:rPr>
        <w:t>input</w:t>
      </w:r>
      <w:r>
        <w:rPr>
          <w:b w:val="0"/>
        </w:rPr>
        <w:t xml:space="preserve"> x = [x1, x2].</w:t>
      </w:r>
    </w:p>
    <w:p>
      <w:pPr>
        <w:spacing w:line="336" w:lineRule="auto" w:after="180"/>
      </w:pPr>
      <w:r>
        <w:rPr>
          <w:b w:val="0"/>
        </w:rPr>
        <w:t xml:space="preserve">The first </w:t>
      </w:r>
      <w:r>
        <w:rPr>
          <w:b/>
        </w:rPr>
        <w:t>layer</w:t>
      </w:r>
      <w:r>
        <w:rPr>
          <w:b w:val="0"/>
        </w:rPr>
        <w:t xml:space="preserve"> computes z1 = x1 - x2 and z2 = x1 + x2 - 2, then applies ReLU separately: h1 = max(0, z1), h2 = max(0, z2). Its </w:t>
      </w:r>
      <w:r>
        <w:rPr>
          <w:b/>
        </w:rPr>
        <w:t>output</w:t>
      </w:r>
      <w:r>
        <w:rPr>
          <w:b w:val="0"/>
        </w:rPr>
        <w:t xml:space="preserve"> is the ordered vector h = [h1, h2].</w:t>
      </w:r>
    </w:p>
    <w:p>
      <w:pPr>
        <w:spacing w:line="336" w:lineRule="auto" w:after="180"/>
      </w:pPr>
      <w:r>
        <w:rPr>
          <w:b w:val="0"/>
        </w:rPr>
        <w:t xml:space="preserve">The next </w:t>
      </w:r>
      <w:r>
        <w:rPr>
          <w:b/>
        </w:rPr>
        <w:t>layer</w:t>
      </w:r>
      <w:r>
        <w:rPr>
          <w:b w:val="0"/>
        </w:rPr>
        <w:t xml:space="preserve"> computes y = 2h1 - h2 + 1. It receives h, not the original x. It uses weights [2, -1] and bias 1, with identity as its </w:t>
      </w:r>
      <w:r>
        <w:rPr>
          <w:b/>
        </w:rPr>
        <w:t>output</w:t>
      </w:r>
      <w:r>
        <w:rPr>
          <w:b w:val="0"/>
        </w:rPr>
        <w:t xml:space="preserve"> activation.</w:t>
      </w:r>
    </w:p>
    <w:p>
      <w:pPr>
        <w:spacing w:line="336" w:lineRule="auto" w:after="180"/>
      </w:pPr>
      <w:r>
        <w:rPr>
          <w:b w:val="0"/>
        </w:rPr>
        <w:t>This is a two-</w:t>
      </w:r>
      <w:r>
        <w:rPr>
          <w:b/>
        </w:rPr>
        <w:t>layer</w:t>
      </w:r>
      <w:r>
        <w:rPr>
          <w:b w:val="0"/>
        </w:rPr>
        <w:t xml:space="preserve"> computation when counting the </w:t>
      </w:r>
      <w:r>
        <w:rPr>
          <w:b/>
        </w:rPr>
        <w:t>layer</w:t>
      </w:r>
      <w:r>
        <w:rPr>
          <w:b w:val="0"/>
        </w:rPr>
        <w:t xml:space="preserve">s with weights; an </w:t>
      </w:r>
      <w:r>
        <w:rPr>
          <w:b/>
        </w:rPr>
        <w:t>input</w:t>
      </w:r>
      <w:r>
        <w:rPr>
          <w:b w:val="0"/>
        </w:rPr>
        <w:t xml:space="preserve"> placeholder is not counted here. All parameters are supplied, so this lesson performs no </w:t>
      </w:r>
      <w:r>
        <w:rPr>
          <w:b/>
        </w:rPr>
        <w:t>training</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pPr>
        <w:spacing w:line="336" w:lineRule="auto" w:after="180"/>
      </w:pPr>
      <w:r>
        <w:rPr>
          <w:b w:val="0"/>
        </w:rPr>
        <w:t>The two first-</w:t>
      </w:r>
      <w:r>
        <w:rPr>
          <w:b/>
        </w:rPr>
        <w:t>layer</w:t>
      </w:r>
      <w:r>
        <w:rPr>
          <w:b w:val="0"/>
        </w:rPr>
        <w:t xml:space="preserve"> units both receive the same original x. They can be calculated in either order. Only after both activations are available do we evaluate the </w:t>
      </w:r>
      <w:r>
        <w:rPr>
          <w:b/>
        </w:rPr>
        <w:t>output</w:t>
      </w:r>
      <w:r>
        <w:rPr>
          <w:b w:val="0"/>
        </w:rPr>
        <w:t xml:space="preserve"> </w:t>
      </w:r>
      <w:r>
        <w:rPr>
          <w:b/>
        </w:rPr>
        <w:t>layer</w:t>
      </w:r>
      <w:r>
        <w:rPr>
          <w:b w:val="0"/>
        </w:rPr>
        <w:t>.</w:t>
      </w:r>
    </w:p>
    <w:p>
      <w:pPr>
        <w:pStyle w:val="Heading1"/>
      </w:pPr>
      <w:r>
        <w:t>02. Practise with fading help</w:t>
      </w:r>
    </w:p>
    <w:p>
      <w:r>
        <w:t>Complete the supported Composing layers trace and record the first step you can explain without help.</w:t>
      </w:r>
    </w:p>
    <w:p>
      <w:pPr>
        <w:spacing w:line="336" w:lineRule="auto" w:after="180"/>
      </w:pPr>
      <w:r>
        <w:rPr>
          <w:b w:val="0"/>
        </w:rPr>
        <w:t xml:space="preserve">Use W2: Repair a dimension mismatch for Composing </w:t>
      </w:r>
      <w:r>
        <w:rPr>
          <w:b/>
        </w:rPr>
        <w:t>layer</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Composing layers explanation against the supplied facts before discussing it.</w:t>
      </w:r>
    </w:p>
    <w:p>
      <w:pPr>
        <w:spacing w:line="336" w:lineRule="auto" w:after="180"/>
      </w:pPr>
      <w:r>
        <w:rPr>
          <w:b w:val="0"/>
        </w:rPr>
        <w:t xml:space="preserve">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Compose a new network independently</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the second worked case</w:t>
      </w:r>
    </w:p>
    <w:p>
      <w:r>
        <w:t>Trace the second worked case. Apply the supplied Composing layers facts and keep your reasoning.</w:t>
      </w:r>
    </w:p>
    <w:p>
      <w:pPr>
        <w:spacing w:line="336" w:lineRule="auto" w:after="180"/>
      </w:pPr>
      <w:r>
        <w:rPr>
          <w:b w:val="0"/>
        </w:rPr>
        <w:t>For x = [1, 3], write both scores, both ReLU activations and y using the lesson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dimension mismatch</w:t>
      </w:r>
    </w:p>
    <w:p>
      <w:r>
        <w:t>Repair a dimension mismatch. Apply the supplied Composing layers facts and keep your reasoning.</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Use a revealing order check</w:t>
      </w:r>
    </w:p>
    <w:p>
      <w:r>
        <w:t>Use a revealing order check. Apply the supplied Composing layers facts and keep your reasoning.</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Compose a new network independently</w:t>
      </w:r>
    </w:p>
    <w:p>
      <w:r>
        <w:t>Attempt before feedback. If this repeats the selected independent case, reuse that first attempt; otherwise keep a separate record. Compose a new network independently. Apply the supplied Composing layers facts and keep your reasoning.</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Explain information loss</w:t>
      </w:r>
    </w:p>
    <w:p>
      <w:r>
        <w:t>Explain information loss. Apply the supplied Composing layers facts and keep your reasoning.</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Composing layers to Image-pattern Network Investigation, identify a limit and choose the next useful test.</w:t>
      </w:r>
    </w:p>
    <w:p>
      <w:pPr>
        <w:spacing w:line="336" w:lineRule="auto" w:after="180"/>
      </w:pPr>
      <w:r>
        <w:rPr>
          <w:b w:val="0"/>
        </w:rPr>
        <w:t xml:space="preserve">Add a labelled composing </w:t>
      </w:r>
      <w:r>
        <w:rPr>
          <w:b/>
        </w:rPr>
        <w:t>layer</w:t>
      </w:r>
      <w:r>
        <w:rPr>
          <w:b w:val="0"/>
        </w:rPr>
        <w:t xml:space="preserve">s </w:t>
      </w:r>
      <w:r>
        <w:rPr>
          <w:b/>
        </w:rPr>
        <w:t>evidence</w:t>
      </w:r>
      <w:r>
        <w:rPr>
          <w:b w:val="0"/>
        </w:rPr>
        <w:t xml:space="preserve"> sheet to Image-pattern Network Investigation. Show how you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Composing layers</w:t>
      </w:r>
    </w:p>
    <w:p>
      <w:r>
        <w:t>Compose two hidden detectors before one output instead of skipping a layer. Explain the labelled step before checking the changed condition.</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spacing w:line="336" w:lineRule="auto" w:after="180"/>
      </w:pPr>
      <w:r>
        <w:rPr>
          <w:b w:val="0"/>
        </w:rPr>
        <w:t xml:space="preserve">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Practice 1: explain the deciding evidence</w:t>
      </w:r>
    </w:p>
    <w:p>
      <w:pPr>
        <w:spacing w:line="336" w:lineRule="auto" w:after="180"/>
      </w:pPr>
      <w:r>
        <w:rPr>
          <w:b w:val="0"/>
        </w:rPr>
        <w:t xml:space="preserve">Which labelled step matches this detail? y=2-2=0; the </w:t>
      </w:r>
      <w:r>
        <w:rPr>
          <w:b/>
        </w:rPr>
        <w:t>output</w:t>
      </w:r>
      <w:r>
        <w:rPr>
          <w:b w:val="0"/>
        </w:rPr>
        <w:t xml:space="preserve"> uses activated hidden values, not raw </w:t>
      </w:r>
      <w:r>
        <w:rPr>
          <w:b/>
        </w:rPr>
        <w:t>input</w:t>
      </w:r>
      <w:r>
        <w:rPr>
          <w:b w:val="0"/>
        </w:rPr>
        <w:t>s.</w:t>
      </w:r>
    </w:p>
    <w:p>
      <w:pPr>
        <w:spacing w:line="336" w:lineRule="auto" w:after="180"/>
        <w:shd w:fill="F4F9FC"/>
      </w:pPr>
      <w:r>
        <w:rPr>
          <w:b w:val="0"/>
        </w:rPr>
        <w:t xml:space="preserve">1. Compose </w:t>
      </w:r>
      <w:r>
        <w:rPr>
          <w:b/>
        </w:rPr>
        <w:t>output</w:t>
      </w:r>
    </w:p>
    <w:p>
      <w:pPr>
        <w:spacing w:line="336" w:lineRule="auto" w:after="180"/>
        <w:shd w:fill="F4F9FC"/>
      </w:pPr>
      <w:r>
        <w:rPr>
          <w:b w:val="0"/>
        </w:rPr>
        <w:t>2. Second hidden unit</w:t>
      </w:r>
    </w:p>
    <w:p>
      <w:pPr>
        <w:spacing w:line="336" w:lineRule="auto" w:after="180"/>
        <w:shd w:fill="F4F9FC"/>
      </w:pPr>
      <w:r>
        <w:rPr>
          <w:b w:val="0"/>
        </w:rP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Compose </w:t>
      </w:r>
      <w:r>
        <w:rPr>
          <w:b/>
        </w:rPr>
        <w:t>output</w:t>
      </w:r>
      <w:r>
        <w:rPr>
          <w:b w:val="0"/>
        </w:rPr>
        <w:t xml:space="preserve"> y=2-2=0; the </w:t>
      </w:r>
      <w:r>
        <w:rPr>
          <w:b/>
        </w:rPr>
        <w:t>output</w:t>
      </w:r>
      <w:r>
        <w:rPr>
          <w:b w:val="0"/>
        </w:rPr>
        <w:t xml:space="preserve"> uses activated hidden values, not raw </w:t>
      </w:r>
      <w:r>
        <w:rPr>
          <w:b/>
        </w:rPr>
        <w:t>input</w:t>
      </w:r>
      <w:r>
        <w:rPr>
          <w:b w:val="0"/>
        </w:rPr>
        <w:t xml:space="preserve">s. </w:t>
      </w: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w:t>
      </w:r>
    </w:p>
    <w:p>
      <w:pPr>
        <w:spacing w:line="336" w:lineRule="auto" w:after="180"/>
        <w:shd w:fill="F1F6FC"/>
      </w:pPr>
      <w:r>
        <w:rPr>
          <w:b w:val="0"/>
        </w:rPr>
        <w:t xml:space="preserve">Compute both hidden units before combining them. At [4,3], their equal </w:t>
      </w:r>
      <w:r>
        <w:rPr>
          <w:b/>
        </w:rPr>
        <w:t>output</w:t>
      </w:r>
      <w:r>
        <w:rPr>
          <w:b w:val="0"/>
        </w:rPr>
        <w:t xml:space="preserve">s cancel. Lowering only the second </w:t>
      </w:r>
      <w:r>
        <w:rPr>
          <w:b/>
        </w:rPr>
        <w:t>input</w:t>
      </w:r>
      <w:r>
        <w:rPr>
          <w:b w:val="0"/>
        </w:rPr>
        <w:t xml:space="preserve"> removes its positive hidden contribution, so subtracting it no longer reduces the </w:t>
      </w:r>
      <w:r>
        <w:rPr>
          <w:b/>
        </w:rPr>
        <w:t>output</w:t>
      </w:r>
      <w:r>
        <w:rPr>
          <w:b w:val="0"/>
        </w:rPr>
        <w:t>.</w:t>
      </w:r>
    </w:p>
    <w:p>
      <w:pPr>
        <w:spacing w:line="336" w:lineRule="auto" w:after="180"/>
        <w:shd w:fill="F1F6FC"/>
      </w:pPr>
      <w:r>
        <w:rPr>
          <w:b w:val="0"/>
        </w:rPr>
        <w:t>The final subtraction must use activated hidden values rather than the raw measurements.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only v from 3 to1. Which conclusion is supported by the supplied facts?</w:t>
      </w:r>
    </w:p>
    <w:p>
      <w:pPr>
        <w:spacing w:line="336" w:lineRule="auto" w:after="180"/>
        <w:shd w:fill="F4F9FC"/>
      </w:pPr>
      <w:r>
        <w:rPr>
          <w:b w:val="0"/>
        </w:rPr>
        <w:t>1. h1 stays 2, h2 becomes 0, y becomes 2.</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h1 stays 2, h2 becomes 0, y becomes 2. The second hidden unit’s preactivation reaches 0 while the first unit is unchanged.</w:t>
      </w:r>
    </w:p>
    <w:p>
      <w:pPr>
        <w:pStyle w:val="Heading3"/>
      </w:pPr>
      <w:r>
        <w:t>Repair a missing building block</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Dot products and weighted sums (ai-5/2). Goal: Calculate a dot product by matching feature positions. Short practice: Which connection explains why more right brightness lowers this score?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Composing layers picture from its labels, then record a relevant limit.</w:t>
      </w:r>
    </w:p>
    <w:p>
      <w:pPr>
        <w:pStyle w:val="Heading3"/>
      </w:pPr>
      <w:r>
        <w:t>01. Composing layers: the case</w:t>
      </w:r>
    </w:p>
    <w:p>
      <w:r>
        <w:drawing>
          <wp:inline xmlns:a="http://schemas.openxmlformats.org/drawingml/2006/main" xmlns:pic="http://schemas.openxmlformats.org/drawingml/2006/picture">
            <wp:extent cx="5486400" cy="2840736"/>
            <wp:docPr id="2" name="Picture 2"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Complete each stage before using its output</w:t>
      </w:r>
    </w:p>
    <w:p>
      <w:r>
        <w:drawing>
          <wp:inline xmlns:a="http://schemas.openxmlformats.org/drawingml/2006/main" xmlns:pic="http://schemas.openxmlformats.org/drawingml/2006/picture">
            <wp:extent cx="5486400" cy="2834640"/>
            <wp:docPr id="4" name="Picture 4"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y=2-2=0; the output uses activated hidden values, not raw inputs. Changed condition: Change only v from 3 to1. Expected result: h1 stays 2, h2 becomes 0, y becomes 2. Reason: The second hidden unit’s preactivation reaches 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 2, h2 becomes 0, y becomes 2.</w:t>
      </w:r>
    </w:p>
    <w:p>
      <w:pPr>
        <w:spacing w:line="336" w:lineRule="auto" w:after="180"/>
      </w:pPr>
      <w:r>
        <w:rPr>
          <w:b w:val="0"/>
        </w:rPr>
        <w:t>Reason: The second hidden unit’s preactivation reaches 0 while the first unit is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