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ai-6/5</w:t>
      </w:r>
    </w:p>
    <w:p>
      <w:pPr>
        <w:pStyle w:val="Title"/>
      </w:pPr>
      <w:r>
        <w:t>Authentication and authorisation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Authentication and authorisation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Configuration and secrets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Configuration and secrets.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Architecture and data flow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Architecture and data flow.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identifies an actor; </w:t>
      </w:r>
      <w:r>
        <w:rPr>
          <w:b/>
        </w:rPr>
        <w:t>authorisation</w:t>
      </w:r>
      <w:r>
        <w:rPr>
          <w:b w:val="0"/>
        </w:rPr>
        <w:t xml:space="preserve"> decides whether that actor may perform a particular operation on a particular resource.</w:t>
      </w:r>
    </w:p>
    <w:p>
      <w:pPr>
        <w:spacing w:line="336" w:lineRule="auto" w:after="180"/>
      </w:pPr>
      <w:r>
        <w:rPr>
          <w:b w:val="0"/>
        </w:rPr>
        <w:t>Use trusted session roles, never a role claimed inside user JSON. Student may read student resources; teacher may read both. Unauthenticated requests are denied.</w:t>
      </w:r>
    </w:p>
    <w:p>
      <w:pPr>
        <w:pStyle w:val="Heading1"/>
      </w:pPr>
      <w:r>
        <w:t>02. Practise with fading help</w:t>
      </w:r>
    </w:p>
    <w:p>
      <w:r>
        <w:t>Complete the supported Authentication and authorisation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Authentication and authorisation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Actor roles are none, student, teacher; target is teacher guide. Decide each under the policy.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Authentication and authorisation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Authentication and authorisation facts and keep your reasoning.</w:t>
      </w:r>
    </w:p>
    <w:p>
      <w:pPr>
        <w:spacing w:line="336" w:lineRule="auto" w:after="180"/>
      </w:pPr>
      <w:r>
        <w:rPr>
          <w:b w:val="0"/>
        </w:rPr>
        <w:t>A student session submits role=teacher in request data and asks for a guide.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Authentication and authorisation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Successful </w:t>
      </w:r>
      <w:r>
        <w:rPr>
          <w:b/>
        </w:rPr>
        <w:t>authentication</w:t>
      </w:r>
      <w:r>
        <w:rPr>
          <w:b w:val="0"/>
        </w:rPr>
        <w:t xml:space="preserve"> does not grant every resource or operation.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Authentication and authorisation facts and keep your reasoning.</w:t>
      </w:r>
    </w:p>
    <w:p>
      <w:pPr>
        <w:spacing w:line="336" w:lineRule="auto" w:after="180"/>
      </w:pPr>
      <w:r>
        <w:rPr>
          <w:b w:val="0"/>
        </w:rPr>
        <w:t>Actor roles are none, student, teacher; target is teacher guide. Decide each under the policy.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Authentication and authorisation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Authentication and authorisation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Authentication and authorisation</w:t>
      </w:r>
    </w:p>
    <w:p>
      <w:r>
        <w:t>A verified reader cannot edit. Jo logs in as a verified museum volunteer and asks to edit card C.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</w:t>
      </w:r>
    </w:p>
    <w:p>
      <w:pPr>
        <w:spacing w:line="336" w:lineRule="auto" w:after="180"/>
      </w:pPr>
      <w:r>
        <w:rPr>
          <w:b w:val="0"/>
        </w:rPr>
        <w:t>Trusted policy grants volunteers read access to C; only curators may edit it.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uthentication and authorisation. Identify Jo: Authentication establishes Jo’s identity and volunteer role.. Check the action: Editing C requires curator authority.. Deny the edit: Keep C unchanged; the authenticated volunteer lacks this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why Jo’s valid volunteer login does not permit editing C. Which </w:t>
      </w:r>
      <w:r>
        <w:rPr>
          <w:b/>
        </w:rPr>
        <w:t>trusted role</w:t>
      </w:r>
      <w:r>
        <w:rPr>
          <w:b w:val="0"/>
        </w:rPr>
        <w:t xml:space="preserve"> change allows the action, and why is a role written in the request insufficient?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C unchanged; the authenticated volunteer lacks this permission.</w:t>
      </w:r>
    </w:p>
    <w:p>
      <w:pPr>
        <w:spacing w:line="336" w:lineRule="auto" w:after="180"/>
        <w:shd w:fill="F4F9FC"/>
      </w:pPr>
      <w:r>
        <w:rPr>
          <w:b w:val="0"/>
        </w:rPr>
        <w:t>1. Check the action</w:t>
      </w:r>
    </w:p>
    <w:p>
      <w:pPr>
        <w:spacing w:line="336" w:lineRule="auto" w:after="180"/>
        <w:shd w:fill="F4F9FC"/>
      </w:pPr>
      <w:r>
        <w:rPr>
          <w:b w:val="0"/>
        </w:rPr>
        <w:t>2. Deny the edit</w:t>
      </w:r>
    </w:p>
    <w:p>
      <w:pPr>
        <w:spacing w:line="336" w:lineRule="auto" w:after="180"/>
        <w:shd w:fill="F4F9FC"/>
      </w:pPr>
      <w:r>
        <w:rPr>
          <w:b w:val="0"/>
        </w:rPr>
        <w:t>3. Identify Jo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Deny the edit Keep C unchanged; the authenticated volunteer lacks this permission. </w:t>
      </w:r>
      <w:r>
        <w:rPr>
          <w:b/>
        </w:rPr>
        <w:t>Authentication</w:t>
      </w:r>
      <w:r>
        <w:rPr>
          <w:b w:val="0"/>
        </w:rPr>
        <w:t xml:space="preserve"> establishes identity.</w:t>
      </w:r>
    </w:p>
    <w:p>
      <w:pPr>
        <w:spacing w:line="336" w:lineRule="auto" w:after="180"/>
        <w:shd w:fill="F1F6FC"/>
      </w:pPr>
      <w:r>
        <w:rPr>
          <w:b/>
        </w:rPr>
        <w:t>Authorisation</w:t>
      </w:r>
      <w:r>
        <w:rPr>
          <w:b w:val="0"/>
        </w:rPr>
        <w:t xml:space="preserve"> compares that identity with the requested action and resource.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Use a verified curator permitted to edit C.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 The </w:t>
      </w:r>
      <w:r>
        <w:rPr>
          <w:b/>
        </w:rPr>
        <w:t>trusted role</w:t>
      </w:r>
      <w:r>
        <w:rPr>
          <w:b w:val="0"/>
        </w:rPr>
        <w:t xml:space="preserve"> now matches this operation and object.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Configuration and secrets (ai-6/4). Goal: Explain the </w:t>
      </w:r>
      <w:r>
        <w:rPr>
          <w:b/>
        </w:rPr>
        <w:t>mechanism</w:t>
      </w:r>
      <w:r>
        <w:rPr>
          <w:b w:val="0"/>
        </w:rPr>
        <w:t xml:space="preserve"> and terminology of configuration and secrets. Short practice: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Authentication and authorisation picture from its labels, then record a relevant limit.</w:t>
      </w:r>
    </w:p>
    <w:p>
      <w:pPr>
        <w:pStyle w:val="Heading3"/>
      </w:pPr>
      <w:r>
        <w:t>01. Authentication and authorisation: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verified reader cannot edit. Jo logs in as a verified museum volunteer and asks to edit card C. Supplied facts: Trusted policy grants volunteers read access to C; only curators may edit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 Supplied facts: Trusted policy grants volunteers read access to C; only curators may edit it.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dentify Jo: Authentication establishes Jo’s identity and volunteer role. → Check the action: Editing C requires curator authority. → Deny the edit: Keep C unchanged; the authenticated volunteer lacks this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Jo: </w:t>
      </w:r>
      <w:r>
        <w:rPr>
          <w:b/>
        </w:rPr>
        <w:t>Authentication</w:t>
      </w:r>
      <w:r>
        <w:rPr>
          <w:b w:val="0"/>
        </w:rPr>
        <w:t xml:space="preserve"> establishes Jo’s identity and volunteer role. → Check the action: Editing C requires curator authority. → Deny the edit: Keep C unchanged; the authenticated volunteer lacks this permission.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Authentication and authorisation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Authentication and authorisation — evidence trace. A student session submits role=teacher in request data and asks for a guide. | Use trusted session roles, never a role claimed inside user JSON. Student may read student resources; teacher may read both. Unauthenticated requests are denied. | The trusted session remains student; deny teacher guide access. A claimed role cannot change authenticated auth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 student session submits role=teacher in request data and asks for a guide. | Use trusted session roles, never a role claimed inside user JSON.</w:t>
      </w:r>
    </w:p>
    <w:p>
      <w:pPr>
        <w:spacing w:line="336" w:lineRule="auto" w:after="180"/>
      </w:pPr>
      <w:r>
        <w:rPr>
          <w:b w:val="0"/>
        </w:rPr>
        <w:t>Student may read student resources; teacher may read both. Unauthenticated requests are denied. | The trusted session remains student; deny teacher guide access. A claimed role cannot change authenticated authority.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C unchanged; the authenticated volunteer lacks this permission. Changed condition: Use a verified curator permitted to edit C. Expected result: The authorisation gate allows the edit, subject to other declared checks. Reason: The trusted role now matches this operation and ob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C unchanged; the authenticated volunteer lacks this permission. Changed condition: Use a verified curator permitted to edit C.</w:t>
      </w:r>
    </w:p>
    <w:p>
      <w:pPr>
        <w:spacing w:line="336" w:lineRule="auto" w:after="180"/>
      </w:pPr>
      <w:r>
        <w:rPr>
          <w:b w:val="0"/>
        </w:rPr>
        <w:t xml:space="preserve">Expected result: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 Reason: The </w:t>
      </w:r>
      <w:r>
        <w:rPr>
          <w:b/>
        </w:rPr>
        <w:t>trusted role</w:t>
      </w:r>
      <w:r>
        <w:rPr>
          <w:b w:val="0"/>
        </w:rPr>
        <w:t xml:space="preserve"> now matches this operation and object.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uthentication establishes identity. Authorisation compares that identity with the requested action and resource. Limit: A role written in an ordinary request is not a trusted authentication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establishes identity. </w:t>
      </w:r>
      <w:r>
        <w:rPr>
          <w:b/>
        </w:rPr>
        <w:t>Authorisation</w:t>
      </w:r>
      <w:r>
        <w:rPr>
          <w:b w:val="0"/>
        </w:rPr>
        <w:t xml:space="preserve"> compares that identity with the requested action and resource. Limit: A role written in an ordinary request is not a trusted </w:t>
      </w:r>
      <w:r>
        <w:rPr>
          <w:b/>
        </w:rPr>
        <w:t>authentication</w:t>
      </w:r>
      <w:r>
        <w:rPr>
          <w:b w:val="0"/>
        </w:rPr>
        <w:t xml:space="preserve"> claim.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y Jo’s valid volunteer login does not permit editing C. Which trusted role change allows the action, and why is a role written in the request insufficien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why Jo’s valid volunteer login does not permit editing C.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trusted role</w:t>
      </w:r>
      <w:r>
        <w:rPr>
          <w:b w:val="0"/>
        </w:rPr>
        <w:t xml:space="preserve"> change allows the action, and why is a role written in the request insufficient?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