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ai-6/9</w:t>
      </w:r>
    </w:p>
    <w:p>
      <w:pPr>
        <w:pStyle w:val="Title"/>
      </w:pPr>
      <w:r>
        <w:t>Integration tests and fixtures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Integration tests and fixtures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Testing model-dependent behaviour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model-dependent behaviour.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Least privilege and tool scopes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Least privilege and tool scopes.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Typed contracts and schemas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Typed contracts and schemas.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/>
        </w:rPr>
        <w:t>Integration test</w:t>
      </w:r>
      <w:r>
        <w:rPr>
          <w:b w:val="0"/>
        </w:rPr>
        <w:t xml:space="preserve">s exercise connected components and failure propagation. </w:t>
      </w:r>
      <w:r>
        <w:rPr>
          <w:b/>
        </w:rPr>
        <w:t>Fixture</w:t>
      </w:r>
      <w:r>
        <w:rPr>
          <w:b w:val="0"/>
        </w:rPr>
        <w:t xml:space="preserve">s supply controlled </w:t>
      </w:r>
      <w:r>
        <w:rPr>
          <w:b/>
        </w:rPr>
        <w:t>input</w:t>
      </w:r>
      <w:r>
        <w:rPr>
          <w:b w:val="0"/>
        </w:rPr>
        <w:t xml:space="preserve"> records and mocked service outcomes.</w:t>
      </w:r>
    </w:p>
    <w:p>
      <w:pPr>
        <w:spacing w:line="336" w:lineRule="auto" w:after="180"/>
      </w:pPr>
      <w:r>
        <w:rPr>
          <w:b w:val="0"/>
        </w:rPr>
        <w:t xml:space="preserve">Trace request validation, session permission, lookup and </w:t>
      </w:r>
      <w:r>
        <w:rPr>
          <w:b/>
        </w:rPr>
        <w:t>output</w:t>
      </w:r>
      <w:r>
        <w:rPr>
          <w:b w:val="0"/>
        </w:rPr>
        <w:t xml:space="preserve"> validation together. Include absent sources and failing dependencies; verify that denied requests never invoke restricted lookup.</w:t>
      </w:r>
    </w:p>
    <w:p>
      <w:pPr>
        <w:pStyle w:val="Heading1"/>
      </w:pPr>
      <w:r>
        <w:t>02. Practise with fading help</w:t>
      </w:r>
    </w:p>
    <w:p>
      <w:r>
        <w:t>Complete the supported Integration tests and fixtures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Integration test</w:t>
      </w:r>
      <w:r>
        <w:rPr>
          <w:b w:val="0"/>
        </w:rPr>
        <w:t xml:space="preserve">s and </w:t>
      </w:r>
      <w:r>
        <w:rPr>
          <w:b/>
        </w:rPr>
        <w:t>fixture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Integration tests and fixtures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Integration test</w:t>
      </w:r>
      <w:r>
        <w:rPr>
          <w:b w:val="0"/>
        </w:rPr>
        <w:t xml:space="preserve">s and </w:t>
      </w:r>
      <w:r>
        <w:rPr>
          <w:b/>
        </w:rPr>
        <w:t>fixture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Valid student lookup gets not-found from storage. Generator invents a capacity and final response appears supported. Locate failures.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Integration tests and fixtures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Integration tests and fixtures facts and keep your reasoning.</w:t>
      </w:r>
    </w:p>
    <w:p>
      <w:pPr>
        <w:spacing w:line="336" w:lineRule="auto" w:after="180"/>
      </w:pPr>
      <w:r>
        <w:rPr>
          <w:b w:val="0"/>
        </w:rPr>
        <w:t>A student requests a teacher source; test response is denied, but a recorded lookup call read the teacher file.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Integration tests and fixtures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mock verifies declared interactions, not real provider availability or all runtime limits.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Integration tests and fixtures facts and keep your reasoning.</w:t>
      </w:r>
    </w:p>
    <w:p>
      <w:pPr>
        <w:spacing w:line="336" w:lineRule="auto" w:after="180"/>
      </w:pPr>
      <w:r>
        <w:rPr>
          <w:b w:val="0"/>
        </w:rPr>
        <w:t>Valid student lookup gets not-found from storage. Generator invents a capacity and final response appears supported. Locate failures.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Integration tests and fixtures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Integration tests and fixtures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integration test</w:t>
      </w:r>
      <w:r>
        <w:rPr>
          <w:b w:val="0"/>
        </w:rPr>
        <w:t xml:space="preserve">s and </w:t>
      </w:r>
      <w:r>
        <w:rPr>
          <w:b/>
        </w:rPr>
        <w:t>fixture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integration test</w:t>
      </w:r>
      <w:r>
        <w:rPr>
          <w:b w:val="0"/>
        </w:rPr>
        <w:t xml:space="preserve">s and </w:t>
      </w:r>
      <w:r>
        <w:rPr>
          <w:b/>
        </w:rPr>
        <w:t>fixture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Integration tests and fixtures</w:t>
      </w:r>
    </w:p>
    <w:p>
      <w:r>
        <w:t>Catch a wrong adapter connection. A service reads a fake catalogue fixture and answers a request for item 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Catch a wrong adapter connection. A service reads a fake catalogue </w:t>
      </w:r>
      <w:r>
        <w:rPr>
          <w:b/>
        </w:rPr>
        <w:t>fixture</w:t>
      </w:r>
      <w:r>
        <w:rPr>
          <w:b w:val="0"/>
        </w:rPr>
        <w:t xml:space="preserve"> and answers a request for item N.</w:t>
      </w:r>
    </w:p>
    <w:p>
      <w:pPr>
        <w:spacing w:line="336" w:lineRule="auto" w:after="180"/>
      </w:pPr>
      <w:r>
        <w:rPr>
          <w:b/>
        </w:rPr>
        <w:t>Fixture</w:t>
      </w:r>
      <w:r>
        <w:rPr>
          <w:b w:val="0"/>
        </w:rPr>
        <w:t xml:space="preserve"> M="map", N="notebook". No external network is involved.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Integration tests and fixtures. Load fixture: The test supplies fixed records M and N.. Follow identifier: The application must request N from its adapter.. Check full reply: The returned item should be notebook with source 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Follow request N through the </w:t>
      </w:r>
      <w:r>
        <w:rPr>
          <w:b/>
        </w:rPr>
        <w:t>fixture</w:t>
      </w:r>
      <w:r>
        <w:rPr>
          <w:b w:val="0"/>
        </w:rPr>
        <w:t xml:space="preserve"> and adapter. Which source and item should appear in the reply, and what precisely fails when the adapter returns M?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Catch a wrong adapter connection. A service reads a fake catalogue </w:t>
      </w:r>
      <w:r>
        <w:rPr>
          <w:b/>
        </w:rPr>
        <w:t>fixture</w:t>
      </w:r>
      <w:r>
        <w:rPr>
          <w:b w:val="0"/>
        </w:rPr>
        <w:t xml:space="preserve"> and answers a request for item 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returned item should be notebook with source N.</w:t>
      </w:r>
    </w:p>
    <w:p>
      <w:pPr>
        <w:spacing w:line="336" w:lineRule="auto" w:after="180"/>
        <w:shd w:fill="F4F9FC"/>
      </w:pPr>
      <w:r>
        <w:rPr>
          <w:b w:val="0"/>
        </w:rPr>
        <w:t xml:space="preserve">1. Load </w:t>
      </w:r>
      <w:r>
        <w:rPr>
          <w:b/>
        </w:rPr>
        <w:t>fixture</w:t>
      </w:r>
    </w:p>
    <w:p>
      <w:pPr>
        <w:spacing w:line="336" w:lineRule="auto" w:after="180"/>
        <w:shd w:fill="F4F9FC"/>
      </w:pPr>
      <w:r>
        <w:rPr>
          <w:b w:val="0"/>
        </w:rPr>
        <w:t>2. Follow identifier</w:t>
      </w:r>
    </w:p>
    <w:p>
      <w:pPr>
        <w:spacing w:line="336" w:lineRule="auto" w:after="180"/>
        <w:shd w:fill="F4F9FC"/>
      </w:pPr>
      <w:r>
        <w:rPr>
          <w:b w:val="0"/>
        </w:rPr>
        <w:t>3. Check full reply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full reply The returned item should be notebook with source N. </w:t>
      </w:r>
      <w:r>
        <w:rPr>
          <w:b/>
        </w:rPr>
        <w:t>Integration test</w:t>
      </w:r>
      <w:r>
        <w:rPr>
          <w:b w:val="0"/>
        </w:rPr>
        <w:t>ing checks how components connect.</w:t>
      </w:r>
    </w:p>
    <w:p>
      <w:pPr>
        <w:spacing w:line="336" w:lineRule="auto" w:after="180"/>
        <w:shd w:fill="F1F6FC"/>
      </w:pPr>
      <w:r>
        <w:rPr>
          <w:b w:val="0"/>
        </w:rPr>
        <w:t>Each component can work alone while their identifier exchange is wrong.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adapter returns M when N was requested.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Fail the integration check: map is the wrong item.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Fail the integration check: map is the wrong item. The request now reaches </w:t>
      </w:r>
      <w:r>
        <w:rPr>
          <w:b/>
        </w:rPr>
        <w:t>evidence</w:t>
      </w:r>
      <w:r>
        <w:rPr>
          <w:b w:val="0"/>
        </w:rPr>
        <w:t xml:space="preserve"> for another identifier.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Testing model-dependent behaviour (ai-6/8). Goal: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behaviour.</w:t>
      </w:r>
    </w:p>
    <w:p>
      <w:pPr>
        <w:spacing w:line="336" w:lineRule="auto" w:after="180"/>
      </w:pPr>
      <w:r>
        <w:rPr>
          <w:b w:val="0"/>
        </w:rPr>
        <w:t>Short practice: Score "Friday in room B" and "Friday in room D" against both mandatory criteria. Would a correct 25-word response pass, and why?.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Least privilege and tool scopes (ai-6/6).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Classify read S2, write S2 and read S5 as permitted or denied.</w:t>
      </w:r>
    </w:p>
    <w:p>
      <w:pPr>
        <w:spacing w:line="336" w:lineRule="auto" w:after="180"/>
      </w:pPr>
      <w:r>
        <w:rPr>
          <w:b w:val="0"/>
        </w:rPr>
        <w:t>Identify the operation or station mismatch for each denial, then reconsider after read S5 is added to trusted scope..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Typed contracts and schemas (ai-6/3). Goal: Explain the </w:t>
      </w:r>
      <w:r>
        <w:rPr>
          <w:b/>
        </w:rPr>
        <w:t>mechanism</w:t>
      </w:r>
      <w:r>
        <w:rPr>
          <w:b w:val="0"/>
        </w:rPr>
        <w:t xml:space="preserve"> and terminology of typed contracts and schemas. Short practice: Compare A’s count 4 with B’s count "4".</w:t>
      </w:r>
    </w:p>
    <w:p>
      <w:pPr>
        <w:spacing w:line="336" w:lineRule="auto" w:after="180"/>
      </w:pPr>
      <w:r>
        <w:rPr>
          <w:b w:val="0"/>
        </w:rPr>
        <w:t>Which record passes, which gate rejects B, and why does changing A’s count to -1 create a different failure?.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Integration tests and fixtures picture from its labels, then record a relevant limit.</w:t>
      </w:r>
    </w:p>
    <w:p>
      <w:pPr>
        <w:pStyle w:val="Heading3"/>
      </w:pPr>
      <w:r>
        <w:t>01. Integration tests and fixtures: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atch a wrong adapter connection. A service reads a fake catalogue fixture and answers a request for item N. Supplied facts: Fixture M=&quot;map&quot;, N=&quot;notebook&quot;. No external network is invol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Catch a wrong adapter connection. A service reads a fake catalogue </w:t>
      </w:r>
      <w:r>
        <w:rPr>
          <w:b/>
        </w:rPr>
        <w:t>fixture</w:t>
      </w:r>
      <w:r>
        <w:rPr>
          <w:b w:val="0"/>
        </w:rPr>
        <w:t xml:space="preserve"> and answers a request for item N. Supplied facts: </w:t>
      </w:r>
      <w:r>
        <w:rPr>
          <w:b/>
        </w:rPr>
        <w:t>Fixture</w:t>
      </w:r>
      <w:r>
        <w:rPr>
          <w:b w:val="0"/>
        </w:rPr>
        <w:t xml:space="preserve"> M="map", N="notebook". No external network is involved.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Load fixture: The test supplies fixed records M and N. → Follow identifier: The application must request N from its adapter. → Check full reply: The returned item should be notebook with source 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Load </w:t>
      </w:r>
      <w:r>
        <w:rPr>
          <w:b/>
        </w:rPr>
        <w:t>fixture</w:t>
      </w:r>
      <w:r>
        <w:rPr>
          <w:b w:val="0"/>
        </w:rPr>
        <w:t>: The test supplies fixed records M and N. → Follow identifier: The application must request N from its adapter. → Check full reply: The returned item should be notebook with source 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Integration tests and fixtures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Integration tests and fixtures — evidence trace. A student requests a teacher source; test response is denied, but a recorded lookup call read the teacher file. | Trace request validation, session permission, lookup and output validation together. Include absent sources and failing dependencies; verify that denied requests never invoke restricted lookup. | The test exposes a hidden boundary failure despite the denied final response. Assert both response and call trace; deny before look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Integration test</w:t>
      </w:r>
      <w:r>
        <w:rPr>
          <w:b w:val="0"/>
        </w:rPr>
        <w:t xml:space="preserve">s and </w:t>
      </w:r>
      <w:r>
        <w:rPr>
          <w:b/>
        </w:rPr>
        <w:t>fixture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 student requests a teacher source; test response is denied, but a recorded lookup call read the teacher file. | Trace request validation, session permission, lookup and </w:t>
      </w:r>
      <w:r>
        <w:rPr>
          <w:b/>
        </w:rPr>
        <w:t>output</w:t>
      </w:r>
      <w:r>
        <w:rPr>
          <w:b w:val="0"/>
        </w:rPr>
        <w:t xml:space="preserve"> validation together.</w:t>
      </w:r>
    </w:p>
    <w:p>
      <w:pPr>
        <w:spacing w:line="336" w:lineRule="auto" w:after="180"/>
      </w:pPr>
      <w:r>
        <w:rPr>
          <w:b w:val="0"/>
        </w:rPr>
        <w:t>Include absent sources and failing dependencies; verify that denied requests never invoke restricted lookup. | The test exposes a hidden boundary failure despite the denied final response.</w:t>
      </w:r>
    </w:p>
    <w:p>
      <w:pPr>
        <w:spacing w:line="336" w:lineRule="auto" w:after="180"/>
      </w:pPr>
      <w:r>
        <w:rPr>
          <w:b w:val="0"/>
        </w:rPr>
        <w:t xml:space="preserve">Assert both response and </w:t>
      </w:r>
      <w:r>
        <w:rPr>
          <w:b/>
        </w:rPr>
        <w:t>call trace</w:t>
      </w:r>
      <w:r>
        <w:rPr>
          <w:b w:val="0"/>
        </w:rPr>
        <w:t>; deny before lookup.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returned item should be notebook with source N. Changed condition: The adapter returns M when N was requested. Expected result: Fail the integration check: map is the wrong item. Reason: The request now reaches evidence for another identif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returned item should be notebook with source N. Changed condition: The adapter returns M when N was requested. Expected result: Fail the integration check: map is the wrong item.</w:t>
      </w:r>
    </w:p>
    <w:p>
      <w:pPr>
        <w:spacing w:line="336" w:lineRule="auto" w:after="180"/>
      </w:pPr>
      <w:r>
        <w:rPr>
          <w:b w:val="0"/>
        </w:rPr>
        <w:t xml:space="preserve">Reason: The request now reaches </w:t>
      </w:r>
      <w:r>
        <w:rPr>
          <w:b/>
        </w:rPr>
        <w:t>evidence</w:t>
      </w:r>
      <w:r>
        <w:rPr>
          <w:b w:val="0"/>
        </w:rPr>
        <w:t xml:space="preserve"> for another identifier.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Integration testing checks how components connect. Each component can work alone while their identifier exchange is wrong. Limit: A controlled fixture does not prove a live catalogue behaves identically; also review live adapter contra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Integration test</w:t>
      </w:r>
      <w:r>
        <w:rPr>
          <w:b w:val="0"/>
        </w:rPr>
        <w:t>ing checks how components connect. Each component can work alone while their identifier exchange is wrong.</w:t>
      </w:r>
    </w:p>
    <w:p>
      <w:pPr>
        <w:spacing w:line="336" w:lineRule="auto" w:after="180"/>
      </w:pPr>
      <w:r>
        <w:rPr>
          <w:b w:val="0"/>
        </w:rPr>
        <w:t xml:space="preserve">Limit: A controlled </w:t>
      </w:r>
      <w:r>
        <w:rPr>
          <w:b/>
        </w:rPr>
        <w:t>fixture</w:t>
      </w:r>
      <w:r>
        <w:rPr>
          <w:b w:val="0"/>
        </w:rPr>
        <w:t xml:space="preserve"> does not prove a live catalogue behaves identically; also review live adapter contracts.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Follow request N through the fixture and adapter. Which source and item should appear in the reply, and what precisely fails when the adapter returns 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Follow request N through the </w:t>
      </w:r>
      <w:r>
        <w:rPr>
          <w:b/>
        </w:rPr>
        <w:t>fixture</w:t>
      </w:r>
      <w:r>
        <w:rPr>
          <w:b w:val="0"/>
        </w:rPr>
        <w:t xml:space="preserve"> and adapter. Which source and item should appear in the reply, and what precisely fails when the adapter returns M?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