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ai-6/20</w:t>
      </w:r>
    </w:p>
    <w:p>
      <w:pPr>
        <w:pStyle w:val="Title"/>
      </w:pPr>
      <w:r>
        <w:t>Data retention and deletion</w:t>
      </w:r>
    </w:p>
    <w:p>
      <w:r>
        <w:t>Project: Grounded Learning Service</w:t>
      </w:r>
    </w:p>
    <w:p>
      <w:pPr>
        <w:pStyle w:val="Heading1"/>
      </w:pPr>
      <w:r>
        <w:t>01. Recall and choose your starting point</w:t>
      </w:r>
    </w:p>
    <w:p>
      <w:r>
        <w:t>Record your starting explanation for Data retention and deletion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Sandboxing and resource limits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Sandboxing and resource limits.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External side effects and recovery</w:t>
      </w:r>
    </w:p>
    <w:p>
      <w:pPr>
        <w:spacing w:line="336" w:lineRule="auto" w:after="180"/>
      </w:pPr>
      <w:r>
        <w:rPr>
          <w:b w:val="0"/>
        </w:rPr>
        <w:t>Without opening the old lesson, explain one key idea from External side effects and recovery.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Planning and action selection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Planning and action selection.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Lesson reference for workbook practice</w:t>
      </w:r>
    </w:p>
    <w:p>
      <w:pPr>
        <w:spacing w:line="336" w:lineRule="auto" w:after="180"/>
        <w:shd w:fill="F1F6F8"/>
      </w:pPr>
      <w:r>
        <w:rPr>
          <w:b w:val="0"/>
        </w:rPr>
        <w:t>Use this reference for the original W1–W3 and W5 exercises. The separately named independent case supplies its own changed facts; use those facts for that attempt before feedback.</w:t>
      </w:r>
    </w:p>
    <w:p>
      <w:pPr>
        <w:spacing w:line="336" w:lineRule="auto" w:after="180"/>
      </w:pPr>
      <w:r>
        <w:rPr>
          <w:b w:val="0"/>
        </w:rPr>
        <w:t>Retention and deletion cover all declared stores, including caches and logs. Removing a visible row may leave copies elsewhere.</w:t>
      </w:r>
    </w:p>
    <w:p>
      <w:pPr>
        <w:spacing w:line="336" w:lineRule="auto" w:after="180"/>
      </w:pPr>
      <w:r>
        <w:rPr>
          <w:b w:val="0"/>
        </w:rPr>
        <w:t>Toy policy retains session content for 7 days and deletes it when age is at least 7. Audit metadata may remain for 30 days without content. Track primary storage, cache and backup policy separately.</w:t>
      </w:r>
    </w:p>
    <w:p>
      <w:pPr>
        <w:pStyle w:val="Heading1"/>
      </w:pPr>
      <w:r>
        <w:t>02. Practise with fading help</w:t>
      </w:r>
    </w:p>
    <w:p>
      <w:r>
        <w:t>Complete the supported Data retention and deletion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>Use W2: Trace the worked case for Data retention and deletion.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Data retention and deletion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>Use the worked case for Data retention and deletion.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Changed independent case</w:t>
      </w:r>
    </w:p>
    <w:p>
      <w:pPr>
        <w:spacing w:line="336" w:lineRule="auto" w:after="180"/>
      </w:pPr>
      <w:r>
        <w:rPr>
          <w:b w:val="0"/>
        </w:rPr>
        <w:t>Fictional retention policy deletes records at age &gt;=4 days. X is3 days, Y4, Z5. A copy of Y remains in a temporary log after its main record is deleted. Evaluate compliance.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Explain the mechanism</w:t>
      </w:r>
    </w:p>
    <w:p>
      <w:r>
        <w:t>Explain the mechanism. Apply the supplied Data retention and deletion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Trace the worked case</w:t>
      </w:r>
    </w:p>
    <w:p>
      <w:r>
        <w:t>Trace the worked case. Apply the supplied Data retention and deletion facts and keep your reasoning.</w:t>
      </w:r>
    </w:p>
    <w:p>
      <w:pPr>
        <w:spacing w:line="336" w:lineRule="auto" w:after="180"/>
      </w:pPr>
      <w:r>
        <w:rPr>
          <w:b w:val="0"/>
        </w:rPr>
        <w:t>Record ages are 6, 7, 9 days. Cache contains copies of all three.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Audit the limit</w:t>
      </w:r>
    </w:p>
    <w:p>
      <w:r>
        <w:t>Audit the limit. Apply the supplied Data retention and deletion facts and keep your reasoning.</w:t>
      </w:r>
    </w:p>
    <w:p>
      <w:pPr>
        <w:spacing w:line="336" w:lineRule="auto" w:after="180"/>
      </w:pPr>
      <w:r>
        <w:rPr>
          <w:b w:val="0"/>
        </w:rPr>
        <w:t>A report omits this qualification: This fictional retention exercise is not a statement of legal retention requirements. 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Data retention and deletion facts and keep your reasoning.</w:t>
      </w:r>
    </w:p>
    <w:p>
      <w:pPr>
        <w:spacing w:line="336" w:lineRule="auto" w:after="180"/>
      </w:pPr>
      <w:r>
        <w:rPr>
          <w:b w:val="0"/>
        </w:rPr>
        <w:t xml:space="preserve">Retention is5 days, inclusive </w:t>
      </w:r>
      <w:r>
        <w:rPr>
          <w:b/>
        </w:rPr>
        <w:t>deletion boundary</w:t>
      </w:r>
      <w:r>
        <w:rPr>
          <w:b w:val="0"/>
        </w:rPr>
        <w:t>. Ages 4, 5, 6; a log stores complete content. Trace required action.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Design a revealing follow-up</w:t>
      </w:r>
    </w:p>
    <w:p>
      <w:r>
        <w:t>Design a revealing follow-up. Apply the supplied Data retention and deletion facts and keep your reasoning.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Data retention and deletion to Grounded Learning Service,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data retention and deletion </w:t>
      </w:r>
      <w:r>
        <w:rPr>
          <w:b/>
        </w:rPr>
        <w:t>evidence</w:t>
      </w:r>
      <w:r>
        <w:rPr>
          <w:b w:val="0"/>
        </w:rPr>
        <w:t xml:space="preserve"> sheet to Grounded Learning Service.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data retention and deletion.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Data retention and deletion</w:t>
      </w:r>
    </w:p>
    <w:p>
      <w:r>
        <w:t>Delete every listed copy. A fictional policy deletes transcripts at age seven days or older, including listed backups.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Delete every listed copy. A fictional policy deletes transcripts at age seven days or older, including listed backups.</w:t>
      </w:r>
    </w:p>
    <w:p>
      <w:pPr>
        <w:spacing w:line="336" w:lineRule="auto" w:after="180"/>
      </w:pPr>
      <w:r>
        <w:rPr>
          <w:b w:val="0"/>
        </w:rPr>
        <w:t>T1 is six days old. T2 is seven days old with one backup. Scope lists primary storage and that backup only.</w:t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1" name="Picture 1" descr="Data retention and deletion. Check age: Keep T1 for now; T2 reaches the deletion boundary.. Find copies: T2 is present in two declared locations.. Verify removal: The scoped deletion passes only after both T2 copies are remov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>Apply the seven-day boundary to T1 and T2. How many T2 locations need verification, and may deletion be called complete if its backup remains?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Grounded Learning Service record.</w:t>
      </w:r>
    </w:p>
    <w:p>
      <w:pPr>
        <w:spacing w:line="336" w:lineRule="auto" w:after="180"/>
      </w:pPr>
      <w:r>
        <w:rPr>
          <w:b w:val="0"/>
        </w:rPr>
        <w:t>Project: Grounded Learning Service</w:t>
      </w:r>
    </w:p>
    <w:p>
      <w:pPr>
        <w:spacing w:line="336" w:lineRule="auto" w:after="180"/>
      </w:pPr>
      <w:r>
        <w:rPr>
          <w:b w:val="0"/>
        </w:rPr>
        <w:t>Current milestone: Evaluate and revise. Compare with your starting method, explain errors and record a justified revision.</w:t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Delete every listed copy. A fictional policy deletes transcripts at age seven days or older, including listed backups.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The scoped deletion passes only after both T2 copies are removed.</w:t>
      </w:r>
    </w:p>
    <w:p>
      <w:pPr>
        <w:spacing w:line="336" w:lineRule="auto" w:after="180"/>
        <w:shd w:fill="F4F9FC"/>
      </w:pPr>
      <w:r>
        <w:rPr>
          <w:b w:val="0"/>
        </w:rPr>
        <w:t>1. Check age</w:t>
      </w:r>
    </w:p>
    <w:p>
      <w:pPr>
        <w:spacing w:line="336" w:lineRule="auto" w:after="180"/>
        <w:shd w:fill="F4F9FC"/>
      </w:pPr>
      <w:r>
        <w:rPr>
          <w:b w:val="0"/>
        </w:rPr>
        <w:t>2. Find copies</w:t>
      </w:r>
    </w:p>
    <w:p>
      <w:pPr>
        <w:spacing w:line="336" w:lineRule="auto" w:after="180"/>
        <w:shd w:fill="F4F9FC"/>
      </w:pPr>
      <w:r>
        <w:rPr>
          <w:b w:val="0"/>
        </w:rPr>
        <w:t>3. Verify removal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Verify removal The scoped deletion passes only after both T2 copies are removed. Retention requires an age rule and an inventory.</w:t>
      </w:r>
    </w:p>
    <w:p>
      <w:pPr>
        <w:spacing w:line="336" w:lineRule="auto" w:after="180"/>
        <w:shd w:fill="F1F6FC"/>
      </w:pPr>
      <w:r>
        <w:rPr>
          <w:b w:val="0"/>
        </w:rPr>
        <w:t>Deleting the visible copy alone does not demonstrate removal of listed backups.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Primary deletion succeeds but backup deletion fails.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>1. Record incomplete deletion and follow the retry or escalation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Record incomplete deletion and follow the retry or escalation procedure. One required copy remains in the declared scope.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Sandboxing and resource limits (ai-6/19). Goal: Explain the </w:t>
      </w:r>
      <w:r>
        <w:rPr>
          <w:b/>
        </w:rPr>
        <w:t>mechanism</w:t>
      </w:r>
      <w:r>
        <w:rPr>
          <w:b w:val="0"/>
        </w:rPr>
        <w:t xml:space="preserve"> and terminology of sandboxing and resource limits. Short practice: Check A against both resource limits and B against network isolation.</w:t>
      </w:r>
    </w:p>
    <w:p>
      <w:pPr>
        <w:spacing w:line="336" w:lineRule="auto" w:after="180"/>
      </w:pPr>
      <w:r>
        <w:rPr>
          <w:b w:val="0"/>
        </w:rPr>
        <w:t xml:space="preserve">Why must A stop after three seconds even if its </w:t>
      </w:r>
      <w:r>
        <w:rPr>
          <w:b/>
        </w:rPr>
        <w:t>output</w:t>
      </w:r>
      <w:r>
        <w:rPr>
          <w:b w:val="0"/>
        </w:rPr>
        <w:t xml:space="preserve"> remains only 2 MB?.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External side effects and recovery (ai-6/17). Goal: Explain the </w:t>
      </w:r>
      <w:r>
        <w:rPr>
          <w:b/>
        </w:rPr>
        <w:t>mechanism</w:t>
      </w:r>
      <w:r>
        <w:rPr>
          <w:b w:val="0"/>
        </w:rPr>
        <w:t xml:space="preserve"> and terminology of external side effects and recovery. Short practice: Distinguish a missing printer acknowledgement from confirmed failure.</w:t>
      </w:r>
    </w:p>
    <w:p>
      <w:pPr>
        <w:spacing w:line="336" w:lineRule="auto" w:after="180"/>
      </w:pPr>
      <w:r>
        <w:rPr>
          <w:b w:val="0"/>
        </w:rPr>
        <w:t xml:space="preserve">What should happen if J6 is complete, and what </w:t>
      </w:r>
      <w:r>
        <w:rPr>
          <w:b/>
        </w:rPr>
        <w:t>evidence</w:t>
      </w:r>
      <w:r>
        <w:rPr>
          <w:b w:val="0"/>
        </w:rPr>
        <w:t xml:space="preserve"> changes when J6 is reliably reported absent?.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Planning and action selection (ai-6/14). Goal: Explain the </w:t>
      </w:r>
      <w:r>
        <w:rPr>
          <w:b/>
        </w:rPr>
        <w:t>mechanism</w:t>
      </w:r>
      <w:r>
        <w:rPr>
          <w:b w:val="0"/>
        </w:rPr>
        <w:t xml:space="preserve"> and terminology of planning and action selection. Short practice: Choose a permitted plan when no approved tower-height card exists.</w:t>
      </w:r>
    </w:p>
    <w:p>
      <w:pPr>
        <w:spacing w:line="336" w:lineRule="auto" w:after="180"/>
      </w:pPr>
      <w:r>
        <w:rPr>
          <w:b w:val="0"/>
        </w:rPr>
        <w:t>What new answer becomes supported after a card records 24 metres, and why could the bot not invent it earlier?.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Data retention and deletion picture from its labels, then record a relevant limit.</w:t>
      </w:r>
    </w:p>
    <w:p>
      <w:pPr>
        <w:pStyle w:val="Heading3"/>
      </w:pPr>
      <w:r>
        <w:t>01. Data retention and deletion: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Delete every listed copy. A fictional policy deletes transcripts at age seven days or older, including listed backups. Supplied facts: T1 is six days old. T2 is seven days old with one backup. Scope lists primary storage and that backup onl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0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Delete every listed copy. A fictional policy deletes transcripts at age seven days or older, including listed backups. Supplied facts: T1 is six days old. T2 is seven days old with one backup.</w:t>
      </w:r>
    </w:p>
    <w:p>
      <w:pPr>
        <w:spacing w:line="336" w:lineRule="auto" w:after="180"/>
      </w:pPr>
      <w:r>
        <w:rPr>
          <w:b w:val="0"/>
        </w:rPr>
        <w:t>Scope lists primary storage and that backup only.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Check age: Keep T1 for now; T2 reaches the deletion boundary. → Find copies: T2 is present in two declared locations. → Verify removal: The scoped deletion passes only after both T2 copies are remov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0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Check age: Keep T1 for now; T2 reaches the </w:t>
      </w:r>
      <w:r>
        <w:rPr>
          <w:b/>
        </w:rPr>
        <w:t>deletion boundary</w:t>
      </w:r>
      <w:r>
        <w:rPr>
          <w:b w:val="0"/>
        </w:rPr>
        <w:t>. → Find copies: T2 is present in two declared locations. → Verify removal: The scoped deletion passes only after both T2 copies are removed.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A deletion rule needs an inventory of copies</w:t>
      </w:r>
    </w:p>
    <w:p>
      <w:r>
        <w:drawing>
          <wp:inline xmlns:a="http://schemas.openxmlformats.org/drawingml/2006/main" xmlns:pic="http://schemas.openxmlformats.org/drawingml/2006/picture">
            <wp:extent cx="5486400" cy="3337560"/>
            <wp:docPr id="4" name="Picture 4" descr="The toy retention boundary is seven days or older. Keep six-day T1 for now. Seven-day T2 appears in primary storage and one listed backup; both locations need removal verification. This diagram specifies required checks, not an actual deletion ru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0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The toy retention boundary is seven days or older. Keep six-day T1 for now. Seven-day T2 appears in primary storage and one listed backup; both locations need removal verification.</w:t>
      </w:r>
    </w:p>
    <w:p>
      <w:pPr>
        <w:spacing w:line="336" w:lineRule="auto" w:after="180"/>
      </w:pPr>
      <w:r>
        <w:rPr>
          <w:b w:val="0"/>
        </w:rPr>
        <w:t>This diagram specifies required checks, not an actual deletion run.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The scoped deletion passes only after both T2 copies are removed. Changed condition: Primary deletion succeeds but backup deletion fails. Expected result: Record incomplete deletion and follow the retry or escalation procedure. Reason: One required copy remains in the declared scop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0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The scoped deletion passes only after both T2 copies are removed. Changed condition: Primary deletion succeeds but backup deletion fails.</w:t>
      </w:r>
    </w:p>
    <w:p>
      <w:pPr>
        <w:spacing w:line="336" w:lineRule="auto" w:after="180"/>
      </w:pPr>
      <w:r>
        <w:rPr>
          <w:b w:val="0"/>
        </w:rPr>
        <w:t>Expected result: Record incomplete deletion and follow the retry or escalation procedure. Reason: One required copy remains in the declared scope.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Retention requires an age rule and an inventory. Deleting the visible copy alone does not demonstrate removal of listed backups. Limit: The inventory cannot prove deletion from unknown locations; document scope and investigate untracked copi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0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Retention requires an age rule and an inventory. Deleting the visible copy alone does not demonstrate removal of listed backups.</w:t>
      </w:r>
    </w:p>
    <w:p>
      <w:pPr>
        <w:spacing w:line="336" w:lineRule="auto" w:after="180"/>
      </w:pPr>
      <w:r>
        <w:rPr>
          <w:b w:val="0"/>
        </w:rPr>
        <w:t>Limit: The inventory cannot prove deletion from unknown locations; document scope and investigate untracked copies.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7" name="Picture 7" descr="For the Grounded Learning Service, retain an annotated trace and the changed-case result. Name the contract or evidence that makes the deciding step valid, so another team can review it. Draw your input, deciding step, result and limit. Supported question: Apply the seven-day boundary to T1 and T2. How many T2 locations need verification, and may deletion be called complete if its backup remains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0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Apply the seven-day boundary to T1 and T2. How many T2 locations need verification, and may deletion be called complete if its backup remains?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