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ai-6/29</w:t>
      </w:r>
    </w:p>
    <w:p>
      <w:pPr>
        <w:pStyle w:val="Title"/>
      </w:pPr>
      <w:r>
        <w:t>Performance and cost experiments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Performance and cost experiments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Accessibility and user feedback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Incident investigation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Incident investigation.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Deployment environments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Deployment environments.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Performance experiments compare </w:t>
      </w:r>
      <w:r>
        <w:rPr>
          <w:b/>
        </w:rPr>
        <w:t>matched workload</w:t>
      </w:r>
      <w:r>
        <w:rPr>
          <w:b w:val="0"/>
        </w:rPr>
        <w:t>s with declared timing boundaries and quality constraints. Averages can hide slow cases.</w:t>
      </w:r>
    </w:p>
    <w:p>
      <w:pPr>
        <w:spacing w:line="336" w:lineRule="auto" w:after="180"/>
      </w:pPr>
      <w:r>
        <w:rPr>
          <w:b w:val="0"/>
        </w:rPr>
        <w:t xml:space="preserve">Use the same cases and environment; record every duration and success. For a simple </w:t>
      </w:r>
      <w:r>
        <w:rPr>
          <w:b/>
        </w:rPr>
        <w:t>median</w:t>
      </w:r>
      <w:r>
        <w:rPr>
          <w:b w:val="0"/>
        </w:rPr>
        <w:t xml:space="preserve"> sort values and average the middle pair for even counts. Keep failed requests visible.</w:t>
      </w:r>
    </w:p>
    <w:p>
      <w:pPr>
        <w:pStyle w:val="Heading1"/>
      </w:pPr>
      <w:r>
        <w:t>02. Practise with fading help</w:t>
      </w:r>
    </w:p>
    <w:p>
      <w:r>
        <w:t>Complete the supported Performance and cost experiments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Performance and cost experiments.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Performance and cost experiments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Performance and cost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C=[1, 2, 3, 10], D=[3, 3, 3, 3]. Compute means/</w:t>
      </w:r>
      <w:r>
        <w:rPr>
          <w:b/>
        </w:rPr>
        <w:t>median</w:t>
      </w:r>
      <w:r>
        <w:rPr>
          <w:b w:val="0"/>
        </w:rPr>
        <w:t>s; one D response is wrong.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Durations A=[1, 1, 1, 9] seconds, B=[2, 2, 2, 2]. All pass. Compute mean and </w:t>
      </w:r>
      <w:r>
        <w:rPr>
          <w:b/>
        </w:rPr>
        <w:t>median</w:t>
      </w:r>
      <w:r>
        <w:rPr>
          <w:b w:val="0"/>
        </w:rPr>
        <w:t>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Resource improvement under one workload is not universal efficiency or equal quality.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>C=[1, 2, 3, 10], D=[3, 3, 3, 3]. Compute means/</w:t>
      </w:r>
      <w:r>
        <w:rPr>
          <w:b/>
        </w:rPr>
        <w:t>median</w:t>
      </w:r>
      <w:r>
        <w:rPr>
          <w:b w:val="0"/>
        </w:rPr>
        <w:t>s; one D response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Performance and cost experiments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Performance and cost experiments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performance and cost experiments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Performance and cost experiments</w:t>
      </w:r>
    </w:p>
    <w:p>
      <w:r>
        <w:t>Measure time and cost. Two fixed configurations answer the same six questions and meet the same quality rubric.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</w:t>
      </w:r>
    </w:p>
    <w:p>
      <w:pPr>
        <w:spacing w:line="336" w:lineRule="auto" w:after="180"/>
      </w:pPr>
      <w:r>
        <w:rPr>
          <w:b w:val="0"/>
        </w:rPr>
        <w:t>A totals 18 seconds and 12 cost units. B totals 12 seconds and 18 units.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Mean resource use per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2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Performance and cost experiments. Compute mean time: A averages 3 seconds; B averages 2 seconds per case.. Compute mean cost: A averages 2 units; B averages 3 units per case.. Compare trade-off: B saves one second but costs one extra unit per ca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Calculate per-case seconds and cost units for A and B. Which meets a budget of at most 2 cost units per case, and what speed trade-off does that choice make?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 saves one second but costs one extra unit per case.</w:t>
      </w:r>
    </w:p>
    <w:p>
      <w:pPr>
        <w:spacing w:line="336" w:lineRule="auto" w:after="180"/>
        <w:shd w:fill="F4F9FC"/>
      </w:pPr>
      <w:r>
        <w:rPr>
          <w:b w:val="0"/>
        </w:rPr>
        <w:t>1. Compute mean cost</w:t>
      </w:r>
    </w:p>
    <w:p>
      <w:pPr>
        <w:spacing w:line="336" w:lineRule="auto" w:after="180"/>
        <w:shd w:fill="F4F9FC"/>
      </w:pPr>
      <w:r>
        <w:rPr>
          <w:b w:val="0"/>
        </w:rPr>
        <w:t>2. Compute mean time</w:t>
      </w:r>
    </w:p>
    <w:p>
      <w:pPr>
        <w:spacing w:line="336" w:lineRule="auto" w:after="180"/>
        <w:shd w:fill="F4F9FC"/>
      </w:pPr>
      <w:r>
        <w:rPr>
          <w:b w:val="0"/>
        </w:rPr>
        <w:t>3. Compare trade-off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Compare trade-off B saves one second but costs one extra unit per case. A fair performance experiment holds the workload and measurement procedure fixed.</w:t>
      </w:r>
    </w:p>
    <w:p>
      <w:pPr>
        <w:spacing w:line="336" w:lineRule="auto" w:after="180"/>
        <w:shd w:fill="F1F6FC"/>
      </w:pPr>
      <w:r>
        <w:rPr>
          <w:b w:val="0"/>
        </w:rPr>
        <w:t>Faster is not automatically preferable under a budget.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Require at most 2 cost units per case.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A meets the budget; B does not.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meets the budget; B does not. The mandatory resource condition changes the decision.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Incident investigation (ai-6/26). Goal: Explain the </w:t>
      </w:r>
      <w:r>
        <w:rPr>
          <w:b/>
        </w:rPr>
        <w:t>mechanism</w:t>
      </w:r>
      <w:r>
        <w:rPr>
          <w:b w:val="0"/>
        </w:rPr>
        <w:t xml:space="preserve"> and terminology of incident investigation. Short practice: Order the three incident records and locate the old </w:t>
      </w:r>
      <w:r>
        <w:rPr>
          <w:b/>
        </w:rPr>
        <w:t>evidence</w:t>
      </w:r>
      <w:r>
        <w:rPr>
          <w:b w:val="0"/>
        </w:rPr>
        <w:t xml:space="preserve"> version.</w:t>
      </w:r>
    </w:p>
    <w:p>
      <w:pPr>
        <w:spacing w:line="336" w:lineRule="auto" w:after="180"/>
      </w:pPr>
      <w:r>
        <w:rPr>
          <w:b w:val="0"/>
        </w:rPr>
        <w:t>How does the investigation change if the trace instead retrieves version 6 but drafts room C?.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Deployment environments (ai-6/23). Goal: Explain the </w:t>
      </w:r>
      <w:r>
        <w:rPr>
          <w:b/>
        </w:rPr>
        <w:t>mechanism</w:t>
      </w:r>
      <w:r>
        <w:rPr>
          <w:b w:val="0"/>
        </w:rPr>
        <w:t xml:space="preserve"> and terminology of deployment environments. Short practice: Identify the staging data and credential boundary.</w:t>
      </w:r>
    </w:p>
    <w:p>
      <w:pPr>
        <w:spacing w:line="336" w:lineRule="auto" w:after="180"/>
      </w:pPr>
      <w:r>
        <w:rPr>
          <w:b w:val="0"/>
        </w:rPr>
        <w:t xml:space="preserve">Why must the rehearsal stop if its credential reaches production even though the </w:t>
      </w:r>
      <w:r>
        <w:rPr>
          <w:b/>
        </w:rPr>
        <w:t>process</w:t>
      </w:r>
      <w:r>
        <w:rPr>
          <w:b w:val="0"/>
        </w:rPr>
        <w:t xml:space="preserve"> is labelled staging?.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Performance and cost experiments picture from its labels, then record a relevant limit.</w:t>
      </w:r>
    </w:p>
    <w:p>
      <w:pPr>
        <w:pStyle w:val="Heading3"/>
      </w:pPr>
      <w:r>
        <w:t>01. Performance and cost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Measure time and cost. Two fixed configurations answer the same six questions and meet the same quality rubric. Supplied facts: A totals 18 seconds and 12 cost units. B totals 12 seconds and 18 un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Measure time and cost. Two fixed configurations answer the same six questions and meet the same quality rubric. Supplied facts: A totals 18 seconds and 12 cost units. B totals 12 seconds and 18 units.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Compute mean time: A averages 3 seconds; B averages 2 seconds per case. → Compute mean cost: A averages 2 units; B averages 3 units per case. → Compare trade-off: B saves one second but costs one extra unit per ca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Compute mean time: A averages 3 seconds; B averages 2 seconds per case. → Compute mean cost: A averages 2 units; B averages 3 units per case. → Compare trade-off: B saves one second but costs one extra unit per case.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Mean resource use per case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Mean resource use per case. A: Seconds/case = 3, Cost units/case = 2. B: Seconds/case = 2, Cost units/case =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Mean resource use per case. A: Seconds/case = 3, Cost units/case = 2. B: Seconds/case = 2, Cost units/case = 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 saves one second but costs one extra unit per case. Changed condition: Require at most 2 cost units per case. Expected result: A meets the budget; B does not. Reason: The mandatory resource condition changes th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saves one second but costs one extra unit per case. Changed condition: Require at most 2 cost units per case. Expected result: A meets the budget; B does not.</w:t>
      </w:r>
    </w:p>
    <w:p>
      <w:pPr>
        <w:spacing w:line="336" w:lineRule="auto" w:after="180"/>
      </w:pPr>
      <w:r>
        <w:rPr>
          <w:b w:val="0"/>
        </w:rPr>
        <w:t>Reason: The mandatory resource condition changes the decision.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fair performance experiment holds the workload and measurement procedure fixed. Faster is not automatically preferable under a budget. Limit: Means hide variation; disclose workload, repeated runs and slow-case results before generalis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fair performance experiment holds the workload and measurement procedure fixed. Faster is not automatically preferable under a budget.</w:t>
      </w:r>
    </w:p>
    <w:p>
      <w:pPr>
        <w:spacing w:line="336" w:lineRule="auto" w:after="180"/>
      </w:pPr>
      <w:r>
        <w:rPr>
          <w:b w:val="0"/>
        </w:rPr>
        <w:t>Limit: Means hide variation; disclose workload, repeated runs and slow-case results before generalising.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For the Grounded Learning Service, retain an annotated trace and the changed-case result. Name the contract or evidence that makes the deciding step valid, so another team can review it. Draw your input, deciding step, result and limit. Supported question: Calculate per-case seconds and cost units for A and B. Which meets a budget of at most 2 cost units per case, and what speed trade-off does that choice mak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