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ai-6/34</w:t>
      </w:r>
    </w:p>
    <w:p>
      <w:pPr>
        <w:pStyle w:val="Title"/>
      </w:pPr>
      <w:r>
        <w:t>Capstone failure testing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Capstone failure testing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Capstone service implementation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Capstone service implementation.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Red team exercises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Red team exercises.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Accessibility and user feedback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Accessibility and user feedback.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 xml:space="preserve">Capstone failure testing checks denied roles, missing </w:t>
      </w:r>
      <w:r>
        <w:rPr>
          <w:b/>
        </w:rPr>
        <w:t>evidence</w:t>
      </w:r>
      <w:r>
        <w:rPr>
          <w:b w:val="0"/>
        </w:rPr>
        <w:t xml:space="preserve">, invalid </w:t>
      </w:r>
      <w:r>
        <w:rPr>
          <w:b/>
        </w:rPr>
        <w:t>input</w:t>
      </w:r>
      <w:r>
        <w:rPr>
          <w:b w:val="0"/>
        </w:rPr>
        <w:t>, timeouts and stale data. Each expected outcome is written before the run.</w:t>
      </w:r>
    </w:p>
    <w:p>
      <w:pPr>
        <w:spacing w:line="336" w:lineRule="auto" w:after="180"/>
      </w:pPr>
      <w:r>
        <w:rPr>
          <w:b w:val="0"/>
        </w:rPr>
        <w:t xml:space="preserve">Use a </w:t>
      </w:r>
      <w:r>
        <w:rPr>
          <w:b/>
        </w:rPr>
        <w:t>failure matrix</w:t>
      </w:r>
      <w:r>
        <w:rPr>
          <w:b w:val="0"/>
        </w:rPr>
        <w:t xml:space="preserve"> linking condition to expected response and forbidden calls. Test both visible result and operation trace. Preserve failed fixtures for regression checks.</w:t>
      </w:r>
    </w:p>
    <w:p>
      <w:pPr>
        <w:pStyle w:val="Heading1"/>
      </w:pPr>
      <w:r>
        <w:t>02. Practise with fading help</w:t>
      </w:r>
    </w:p>
    <w:p>
      <w:r>
        <w:t>Complete the supported Capstone failure testing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Capstone failure testing.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Capstone failure testing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Capstone failure testing.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Six cases: five expected outcomes pass; one denied request still performs restricted lookup. Compute case pass rate and release implication.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Capstone failure testing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Capstone failure testing facts and keep your reasoning.</w:t>
      </w:r>
    </w:p>
    <w:p>
      <w:pPr>
        <w:spacing w:line="336" w:lineRule="auto" w:after="180"/>
      </w:pPr>
      <w:r>
        <w:rPr>
          <w:b w:val="0"/>
        </w:rPr>
        <w:t>Four cases: malformed request, student teacher-guide request, missing register, valid current record. Two deny, one reviews, one supports; no restricted reads occur.</w:t>
      </w:r>
    </w:p>
    <w:p>
      <w:pPr>
        <w:spacing w:line="336" w:lineRule="auto" w:after="180"/>
      </w:pPr>
      <w:r>
        <w:rPr>
          <w:b w:val="0"/>
        </w:rPr>
        <w:t>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Capstone failure testing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A case passes only all its declared response and trace requirements, not merely a convenient status code.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Capstone failure testing facts and keep your reasoning.</w:t>
      </w:r>
    </w:p>
    <w:p>
      <w:pPr>
        <w:spacing w:line="336" w:lineRule="auto" w:after="180"/>
      </w:pPr>
      <w:r>
        <w:rPr>
          <w:b w:val="0"/>
        </w:rPr>
        <w:t>Six cases: five expected outcomes pass; one denied request still performs restricted lookup. Compute case pass rate and release implication.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Capstone failure testing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Capstone failure testing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For Grounded Learning Service,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Six cases: five expected outcomes pass; one denied request still performs restricted lookup.</w:t>
      </w:r>
    </w:p>
    <w:p>
      <w:pPr>
        <w:spacing w:line="336" w:lineRule="auto" w:after="180"/>
      </w:pPr>
      <w:r>
        <w:rPr>
          <w:b w:val="0"/>
        </w:rPr>
        <w:t xml:space="preserve">Compute case pass rate and release implication. Keep actual </w:t>
      </w:r>
      <w:r>
        <w:rPr>
          <w:b/>
        </w:rPr>
        <w:t>observation</w:t>
      </w:r>
      <w:r>
        <w:rPr>
          <w:b w:val="0"/>
        </w:rPr>
        <w:t>s separate from expected results, preserve failures, compare a baseline and explain the limits.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Capstone failure testing</w:t>
      </w:r>
    </w:p>
    <w:p>
      <w:r>
        <w:t>Inject one component failure. A capstone test blocks model drafting after a successful approved-card retrieval.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Inject one component failure. A capstone test blocks model drafting after a successful approved-card retrieval.</w:t>
      </w:r>
    </w:p>
    <w:p>
      <w:pPr>
        <w:spacing w:line="336" w:lineRule="auto" w:after="180"/>
      </w:pPr>
      <w:r>
        <w:rPr>
          <w:b w:val="0"/>
        </w:rPr>
        <w:t>F4 records club time 15:00. The contract permits a checked fixed-template answer when drafting is unavailable.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Capstone failure testing. Verify source: Retrieval supplies F4 and the time 15:00.. Inject failure: Disable drafting without changing source evidence.. Use bounded fallback: Return the checked template citing F4 and record degraded oper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Explain why retrieval success permits the checked 15:00 fallback when drafting fails. What changes if retrieval fails too, and why can a template not fill that </w:t>
      </w:r>
      <w:r>
        <w:rPr>
          <w:b/>
        </w:rPr>
        <w:t>evidence</w:t>
      </w:r>
      <w:r>
        <w:rPr>
          <w:b w:val="0"/>
        </w:rPr>
        <w:t xml:space="preserve"> gap?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Inject one component failure. A capstone test blocks model drafting after a successful approved-card retrieval.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Return the checked template citing F4 and record degraded operation.</w:t>
      </w:r>
    </w:p>
    <w:p>
      <w:pPr>
        <w:spacing w:line="336" w:lineRule="auto" w:after="180"/>
        <w:shd w:fill="F4F9FC"/>
      </w:pPr>
      <w:r>
        <w:rPr>
          <w:b w:val="0"/>
        </w:rPr>
        <w:t>1. Verify source</w:t>
      </w:r>
    </w:p>
    <w:p>
      <w:pPr>
        <w:spacing w:line="336" w:lineRule="auto" w:after="180"/>
        <w:shd w:fill="F4F9FC"/>
      </w:pPr>
      <w:r>
        <w:rPr>
          <w:b w:val="0"/>
        </w:rPr>
        <w:t>2. Use bounded fallback</w:t>
      </w:r>
    </w:p>
    <w:p>
      <w:pPr>
        <w:spacing w:line="336" w:lineRule="auto" w:after="180"/>
        <w:shd w:fill="F4F9FC"/>
      </w:pPr>
      <w:r>
        <w:rPr>
          <w:b w:val="0"/>
        </w:rPr>
        <w:t>3. Inject failure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Use bounded fallback Return the checked template citing F4 and record degraded operation.</w:t>
      </w:r>
    </w:p>
    <w:p>
      <w:pPr>
        <w:spacing w:line="336" w:lineRule="auto" w:after="180"/>
        <w:shd w:fill="F1F6FC"/>
      </w:pPr>
      <w:r>
        <w:rPr>
          <w:b w:val="0"/>
        </w:rPr>
        <w:t xml:space="preserve">Failure injection changes a component deliberately so the team can inspect the response. A fallback must retain </w:t>
      </w:r>
      <w:r>
        <w:rPr>
          <w:b/>
        </w:rPr>
        <w:t>evidence</w:t>
      </w:r>
      <w:r>
        <w:rPr>
          <w:b w:val="0"/>
        </w:rPr>
        <w:t xml:space="preserve"> checks and honest status.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Make retrieval unavailable as well.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Return unsupported or unavailable; do not use the factual template.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Return unsupported or unavailable; do not use the factual template. A template can phrase </w:t>
      </w:r>
      <w:r>
        <w:rPr>
          <w:b/>
        </w:rPr>
        <w:t>evidence</w:t>
      </w:r>
      <w:r>
        <w:rPr>
          <w:b w:val="0"/>
        </w:rPr>
        <w:t xml:space="preserve"> but cannot replace missing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Capstone service implementation (ai-6/33). Goal: Explain the </w:t>
      </w:r>
      <w:r>
        <w:rPr>
          <w:b/>
        </w:rPr>
        <w:t>mechanism</w:t>
      </w:r>
      <w:r>
        <w:rPr>
          <w:b w:val="0"/>
        </w:rPr>
        <w:t xml:space="preserve"> and terminology of capstone service implementation. Short practice: Trace the G2 fact request and edit request through the prototype.</w:t>
      </w:r>
    </w:p>
    <w:p>
      <w:pPr>
        <w:spacing w:line="336" w:lineRule="auto" w:after="180"/>
      </w:pPr>
      <w:r>
        <w:rPr>
          <w:b w:val="0"/>
        </w:rPr>
        <w:t>What can be returned, what cannot be done, and how does removing G2 change those two outcomes?.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Red team exercises (ai-6/31). Goal: Explain the </w:t>
      </w:r>
      <w:r>
        <w:rPr>
          <w:b/>
        </w:rPr>
        <w:t>mechanism</w:t>
      </w:r>
      <w:r>
        <w:rPr>
          <w:b w:val="0"/>
        </w:rPr>
        <w:t xml:space="preserve"> and terminology of red team exercises. Short practice: Distinguish the exhibit fact from the embedded edit instruction.</w:t>
      </w:r>
    </w:p>
    <w:p>
      <w:pPr>
        <w:spacing w:line="336" w:lineRule="auto" w:after="180"/>
      </w:pPr>
      <w:r>
        <w:rPr>
          <w:b w:val="0"/>
        </w:rPr>
        <w:t>Does one unauthorised edit followed by refusal pass this trial, and which actual event decides?.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Accessibility and user feedback (ai-6/28). Goal: Explain the </w:t>
      </w:r>
      <w:r>
        <w:rPr>
          <w:b/>
        </w:rPr>
        <w:t>mechanism</w:t>
      </w:r>
      <w:r>
        <w:rPr>
          <w:b w:val="0"/>
        </w:rPr>
        <w:t xml:space="preserve"> and terminology of accessibility and user feedback.</w:t>
      </w:r>
    </w:p>
    <w:p>
      <w:pPr>
        <w:spacing w:line="336" w:lineRule="auto" w:after="180"/>
      </w:pPr>
      <w:r>
        <w:rPr>
          <w:b w:val="0"/>
        </w:rPr>
        <w:t>Short practice: Explain what each text, keyboard and assistive-technology change adds to the feedback. Why does changing the red circle to orange alone not solve the communication barrier?.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Capstone failure testing picture from its labels, then record a relevant limit.</w:t>
      </w:r>
    </w:p>
    <w:p>
      <w:pPr>
        <w:pStyle w:val="Heading3"/>
      </w:pPr>
      <w:r>
        <w:t>01. Capstone failure testing: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Inject one component failure. A capstone test blocks model drafting after a successful approved-card retrieval. Supplied facts: F4 records club time 15:00. The contract permits a checked fixed-template answer when drafting is unavail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4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Inject one component failure. A capstone test blocks model drafting after a successful approved-card retrieval. Supplied facts: F4 records club time 15:00.</w:t>
      </w:r>
    </w:p>
    <w:p>
      <w:pPr>
        <w:spacing w:line="336" w:lineRule="auto" w:after="180"/>
      </w:pPr>
      <w:r>
        <w:rPr>
          <w:b w:val="0"/>
        </w:rPr>
        <w:t>The contract permits a checked fixed-template answer when drafting is unavailable.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Verify source: Retrieval supplies F4 and the time 15:00. → Inject failure: Disable drafting without changing source evidence. → Use bounded fallback: Return the checked template citing F4 and record degraded oper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4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Verify source: Retrieval supplies F4 and the time 15:00. → Inject failure: Disable drafting without changing source </w:t>
      </w:r>
      <w:r>
        <w:rPr>
          <w:b/>
        </w:rPr>
        <w:t>evidence</w:t>
      </w:r>
      <w:r>
        <w:rPr>
          <w:b w:val="0"/>
        </w:rPr>
        <w:t>. → Use bounded fallback: Return the checked template citing F4 and record degraded operation.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Capstone failure testing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4" name="Picture 4" descr="Capstone failure testing — evidence trace. Four cases: malformed request, student teacher-guide request, missing register, valid current record. Two deny, one reviews, one supports; no restricted reads occur. | Use a failure matrix linking condition to expected response and forbidden calls. Test both visible result and operation trace. Preserve failed fixtures for regression checks. | All four meet their expected condition if responses and traces agree. Denial/review are successful contract outcomes, not automatic test failu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4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Capstone failure testing — </w:t>
      </w:r>
      <w:r>
        <w:rPr>
          <w:b/>
        </w:rPr>
        <w:t>evidence</w:t>
      </w:r>
      <w:r>
        <w:rPr>
          <w:b w:val="0"/>
        </w:rPr>
        <w:t xml:space="preserve"> trace. Four cases: malformed request, student teacher-guide request, missing register, valid current record.</w:t>
      </w:r>
    </w:p>
    <w:p>
      <w:pPr>
        <w:spacing w:line="336" w:lineRule="auto" w:after="180"/>
      </w:pPr>
      <w:r>
        <w:rPr>
          <w:b w:val="0"/>
        </w:rPr>
        <w:t xml:space="preserve">Two deny, one reviews, one supports; no restricted reads occur. | Use a </w:t>
      </w:r>
      <w:r>
        <w:rPr>
          <w:b/>
        </w:rPr>
        <w:t>failure matrix</w:t>
      </w:r>
      <w:r>
        <w:rPr>
          <w:b w:val="0"/>
        </w:rPr>
        <w:t xml:space="preserve"> linking condition to expected response and forbidden calls. Test both visible result and operation trace.</w:t>
      </w:r>
    </w:p>
    <w:p>
      <w:pPr>
        <w:spacing w:line="336" w:lineRule="auto" w:after="180"/>
      </w:pPr>
      <w:r>
        <w:rPr>
          <w:b w:val="0"/>
        </w:rPr>
        <w:t>Preserve failed fixtures for regression checks. | All four meet their expected condition if responses and traces agree. Denial/review are successful contract outcomes, not automatic test failures.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turn the checked template citing F4 and record degraded operation. Changed condition: Make retrieval unavailable as well. Expected result: Return unsupported or unavailable; do not use the factual template. Reason: A template can phrase evidence but cannot replace missing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4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Return the checked template citing F4 and record degraded operation. Changed condition: Make retrieval unavailable as well. Expected result: Return unsupported or unavailable; do not use the factual template.</w:t>
      </w:r>
    </w:p>
    <w:p>
      <w:pPr>
        <w:spacing w:line="336" w:lineRule="auto" w:after="180"/>
      </w:pPr>
      <w:r>
        <w:rPr>
          <w:b w:val="0"/>
        </w:rPr>
        <w:t xml:space="preserve">Reason: A template can phrase </w:t>
      </w:r>
      <w:r>
        <w:rPr>
          <w:b/>
        </w:rPr>
        <w:t>evidence</w:t>
      </w:r>
      <w:r>
        <w:rPr>
          <w:b w:val="0"/>
        </w:rPr>
        <w:t xml:space="preserve"> but cannot replace missing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Failure injection changes a component deliberately so the team can inspect the response. A fallback must retain evidence checks and honest status. Limit: This trial covers one failure combination; check other components and interactions separate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4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Failure injection changes a component deliberately so the team can inspect the response. A fallback must retain </w:t>
      </w:r>
      <w:r>
        <w:rPr>
          <w:b/>
        </w:rPr>
        <w:t>evidence</w:t>
      </w:r>
      <w:r>
        <w:rPr>
          <w:b w:val="0"/>
        </w:rPr>
        <w:t xml:space="preserve"> checks and honest status.</w:t>
      </w:r>
    </w:p>
    <w:p>
      <w:pPr>
        <w:spacing w:line="336" w:lineRule="auto" w:after="180"/>
      </w:pPr>
      <w:r>
        <w:rPr>
          <w:b w:val="0"/>
        </w:rPr>
        <w:t>Limit: This trial covers one failure combination; check other components and interactions separately.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Explain why retrieval success permits the checked 15:00 fallback when drafting fails. What changes if retrieval fails too, and why can a template not fill that evidence gap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4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Explain why retrieval success permits the checked 15:00 fallback when drafting fails.</w:t>
      </w:r>
    </w:p>
    <w:p>
      <w:pPr>
        <w:spacing w:line="336" w:lineRule="auto" w:after="180"/>
      </w:pPr>
      <w:r>
        <w:rPr>
          <w:b w:val="0"/>
        </w:rPr>
        <w:t xml:space="preserve">What changes if retrieval fails too, and why can a template not fill that </w:t>
      </w:r>
      <w:r>
        <w:rPr>
          <w:b/>
        </w:rPr>
        <w:t>evidence</w:t>
      </w:r>
      <w:r>
        <w:rPr>
          <w:b w:val="0"/>
        </w:rPr>
        <w:t xml:space="preserve"> gap?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