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ai-7/5</w:t>
      </w:r>
    </w:p>
    <w:p>
      <w:pPr>
        <w:pStyle w:val="Title"/>
      </w:pPr>
      <w:r>
        <w:t>Replication and reproduction</w:t>
      </w:r>
    </w:p>
    <w:p>
      <w:r>
        <w:t>Project: Reproducible AI Research Study</w:t>
      </w:r>
    </w:p>
    <w:p>
      <w:pPr>
        <w:pStyle w:val="Heading1"/>
      </w:pPr>
      <w:r>
        <w:t>01. Recall and choose your starting point</w:t>
      </w:r>
    </w:p>
    <w:p>
      <w:r>
        <w:t>Record your starting explanation for Replication and reproduction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Methods results and limitations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Methods results and limitations.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Reading a research claim</w:t>
      </w:r>
    </w:p>
    <w:p>
      <w:pPr>
        <w:spacing w:line="336" w:lineRule="auto" w:after="180"/>
      </w:pPr>
      <w:r>
        <w:rPr>
          <w:b w:val="0"/>
        </w:rPr>
        <w:t>Without opening the old lesson, explain one key idea from Reading a research claim.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Replication and reproduction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Trace the worked case for </w:t>
      </w:r>
      <w:r>
        <w:rPr>
          <w:b/>
        </w:rPr>
        <w:t>Replication</w:t>
      </w:r>
      <w:r>
        <w:rPr>
          <w:b w:val="0"/>
        </w:rPr>
        <w:t xml:space="preserve"> and reproduction.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Replication and reproduction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Replication</w:t>
      </w:r>
      <w:r>
        <w:rPr>
          <w:b w:val="0"/>
        </w:rPr>
        <w:t xml:space="preserve"> and reproduction.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  <w:shd w:fill="F5F1FB"/>
      </w:pPr>
      <w:r>
        <w:rPr>
          <w:b w:val="0"/>
        </w:rPr>
        <w:t xml:space="preserve">Team repeats old six queries, then evaluates four newly reserved queries. How many distinct cases and which are new </w:t>
      </w:r>
      <w:r>
        <w:rPr>
          <w:b/>
        </w:rPr>
        <w:t>evidence</w:t>
      </w:r>
      <w:r>
        <w:rPr>
          <w:b w:val="0"/>
        </w:rPr>
        <w:t>?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W1 Explain the mechanism</w:t>
      </w:r>
    </w:p>
    <w:p>
      <w:r>
        <w:t>Explain the mechanism. Apply the supplied Replication and reproduction facts and keep your reasoning.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Trace the worked case</w:t>
      </w:r>
    </w:p>
    <w:p>
      <w:r>
        <w:t>Trace the worked case. Apply the supplied Replication and reproduction facts and keep your reasoning.</w:t>
      </w:r>
    </w:p>
    <w:p>
      <w:pPr>
        <w:spacing w:line="336" w:lineRule="auto" w:after="180"/>
      </w:pPr>
      <w:r>
        <w:rPr>
          <w:b w:val="0"/>
        </w:rPr>
        <w:t>Partner reruns the same eight cases and gets the same score. Team counts sixteen independent cases. Show the intermediate steps and give the conclusion with its scope.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Audit the limit</w:t>
      </w:r>
    </w:p>
    <w:p>
      <w:r>
        <w:t>Audit the limit. Apply the supplied Replication and reproduction facts and keep your reasoning.</w:t>
      </w:r>
    </w:p>
    <w:p>
      <w:pPr>
        <w:spacing w:line="336" w:lineRule="auto" w:after="180"/>
      </w:pPr>
      <w:r>
        <w:rPr>
          <w:b w:val="0"/>
        </w:rPr>
        <w:t xml:space="preserve">A report omits this qualification: Exact </w:t>
      </w:r>
      <w:r>
        <w:rPr>
          <w:b/>
        </w:rPr>
        <w:t>replay</w:t>
      </w:r>
      <w:r>
        <w:rPr>
          <w:b w:val="0"/>
        </w:rPr>
        <w:t xml:space="preserve"> can preserve the original design flaws; new data can change conditions and needs its own record.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W4 Apply a new case independently</w:t>
      </w:r>
    </w:p>
    <w:p>
      <w:r>
        <w:t>Attempt before feedback. If this repeats the selected independent case, reuse that first attempt; otherwise keep a separate record. Apply a new case independently. Apply the supplied Replication and reproduction facts and keep your reasoning.</w:t>
      </w:r>
    </w:p>
    <w:p>
      <w:pPr>
        <w:spacing w:line="336" w:lineRule="auto" w:after="180"/>
        <w:shd w:fill="F5F1FB"/>
      </w:pPr>
      <w:r>
        <w:rPr>
          <w:b w:val="0"/>
        </w:rPr>
        <w:t xml:space="preserve">Team repeats old six queries, then evaluates four newly reserved queries. How many distinct cases and which are new </w:t>
      </w:r>
      <w:r>
        <w:rPr>
          <w:b/>
        </w:rPr>
        <w:t>evidence</w:t>
      </w:r>
      <w:r>
        <w:rPr>
          <w:b w:val="0"/>
        </w:rPr>
        <w:t>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Design a revealing follow-up</w:t>
      </w:r>
    </w:p>
    <w:p>
      <w:r>
        <w:t>Design a revealing follow-up. Apply the supplied Replication and reproduction facts and keep your reasoning.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Project checkpoint and reflection</w:t>
      </w:r>
    </w:p>
    <w:p>
      <w:r>
        <w:t>Connect Replication and reproduction to Reproducible AI Research Study, identify a limit and choose the next useful test.</w:t>
      </w:r>
    </w:p>
    <w:p>
      <w:pPr>
        <w:spacing w:line="336" w:lineRule="auto" w:after="180"/>
      </w:pPr>
      <w:r>
        <w:rPr>
          <w:b w:val="0"/>
        </w:rPr>
        <w:t xml:space="preserve">Add a labelled </w:t>
      </w:r>
      <w:r>
        <w:rPr>
          <w:b/>
        </w:rPr>
        <w:t>replication</w:t>
      </w:r>
      <w:r>
        <w:rPr>
          <w:b w:val="0"/>
        </w:rPr>
        <w:t xml:space="preserve"> and reproduction </w:t>
      </w:r>
      <w:r>
        <w:rPr>
          <w:b/>
        </w:rPr>
        <w:t>evidence</w:t>
      </w:r>
      <w:r>
        <w:rPr>
          <w:b w:val="0"/>
        </w:rPr>
        <w:t xml:space="preserve"> sheet to Reproducible AI Research Study.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replication</w:t>
      </w:r>
      <w:r>
        <w:rPr>
          <w:b w:val="0"/>
        </w:rPr>
        <w:t xml:space="preserve"> and reproduction.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12. Pictorial case practice: Replication and reproduction</w:t>
      </w:r>
    </w:p>
    <w:p>
      <w:r>
        <w:t>Same records versus new experiment. A team first reruns a supplied analysis, then collects new records with the same protocol.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Same records versus new experiment. A team first reruns a supplied analysis, then collects new records with the same protocol.</w:t>
      </w:r>
    </w:p>
    <w:p>
      <w:pPr>
        <w:spacing w:line="336" w:lineRule="auto" w:after="180"/>
      </w:pPr>
      <w:r>
        <w:rPr>
          <w:b w:val="0"/>
        </w:rPr>
        <w:t>Original recorded labels: [1,0,1,1]. Analysis counts correct cases. New independent set: [1,1,0,0]. Binary entries mean 1=correct and 0=incorrect.</w:t>
      </w:r>
    </w:p>
    <w:p>
      <w:r>
        <w:drawing>
          <wp:inline xmlns:a="http://schemas.openxmlformats.org/drawingml/2006/main" xmlns:pic="http://schemas.openxmlformats.org/drawingml/2006/picture">
            <wp:extent cx="5486400" cy="2641600"/>
            <wp:docPr id="1" name="Picture 1" descr="Different four-record datase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7-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185229"/>
            <wp:docPr id="2" name="Picture 2" descr="Replication and reproduction. Reproduce the analysis: Reusing the supplied four records gives 3/4=75%.. Repeat the protocol: The new four-record set gives 2/4=50%.. Compare purposes: The first checks computational reproduction; the second probes repeatability with new observa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7-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5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>Calculate the scores from the original and new four-record sets. Which activity reproduces saved analysis, which repeats the protocol, and why does a different rerun of the original data need investigation?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Project connection: For the Reproducible AI Research Study, retain an annotated worked trace and the changed-case reasoning.</w:t>
      </w:r>
    </w:p>
    <w:p>
      <w:pPr>
        <w:spacing w:line="336" w:lineRule="auto" w:after="180"/>
      </w:pPr>
      <w:r>
        <w:rPr>
          <w:b w:val="0"/>
        </w:rPr>
        <w:t>Connect the claim to its records, units and assumptions so another investigator can challenge or reproduce it.</w:t>
      </w:r>
    </w:p>
    <w:p>
      <w:pPr>
        <w:pStyle w:val="Heading1"/>
      </w:pPr>
      <w:r>
        <w:t>13. Project portfolio milestone</w:t>
      </w:r>
    </w:p>
    <w:p>
      <w:r>
        <w:t>Keep this week’s input, deciding step, result and limit together in the Reproducible AI Research Study record.</w:t>
      </w:r>
    </w:p>
    <w:p>
      <w:pPr>
        <w:spacing w:line="336" w:lineRule="auto" w:after="180"/>
      </w:pPr>
      <w:r>
        <w:rPr>
          <w:b w:val="0"/>
        </w:rPr>
        <w:t>Project: Reproducible AI Research Study</w:t>
      </w:r>
    </w:p>
    <w:p>
      <w:pPr>
        <w:spacing w:line="336" w:lineRule="auto" w:after="180"/>
      </w:pPr>
      <w:r>
        <w:rPr>
          <w:b w:val="0"/>
        </w:rPr>
        <w:t xml:space="preserve">Current milestone: Frame the need. Name the user, the problem, allowed </w:t>
      </w:r>
      <w:r>
        <w:rPr>
          <w:b/>
        </w:rPr>
        <w:t>input</w:t>
      </w:r>
      <w:r>
        <w:rPr>
          <w:b w:val="0"/>
        </w:rPr>
        <w:t>s and a safe simple starting method.</w:t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Same records versus new experiment. A team first reruns a supplied analysis, then collects new records with the same protocol.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 xml:space="preserve">Which labelled step matches this detail? The first checks computational reproduction; the second probes repeatability with new </w:t>
      </w:r>
      <w:r>
        <w:rPr>
          <w:b/>
        </w:rPr>
        <w:t>observation</w:t>
      </w:r>
      <w:r>
        <w:rPr>
          <w:b w:val="0"/>
        </w:rPr>
        <w:t>s.</w:t>
      </w:r>
    </w:p>
    <w:p>
      <w:pPr>
        <w:spacing w:line="336" w:lineRule="auto" w:after="180"/>
        <w:shd w:fill="F4F9FC"/>
      </w:pPr>
      <w:r>
        <w:rPr>
          <w:b w:val="0"/>
        </w:rPr>
        <w:t>1. Compare purposes</w:t>
      </w:r>
    </w:p>
    <w:p>
      <w:pPr>
        <w:spacing w:line="336" w:lineRule="auto" w:after="180"/>
        <w:shd w:fill="F4F9FC"/>
      </w:pPr>
      <w:r>
        <w:rPr>
          <w:b w:val="0"/>
        </w:rPr>
        <w:t>2. Reproduce the analysis</w:t>
      </w:r>
    </w:p>
    <w:p>
      <w:pPr>
        <w:spacing w:line="336" w:lineRule="auto" w:after="180"/>
        <w:shd w:fill="F4F9FC"/>
      </w:pPr>
      <w:r>
        <w:rPr>
          <w:b w:val="0"/>
        </w:rPr>
        <w:t>3. Repeat the protocol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Compare purposes The first checks computational reproduction; the second probes repeatability with new </w:t>
      </w:r>
      <w:r>
        <w:rPr>
          <w:b/>
        </w:rPr>
        <w:t>observation</w:t>
      </w:r>
      <w:r>
        <w:rPr>
          <w:b w:val="0"/>
        </w:rPr>
        <w:t>s.</w:t>
      </w:r>
    </w:p>
    <w:p>
      <w:pPr>
        <w:spacing w:line="336" w:lineRule="auto" w:after="180"/>
        <w:shd w:fill="F1F6FC"/>
      </w:pPr>
      <w:r>
        <w:rPr>
          <w:b w:val="0"/>
        </w:rPr>
        <w:t>Reusing data and collecting new data answer different questions. A different new-sample result can arise without a code error; inspect both protocols and variability.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 xml:space="preserve">Changed-case practice: The rerun of the original records </w:t>
      </w:r>
      <w:r>
        <w:rPr>
          <w:b/>
        </w:rPr>
        <w:t>output</w:t>
      </w:r>
      <w:r>
        <w:rPr>
          <w:b w:val="0"/>
        </w:rPr>
        <w:t>s 2/4.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2.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3. Investigate code, version, </w:t>
      </w:r>
      <w:r>
        <w:rPr>
          <w:b/>
        </w:rPr>
        <w:t>input</w:t>
      </w:r>
      <w:r>
        <w:rPr>
          <w:b w:val="0"/>
        </w:rPr>
        <w:t xml:space="preserve"> or scoring differences.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Investigate code, version, </w:t>
      </w:r>
      <w:r>
        <w:rPr>
          <w:b/>
        </w:rPr>
        <w:t>input</w:t>
      </w:r>
      <w:r>
        <w:rPr>
          <w:b w:val="0"/>
        </w:rPr>
        <w:t xml:space="preserve"> or scoring differences. The same fixed records should give the same deterministic count.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Methods results and limitations (ai-7/4). Goal: Explain the </w:t>
      </w:r>
      <w:r>
        <w:rPr>
          <w:b/>
        </w:rPr>
        <w:t>mechanism</w:t>
      </w:r>
      <w:r>
        <w:rPr>
          <w:b w:val="0"/>
        </w:rPr>
        <w:t xml:space="preserve"> and terminology of methods results and limitations.</w:t>
      </w:r>
    </w:p>
    <w:p>
      <w:pPr>
        <w:spacing w:line="336" w:lineRule="auto" w:after="180"/>
      </w:pPr>
      <w:r>
        <w:rPr>
          <w:b w:val="0"/>
        </w:rPr>
        <w:t xml:space="preserve">Short practice: Place the five-photo procedure, 3/5 versus 4/5 finding and missing outdoor </w:t>
      </w:r>
      <w:r>
        <w:rPr>
          <w:b/>
        </w:rPr>
        <w:t>evidence</w:t>
      </w:r>
      <w:r>
        <w:rPr>
          <w:b w:val="0"/>
        </w:rPr>
        <w:t xml:space="preserve"> in their proper categories. Why cannot the result establish that B is best for outdoor farming?.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Reading a research claim (ai-7/2). Goal: Explain the </w:t>
      </w:r>
      <w:r>
        <w:rPr>
          <w:b/>
        </w:rPr>
        <w:t>mechanism</w:t>
      </w:r>
      <w:r>
        <w:rPr>
          <w:b w:val="0"/>
        </w:rPr>
        <w:t xml:space="preserve"> and terminology of reading a research claim. Short practice: Calculate the baseline and new rates for 2/10 and 4/10.</w:t>
      </w:r>
    </w:p>
    <w:p>
      <w:pPr>
        <w:spacing w:line="336" w:lineRule="auto" w:after="180"/>
      </w:pPr>
      <w:r>
        <w:rPr>
          <w:b w:val="0"/>
        </w:rPr>
        <w:t>Explain both twice the rate and the percentage-point change, and say why neither measures every learner’s improvement..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Visual concept journey</w:t>
      </w:r>
    </w:p>
    <w:p>
      <w:r>
        <w:t>Explain each Replication and reproduction picture from its labels, then record a relevant limit.</w:t>
      </w:r>
    </w:p>
    <w:p>
      <w:pPr>
        <w:pStyle w:val="Heading3"/>
      </w:pPr>
      <w:r>
        <w:t>01. Replication and reproduction: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3" name="Picture 3" descr="Same records versus new experiment. A team first reruns a supplied analysis, then collects new records with the same protocol. Supplied facts: Original recorded labels: [1,0,1,1]. Analysis counts correct cases. New independent set: [1,1,0,0]. Binary entries mean 1=correct and 0=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5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Same records versus new experiment. A team first reruns a supplied analysis, then collects new records with the same protocol. Supplied facts: Original recorded labels: [1,0,1,1]. Analysis counts correct cases.</w:t>
      </w:r>
    </w:p>
    <w:p>
      <w:pPr>
        <w:spacing w:line="336" w:lineRule="auto" w:after="180"/>
      </w:pPr>
      <w:r>
        <w:rPr>
          <w:b w:val="0"/>
        </w:rPr>
        <w:t>New independent set: [1,1,0,0]. Binary entries mean 1=correct and 0=incorrect.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337560"/>
            <wp:docPr id="4" name="Picture 4" descr="Reproduce the analysis: Reusing the supplied four records gives 3/4=75%. → Repeat the protocol: The new four-record set gives 2/4=50%. → Compare purposes: The first checks computational reproduction; the second probes repeatability with new observa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5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7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Reproduce the analysis: Reusing the supplied four records gives 3/4=75%. → Repeat the protocol: The new four-record set gives 2/4=50%. → Compare purposes: The first checks computational reproduction; the second probes repeatability with new </w:t>
      </w:r>
      <w:r>
        <w:rPr>
          <w:b/>
        </w:rPr>
        <w:t>observation</w:t>
      </w:r>
      <w:r>
        <w:rPr>
          <w:b w:val="0"/>
        </w:rPr>
        <w:t>s.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Different four-record datasets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5" name="Picture 5" descr="Different four-record datasets. Units: correct cases out of 4; samples differ. Saved analysis: 3. New sample: 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5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Different four-record datasets. Units: correct cases out of 4; samples differ. Saved analysis: 3. New sample: 2.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41904"/>
            <wp:docPr id="6" name="Picture 6" descr="Original case: The first checks computational reproduction; the second probes repeatability with new observations. Changed condition: The rerun of the original records outputs 2/4. Expected result: Investigate code, version, input or scoring differences. Reason: The same fixed records should give the same deterministic cou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5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1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The first checks computational reproduction; the second probes repeatability with new </w:t>
      </w:r>
      <w:r>
        <w:rPr>
          <w:b/>
        </w:rPr>
        <w:t>observation</w:t>
      </w:r>
      <w:r>
        <w:rPr>
          <w:b w:val="0"/>
        </w:rPr>
        <w:t xml:space="preserve">s. Changed condition: The rerun of the original records </w:t>
      </w:r>
      <w:r>
        <w:rPr>
          <w:b/>
        </w:rPr>
        <w:t>output</w:t>
      </w:r>
      <w:r>
        <w:rPr>
          <w:b w:val="0"/>
        </w:rPr>
        <w:t>s 2/4.</w:t>
      </w:r>
    </w:p>
    <w:p>
      <w:pPr>
        <w:spacing w:line="336" w:lineRule="auto" w:after="180"/>
      </w:pPr>
      <w:r>
        <w:rPr>
          <w:b w:val="0"/>
        </w:rPr>
        <w:t xml:space="preserve">Expected result: Investigate code, version, </w:t>
      </w:r>
      <w:r>
        <w:rPr>
          <w:b/>
        </w:rPr>
        <w:t>input</w:t>
      </w:r>
      <w:r>
        <w:rPr>
          <w:b w:val="0"/>
        </w:rPr>
        <w:t xml:space="preserve"> or scoring differences. Reason: The same fixed records should give the same deterministic count.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Reusing data and collecting new data answer different questions. A different new-sample result can arise without a code error; inspect both protocols and variability. Limit: Four-case samples are illustrative; neither result alone establishes broad reliabilit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5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Reusing data and collecting new data answer different questions. A different new-sample result can arise without a code error; inspect both protocols and variability.</w:t>
      </w:r>
    </w:p>
    <w:p>
      <w:pPr>
        <w:spacing w:line="336" w:lineRule="auto" w:after="180"/>
      </w:pPr>
      <w:r>
        <w:rPr>
          <w:b w:val="0"/>
        </w:rPr>
        <w:t>Limit: Four-case samples are illustrative; neither result alone establishes broad reliability.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828288"/>
            <wp:docPr id="8" name="Picture 8" descr="For the Reproducible AI Research Study, retain an annotated worked trace and the changed-case reasoning. Connect the claim to its records, units and assumptions so another investigator can challenge or reproduce it. Draw your input, deciding step, result and limit. Supported question: Calculate the scores from the original and new four-record sets. Which activity reproduces saved analysis, which repeats the protocol, and why does a different rerun of the original data need investigation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5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8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>, deciding step, result and limit. Supported question: Calculate the scores from the original and new four-record sets.</w:t>
      </w:r>
    </w:p>
    <w:p>
      <w:pPr>
        <w:spacing w:line="336" w:lineRule="auto" w:after="180"/>
      </w:pPr>
      <w:r>
        <w:rPr>
          <w:b w:val="0"/>
        </w:rPr>
        <w:t>Which activity reproduces saved analysis, which repeats the protocol, and why does a different rerun of the original data need investigation?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