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ai-7/29</w:t>
      </w:r>
    </w:p>
    <w:p>
      <w:pPr>
        <w:pStyle w:val="Title"/>
      </w:pPr>
      <w:r>
        <w:t>Figures that preserve evidence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Record your starting explanation for Figures that preserve evidence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Negative results and claim revision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Negative results and claim revision.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Inspecting failures and anomalies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Inspecting failures and anomalies.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Power and resource tradeoffs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Power and resource tradeoffs.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Figures that preserve evidence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Figures that preserve </w:t>
      </w:r>
      <w:r>
        <w:rPr>
          <w:b/>
        </w:rPr>
        <w:t>evidence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Figures that preserve evidence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Figures that preserve </w:t>
      </w:r>
      <w:r>
        <w:rPr>
          <w:b/>
        </w:rPr>
        <w:t>evidence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CountsA8/10, B9/15 are plotted as8 versus9 without denominators. Correct.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Figures that preserve evidence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Figures that preserve evidence facts and keep your reasoning.</w:t>
      </w:r>
    </w:p>
    <w:p>
      <w:pPr>
        <w:spacing w:line="336" w:lineRule="auto" w:after="180"/>
      </w:pPr>
      <w:r>
        <w:rPr>
          <w:b w:val="0"/>
        </w:rPr>
        <w:t>RatesA</w:t>
      </w:r>
      <w:r>
        <w:rPr>
          <w:b/>
        </w:rPr>
        <w:t>80%</w:t>
      </w:r>
      <w:r>
        <w:rPr>
          <w:b w:val="0"/>
        </w:rPr>
        <w:t>, B82% are plotted on bars starting79%, making B look several times larger.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Figures that preserve evidence facts and keep your reasoning.</w:t>
      </w:r>
    </w:p>
    <w:p>
      <w:pPr>
        <w:spacing w:line="336" w:lineRule="auto" w:after="180"/>
      </w:pPr>
      <w:r>
        <w:rPr>
          <w:b w:val="0"/>
        </w:rPr>
        <w:t>A report omits this qualification: Visual choices must reflect the intended metric and cannot imply causal certainty from association.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Figures that preserve evidence facts and keep your reasoning.</w:t>
      </w:r>
    </w:p>
    <w:p>
      <w:pPr>
        <w:spacing w:line="336" w:lineRule="auto" w:after="180"/>
      </w:pPr>
      <w:r>
        <w:rPr>
          <w:b w:val="0"/>
        </w:rPr>
        <w:t>CountsA8/10, B9/15 are plotted as8 versus9 without denominators. Correct.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Figures that preserve evidence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Figures that preserve evidence to Reproducible AI Research Study,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figures that preserve </w:t>
      </w:r>
      <w:r>
        <w:rPr>
          <w:b/>
        </w:rPr>
        <w:t>evidence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figures that preserve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Figures that preserve evidence</w:t>
      </w:r>
    </w:p>
    <w:p>
      <w:r>
        <w:t>Draw bars that preserve the comparison. A report plots correct counts for two versions on the same ten cases.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Draw bars that preserve the comparison. A report plots correct counts for two versions on the same ten cases.</w:t>
      </w:r>
    </w:p>
    <w:p>
      <w:pPr>
        <w:spacing w:line="336" w:lineRule="auto" w:after="180"/>
      </w:pPr>
      <w:r>
        <w:rPr>
          <w:b w:val="0"/>
        </w:rPr>
        <w:t>A has 6/10 correct; B has 8/10. The count axis should start at zero and identify the ten-case denominator.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Zero-based correct coun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2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2" name="Picture 2" descr="Figures that preserve evidence. Draw honest bars: Use heights 6 and 8 on a zero-based correct-count axis.. Label the scale: State counts out of ten, not an unspecified quality score.. Keep context nearby: Note the fixed tasks and absence of a significance tes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2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Draw count bars for 6/10 and 8/10 using the stated axis. Why must the denominator and fixed task context remain visible, and what distortion arises from an undisclosed axis start at five?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For the Reproducible AI Research Study, retain an annotated worked trace and the changed-case reasoning.</w:t>
      </w:r>
    </w:p>
    <w:p>
      <w:pPr>
        <w:spacing w:line="336" w:lineRule="auto" w:after="180"/>
      </w:pPr>
      <w:r>
        <w:rPr>
          <w:b w:val="0"/>
        </w:rPr>
        <w:t>Connect the claim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Reproducible AI Research Study record.</w:t>
      </w:r>
    </w:p>
    <w:p>
      <w:pPr>
        <w:spacing w:line="336" w:lineRule="auto" w:after="180"/>
      </w:pPr>
      <w:r>
        <w:rPr>
          <w:b w:val="0"/>
        </w:rPr>
        <w:t>Project: Reproducible AI Research Study</w:t>
      </w:r>
    </w:p>
    <w:p>
      <w:pPr>
        <w:spacing w:line="336" w:lineRule="auto" w:after="180"/>
      </w:pPr>
      <w:r>
        <w:rPr>
          <w:b w:val="0"/>
        </w:rPr>
        <w:t xml:space="preserve">Current milestone: Prepare the demonstration. Gather reproducible instructions, </w:t>
      </w:r>
      <w:r>
        <w:rPr>
          <w:b/>
        </w:rPr>
        <w:t>evidence</w:t>
      </w:r>
      <w:r>
        <w:rPr>
          <w:b w:val="0"/>
        </w:rPr>
        <w:t>, access checks and remaining limitations.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Draw bars that preserve the comparison. A report plots correct counts for two versions on the same ten cases.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Note the fixed tasks and absence of a significance test.</w:t>
      </w:r>
    </w:p>
    <w:p>
      <w:pPr>
        <w:spacing w:line="336" w:lineRule="auto" w:after="180"/>
        <w:shd w:fill="F4F9FC"/>
      </w:pPr>
      <w:r>
        <w:rPr>
          <w:b w:val="0"/>
        </w:rPr>
        <w:t>1. Draw honest bars</w:t>
      </w:r>
    </w:p>
    <w:p>
      <w:pPr>
        <w:spacing w:line="336" w:lineRule="auto" w:after="180"/>
        <w:shd w:fill="F4F9FC"/>
      </w:pPr>
      <w:r>
        <w:rPr>
          <w:b w:val="0"/>
        </w:rPr>
        <w:t>2. Label the scale</w:t>
      </w:r>
    </w:p>
    <w:p>
      <w:pPr>
        <w:spacing w:line="336" w:lineRule="auto" w:after="180"/>
        <w:shd w:fill="F4F9FC"/>
      </w:pPr>
      <w:r>
        <w:rPr>
          <w:b w:val="0"/>
        </w:rPr>
        <w:t>3. Keep context nearby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Keep context nearby Note the fixed tasks and absence of a significance test. Figures make </w:t>
      </w:r>
      <w:r>
        <w:rPr>
          <w:b/>
        </w:rPr>
        <w:t>evidence</w:t>
      </w:r>
      <w:r>
        <w:rPr>
          <w:b w:val="0"/>
        </w:rPr>
        <w:t xml:space="preserve"> easier to inspect when labels and scales preserve meaning.</w:t>
      </w:r>
    </w:p>
    <w:p>
      <w:pPr>
        <w:spacing w:line="336" w:lineRule="auto" w:after="180"/>
        <w:shd w:fill="F1F6FC"/>
      </w:pPr>
      <w:r>
        <w:rPr>
          <w:b w:val="0"/>
        </w:rPr>
        <w:t>A dramatic-looking visual cannot supply missing uncertainty or representativeness.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Start the axis at 5 without making the truncation obvious.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The bars exaggerate the visual contrast and require correction or clear disclosure.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bars exaggerate the visual contrast and require correction or clear disclosure. Visible heights no longer correspond to the full count scale.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Negative results and claim revision (ai-7/28). Goal: Explain the </w:t>
      </w:r>
      <w:r>
        <w:rPr>
          <w:b/>
        </w:rPr>
        <w:t>mechanism</w:t>
      </w:r>
      <w:r>
        <w:rPr>
          <w:b w:val="0"/>
        </w:rPr>
        <w:t xml:space="preserve"> and terminology of negative results and claim revision. Short practice: Does a 6/8 tie support the </w:t>
      </w:r>
      <w:r>
        <w:rPr>
          <w:b/>
        </w:rPr>
        <w:t>prediction</w:t>
      </w:r>
      <w:r>
        <w:rPr>
          <w:b w:val="0"/>
        </w:rPr>
        <w:t xml:space="preserve"> that B scores higher?</w:t>
      </w:r>
    </w:p>
    <w:p>
      <w:pPr>
        <w:spacing w:line="336" w:lineRule="auto" w:after="180"/>
      </w:pPr>
      <w:r>
        <w:rPr>
          <w:b w:val="0"/>
        </w:rPr>
        <w:t>Explain why one newly selected favourable demonstration does not replace the original result or prove equivalence..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Inspecting failures and anomalies (ai-7/26). Goal: Explain the </w:t>
      </w:r>
      <w:r>
        <w:rPr>
          <w:b/>
        </w:rPr>
        <w:t>mechanism</w:t>
      </w:r>
      <w:r>
        <w:rPr>
          <w:b w:val="0"/>
        </w:rPr>
        <w:t xml:space="preserve"> and terminology of inspecting failures and anomalies. Short practice: Calculate mean and median for 2,2,2,10.</w:t>
      </w:r>
    </w:p>
    <w:p>
      <w:pPr>
        <w:spacing w:line="336" w:lineRule="auto" w:after="180"/>
      </w:pPr>
      <w:r>
        <w:rPr>
          <w:b w:val="0"/>
        </w:rPr>
        <w:t>What does the timeout log establish, and why is deleting that inconvenient record incompatible with the stated plan?.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Power and resource tradeoffs (ai-7/23). Goal: Explain the </w:t>
      </w:r>
      <w:r>
        <w:rPr>
          <w:b/>
        </w:rPr>
        <w:t>mechanism</w:t>
      </w:r>
      <w:r>
        <w:rPr>
          <w:b w:val="0"/>
        </w:rPr>
        <w:t xml:space="preserve"> and terminology of power and resource tradeoffs. Short practice: Calculate both simulated detection fractions and resource costs.</w:t>
      </w:r>
    </w:p>
    <w:p>
      <w:pPr>
        <w:spacing w:line="336" w:lineRule="auto" w:after="180"/>
      </w:pPr>
      <w:r>
        <w:rPr>
          <w:b w:val="0"/>
        </w:rPr>
        <w:t>What additional detection is observed for the extra forty units, and does that establish power for an actual classroom study?.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Figures that preserve evidence picture from its labels, then record a relevant limit.</w:t>
      </w:r>
    </w:p>
    <w:p>
      <w:pPr>
        <w:pStyle w:val="Heading3"/>
      </w:pPr>
      <w:r>
        <w:t>01. Figures that preserve evidence: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Draw bars that preserve the comparison. A report plots correct counts for two versions on the same ten cases. Supplied facts: A has 6/10 correct; B has 8/10. The count axis should start at zero and identify the ten-case denominato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9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Draw bars that preserve the comparison. A report plots correct counts for two versions on the same ten cases. Supplied facts: A has 6/10 correct; B has 8/10.</w:t>
      </w:r>
    </w:p>
    <w:p>
      <w:pPr>
        <w:spacing w:line="336" w:lineRule="auto" w:after="180"/>
      </w:pPr>
      <w:r>
        <w:rPr>
          <w:b w:val="0"/>
        </w:rPr>
        <w:t>The count axis should start at zero and identify the ten-case denominator.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Draw honest bars: Use heights 6 and 8 on a zero-based correct-count axis. → Label the scale: State counts out of ten, not an unspecified quality score. → Keep context nearby: Note the fixed tasks and absence of a significance tes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9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Draw honest bars: Use heights 6 and 8 on a zero-based correct-count axis. → Label the scale: State counts out of ten, not an unspecified quality score. → Keep context nearby: Note the fixed tasks and absence of a significance test.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Zero-based correct counts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Zero-based correct counts. Units: correct cases out of 10. A: 6. B: 8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9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Zero-based correct counts. Units: correct cases out of 10. A: 6. B: 8.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Note the fixed tasks and absence of a significance test. Changed condition: Start the axis at 5 without making the truncation obvious. Expected result: The bars exaggerate the visual contrast and require correction or clear disclosure. Reason: Visible heights no longer correspond to the full count sca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9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Note the fixed tasks and absence of a significance test. Changed condition: Start the axis at 5 without making the truncation obvious.</w:t>
      </w:r>
    </w:p>
    <w:p>
      <w:pPr>
        <w:spacing w:line="336" w:lineRule="auto" w:after="180"/>
      </w:pPr>
      <w:r>
        <w:rPr>
          <w:b w:val="0"/>
        </w:rPr>
        <w:t>Expected result: The bars exaggerate the visual contrast and require correction or clear disclosure. Reason: Visible heights no longer correspond to the full count scale.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Figures make evidence easier to inspect when labels and scales preserve meaning. A dramatic-looking visual cannot supply missing uncertainty or representativeness. Limit: A well-labelled chart still cannot establish a causal or population claim from ten ca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9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Figures make </w:t>
      </w:r>
      <w:r>
        <w:rPr>
          <w:b/>
        </w:rPr>
        <w:t>evidence</w:t>
      </w:r>
      <w:r>
        <w:rPr>
          <w:b w:val="0"/>
        </w:rPr>
        <w:t xml:space="preserve"> easier to inspect when labels and scales preserve meaning. A dramatic-looking visual cannot supply missing uncertainty or representativeness.</w:t>
      </w:r>
    </w:p>
    <w:p>
      <w:pPr>
        <w:spacing w:line="336" w:lineRule="auto" w:after="180"/>
      </w:pPr>
      <w:r>
        <w:rPr>
          <w:b w:val="0"/>
        </w:rPr>
        <w:t>Limit: A well-labelled chart still cannot establish a causal or population claim from ten cases.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Draw count bars for 6/10 and 8/10 using the stated axis. Why must the denominator and fixed task context remain visible, and what distortion arises from an undisclosed axis start at fiv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9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Draw count bars for 6/10 and 8/10 using the stated axis.</w:t>
      </w:r>
    </w:p>
    <w:p>
      <w:pPr>
        <w:spacing w:line="336" w:lineRule="auto" w:after="180"/>
      </w:pPr>
      <w:r>
        <w:rPr>
          <w:b w:val="0"/>
        </w:rPr>
        <w:t>Why must the denominator and fixed task context remain visible, and what distortion arises from an undisclosed axis start at five?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