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13: agreement with examples does not prove a rule is complete.</w:t>
      </w:r>
    </w:p>
    <w:p>
      <w:pPr>
        <w:pStyle w:val="Heading1"/>
      </w:pPr>
      <w:r>
        <w:t>01. Your mission</w:t>
      </w:r>
    </w:p>
    <w:p>
      <w:r>
        <w:t>Start with the target: Construct a classifier with a stated input format, selected rule and recorded output.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trace valid, boundary and invalid </w:t>
      </w:r>
      <w:r>
        <w:rPr>
          <w:b/>
        </w:rPr>
        <w:t>input</w:t>
      </w:r>
      <w:r>
        <w:rPr>
          <w:b w:val="0"/>
        </w:rPr>
        <w:t>s through different paths.</w:t>
      </w:r>
    </w:p>
    <w:p>
      <w:pPr>
        <w:spacing w:line="336" w:lineRule="auto" w:after="180"/>
      </w:pPr>
      <w:r>
        <w:rPr>
          <w:b w:val="0"/>
        </w:rPr>
        <w:t xml:space="preserve">I can distinguish an </w:t>
      </w:r>
      <w:r>
        <w:rPr>
          <w:b/>
        </w:rPr>
        <w:t>input</w:t>
      </w:r>
      <w:r>
        <w:rPr>
          <w:b w:val="0"/>
        </w:rPr>
        <w:t xml:space="preserve"> check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is correct.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Repeating Efficiently.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4: Build a Human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c1a5730f733b1876702d1ae64a64d650ad3b514821a3b9a360f00e317d43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classroom rule labels anything with wings as a bird. Test a bat, a penguin and a toy aeroplane. Define the target independently, then propose a next step without pretending one visual clue solves biology.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build a complete </w:t>
      </w:r>
      <w:r>
        <w:rPr>
          <w:b/>
        </w:rPr>
        <w:t>classifier</w:t>
      </w:r>
      <w:r>
        <w:rPr>
          <w:b w:val="0"/>
        </w:rPr>
        <w:t xml:space="preserve"> that validates </w:t>
      </w:r>
      <w:r>
        <w:rPr>
          <w:b/>
        </w:rPr>
        <w:t>input</w:t>
      </w:r>
      <w:r>
        <w:rPr>
          <w:b w:val="0"/>
        </w:rPr>
        <w:t>s before predicting.</w:t>
      </w:r>
    </w:p>
    <w:p>
      <w:pPr>
        <w:pStyle w:val="Heading1"/>
      </w:pPr>
      <w:r>
        <w:t>02. Notice the evidence</w:t>
      </w:r>
    </w:p>
    <w:p>
      <w:r>
        <w:t>Investigate the supplied Build a Human Classifier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Mystery creatures can be sorted using visible features such as antenna count and spot pattern, with the decision rule drawn on a feature map.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Your task is to build a paper </w:t>
      </w:r>
      <w:r>
        <w:rPr>
          <w:b/>
        </w:rPr>
        <w:t>classifier</w:t>
      </w:r>
      <w:r>
        <w:rPr>
          <w:b w:val="0"/>
        </w:rPr>
        <w:t xml:space="preserve"> that another learner can operate without guessing your instructions. It will predict short or tall for imaginary towers.</w:t>
      </w:r>
    </w:p>
    <w:p>
      <w:pPr>
        <w:spacing w:line="336" w:lineRule="auto" w:after="180"/>
      </w:pPr>
      <w:r>
        <w:rPr>
          <w:b w:val="0"/>
        </w:rPr>
        <w:t>Use the threshold of 6 centimetres selected after adding the height 5 short example in Week 13. Name this selected model Tower1.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input contract</w:t>
      </w:r>
      <w:r>
        <w:rPr>
          <w:b w:val="0"/>
        </w:rPr>
        <w:t>: one height recorded as a whole number of centimetres from 1 through 10, including both endpoints. Require the unit cm to be shown. This is a classroom design choice about what the procedure accepts.</w:t>
      </w:r>
    </w:p>
    <w:p>
      <w:pPr>
        <w:spacing w:line="336" w:lineRule="auto" w:after="180"/>
      </w:pPr>
      <w:r>
        <w:rPr>
          <w:b w:val="0"/>
        </w:rPr>
        <w:t xml:space="preserve">It is not a claim that every accepted height appeared in </w:t>
      </w:r>
      <w:r>
        <w:rPr>
          <w:b/>
        </w:rPr>
        <w:t>fitting</w:t>
      </w:r>
      <w:r>
        <w:rPr>
          <w:b w:val="0"/>
        </w:rPr>
        <w:t xml:space="preserve"> or that towers outside this range cannot exist.</w:t>
      </w:r>
    </w:p>
    <w:p>
      <w:pPr>
        <w:spacing w:line="336" w:lineRule="auto" w:after="180"/>
      </w:pPr>
      <w:r>
        <w:rPr>
          <w:b w:val="0"/>
        </w:rPr>
        <w:t xml:space="preserve">A complete </w:t>
      </w:r>
      <w:r>
        <w:rPr>
          <w:b/>
        </w:rPr>
        <w:t>classifier</w:t>
      </w:r>
      <w:r>
        <w:rPr>
          <w:b w:val="0"/>
        </w:rPr>
        <w:t xml:space="preserve"> needs instructions for checking the </w:t>
      </w:r>
      <w:r>
        <w:rPr>
          <w:b/>
        </w:rPr>
        <w:t>input</w:t>
      </w:r>
      <w:r>
        <w:rPr>
          <w:b w:val="0"/>
        </w:rPr>
        <w:t xml:space="preserve">, applying Tower1 when the </w:t>
      </w:r>
      <w:r>
        <w:rPr>
          <w:b/>
        </w:rPr>
        <w:t>input</w:t>
      </w:r>
      <w:r>
        <w:rPr>
          <w:b w:val="0"/>
        </w:rPr>
        <w:t xml:space="preserve"> is accepted, and recording the outcome. It must also say what happens when the </w:t>
      </w:r>
      <w:r>
        <w:rPr>
          <w:b/>
        </w:rPr>
        <w:t>input</w:t>
      </w:r>
      <w:r>
        <w:rPr>
          <w:b w:val="0"/>
        </w:rPr>
        <w:t xml:space="preserve"> fails a check.</w:t>
      </w:r>
    </w:p>
    <w:p>
      <w:pPr>
        <w:spacing w:line="336" w:lineRule="auto" w:after="180"/>
      </w:pPr>
      <w:r>
        <w:rPr>
          <w:b w:val="0"/>
        </w:rPr>
        <w:t>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Follow the mechanism for Build a Human Classifier.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reature featu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d758791af7160dbcb28655e637d5c9347b12f026779a4c03fceccc3b9ce9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the feature point with a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dbf43ce39faeec599c6e6195bef7a30472276abc118ff39e46ab161bcdda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A, category B, or not 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b66da5b64354250a6b412e1f3cf513c517a708e1aa4acda546ef096b15e2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creature features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compare the feature point with a boundary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category A, category B, or not sure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classifier</w:t>
      </w:r>
      <w:r>
        <w:rPr>
          <w:b w:val="0"/>
        </w:rPr>
        <w:t xml:space="preserve"> partitions </w:t>
      </w:r>
      <w:r>
        <w:rPr>
          <w:b/>
        </w:rPr>
        <w:t>feature space</w:t>
      </w:r>
      <w:r>
        <w:rPr>
          <w:b w:val="0"/>
        </w:rPr>
        <w:t xml:space="preserve"> into decision regions. A </w:t>
      </w:r>
      <w:r>
        <w:rPr>
          <w:b/>
        </w:rPr>
        <w:t>decision boundary</w:t>
      </w:r>
      <w:r>
        <w:rPr>
          <w:b w:val="0"/>
        </w:rPr>
        <w:t xml:space="preserve"> is where the predicted category changes.</w:t>
      </w:r>
    </w:p>
    <w:p>
      <w:pPr>
        <w:spacing w:line="336" w:lineRule="auto" w:after="180"/>
        <w:shd w:fill="F1F6F8"/>
      </w:pPr>
      <w:r>
        <w:rPr>
          <w:b w:val="0"/>
        </w:rPr>
        <w:t xml:space="preserve">Different boundaries may fit the same </w:t>
      </w:r>
      <w:r>
        <w:rPr>
          <w:b/>
        </w:rPr>
        <w:t>training</w:t>
      </w:r>
      <w:r>
        <w:rPr>
          <w:b w:val="0"/>
        </w:rPr>
        <w:t xml:space="preserve"> examples but behave differently on unseen or borderline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pPr>
        <w:spacing w:line="336" w:lineRule="auto" w:after="180"/>
      </w:pPr>
      <w:r>
        <w:rPr>
          <w:b w:val="0"/>
        </w:rPr>
        <w:t>For every record, first check that a height is present and its stated unit is cm. Then check that it is a whole number from 1 through 10.</w:t>
      </w:r>
    </w:p>
    <w:p>
      <w:pPr>
        <w:spacing w:line="336" w:lineRule="auto" w:after="180"/>
      </w:pPr>
      <w:r>
        <w:rPr>
          <w:b w:val="0"/>
        </w:rPr>
        <w:t xml:space="preserve">If any check fails, record </w:t>
      </w:r>
      <w:r>
        <w:rPr>
          <w:b/>
        </w:rPr>
        <w:t>no prediction</w:t>
      </w:r>
      <w:r>
        <w:rPr>
          <w:b w:val="0"/>
        </w:rPr>
        <w:t xml:space="preserve"> and the reason, then stop </w:t>
      </w:r>
      <w:r>
        <w:rPr>
          <w:b/>
        </w:rPr>
        <w:t>process</w:t>
      </w:r>
      <w:r>
        <w:rPr>
          <w:b w:val="0"/>
        </w:rPr>
        <w:t>ing that record. Do not continue into the threshold comparison.</w:t>
      </w:r>
    </w:p>
    <w:p>
      <w:pPr>
        <w:spacing w:line="336" w:lineRule="auto" w:after="180"/>
      </w:pPr>
      <w:r>
        <w:rPr>
          <w:b w:val="0"/>
        </w:rPr>
        <w:t xml:space="preserve">If all checks pass, compare the height with 6. At least 6 gives the </w:t>
      </w:r>
      <w:r>
        <w:rPr>
          <w:b/>
        </w:rPr>
        <w:t>prediction</w:t>
      </w:r>
      <w:r>
        <w:rPr>
          <w:b w:val="0"/>
        </w:rPr>
        <w:t xml:space="preserve"> tall; otherwise give short. Record the original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model version</w:t>
      </w:r>
      <w:r>
        <w:rPr>
          <w:b w:val="0"/>
        </w:rPr>
        <w:t xml:space="preserve"> Tower1 and the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a rejected record, record the original </w:t>
      </w:r>
      <w:r>
        <w:rPr>
          <w:b/>
        </w:rPr>
        <w:t>input</w:t>
      </w:r>
      <w:r>
        <w:rPr>
          <w:b w:val="0"/>
        </w:rPr>
        <w:t xml:space="preserve">, Tower1, </w:t>
      </w:r>
      <w:r>
        <w:rPr>
          <w:b/>
        </w:rPr>
        <w:t>no prediction</w:t>
      </w:r>
      <w:r>
        <w:rPr>
          <w:b w:val="0"/>
        </w:rPr>
        <w:t xml:space="preserve">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Build a Human Classifier.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Two antennae, many spots: far inside region A; stable A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4c1a2b6da049f4a460c3b99a01357360c7c5d4a6586c77ad7fb929e567b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 antennae, no spots: far inside region B; stable B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1a585c2c934a2d85c8e6451972476b8040af3447b20d57cf62607c7afb57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ne antenna, some spots: near boundary;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66ff86f9df4d2dd52c146cf1d8f292854434926faf919bd47511c8662311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wing feature: not represented on map; boundary may be incomp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a5e489656bbf33a70567c5a3fef21530b03c6c95a0bd923557d0430413f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Two antennae, many spots  Clue: far inside region A. Meaning: stable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No antennae, no spots  Clue: far inside region B. Meaning: stable B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One antenna, some spots  Clue: near boundary. Meaning: uncertain.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New wing feature  Clue: not represented on map. Meaning: boundary may be incomplete.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Provide length 9 with unit mm.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Request clarification rather than predicting long.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Build a Human Classifier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ssifier: process that predicts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1c387ab86d1337c8d5e37af422a12e040189116b660191271996f0d8b2ac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feature space: map whose positions represent featur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0cb76b94f689430402b9beeccf1d26dfbafb32f63aa2c323cf04816e841a6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decision boundary: place where predicted class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22fdfe0e272abcb3cf6c9c4fb03f219c065d8afa24e13b48a3bd254d29f0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borderline case: input near or across competing reg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a1b9c7dee02ec9c1b543a330b7752b2d31fa9dedac7d451c2bcbe7247543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process that predicts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feature space</w:t>
            </w:r>
          </w:p>
        </w:tc>
        <w:tc>
          <w:tcPr>
            <w:tcW w:type="dxa" w:w="3408"/>
          </w:tcPr>
          <w:p>
            <w:r>
              <w:t>map whose positions represent feature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decision boundary</w:t>
            </w:r>
          </w:p>
        </w:tc>
        <w:tc>
          <w:tcPr>
            <w:tcW w:type="dxa" w:w="3408"/>
          </w:tcPr>
          <w:p>
            <w:r>
              <w:t>place where predicted class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borderline case</w:t>
            </w:r>
          </w:p>
        </w:tc>
        <w:tc>
          <w:tcPr>
            <w:tcW w:type="dxa" w:w="3408"/>
          </w:tcPr>
          <w:p>
            <w:r>
              <w:t>input near or across competing regions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 Anything on the same side must truly belong to that category.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Build a Human Classifier,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Mystery creatures can be sorted using visible features such as antenna count and spot pattern, with the decision rule drawn on a feature map.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creature features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 compare the feature point with a boundary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category A, category B, or not sure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Plot each creature by the selected features and draw a line or rule separating labeled examples. Cases near the line are sensitive to small changes and should receive careful review or a not-sure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valid 9 cm </w:t>
      </w:r>
      <w:r>
        <w:rPr>
          <w:b/>
        </w:rPr>
        <w:t>input</w:t>
      </w:r>
      <w:r>
        <w:rPr>
          <w:b w:val="0"/>
        </w:rPr>
        <w:t xml:space="preserve"> receives a tall </w:t>
      </w:r>
      <w:r>
        <w:rPr>
          <w:b/>
        </w:rPr>
        <w:t>prediction</w:t>
      </w:r>
      <w:r>
        <w:rPr>
          <w:b w:val="0"/>
        </w:rPr>
        <w:t xml:space="preserve">, but the </w:t>
      </w:r>
      <w:r>
        <w:rPr>
          <w:b/>
        </w:rPr>
        <w:t>input</w:t>
      </w:r>
      <w:r>
        <w:rPr>
          <w:b w:val="0"/>
        </w:rPr>
        <w:t xml:space="preserve"> check does not establish that the </w:t>
      </w:r>
      <w:r>
        <w:rPr>
          <w:b/>
        </w:rPr>
        <w:t>prediction</w:t>
      </w:r>
      <w:r>
        <w:rPr>
          <w:b w:val="0"/>
        </w:rPr>
        <w:t xml:space="preserve"> matches its comparison label. </w:t>
      </w:r>
      <w:r>
        <w:rPr>
          <w:b/>
        </w:rPr>
        <w:t>Validation</w:t>
      </w:r>
      <w:r>
        <w:rPr>
          <w:b w:val="0"/>
        </w:rPr>
        <w:t xml:space="preserve"> checks the contract.</w:t>
      </w:r>
    </w:p>
    <w:p>
      <w:pPr>
        <w:spacing w:line="336" w:lineRule="auto" w:after="180"/>
      </w:pPr>
      <w:r>
        <w:rPr>
          <w:b w:val="0"/>
        </w:rPr>
        <w:t xml:space="preserve">Evaluation checks </w:t>
      </w:r>
      <w:r>
        <w:rPr>
          <w:b/>
        </w:rPr>
        <w:t>prediction</w:t>
      </w:r>
      <w:r>
        <w:rPr>
          <w:b w:val="0"/>
        </w:rPr>
        <w:t xml:space="preserve">s against appropriate </w:t>
      </w:r>
      <w:r>
        <w:rPr>
          <w:b/>
        </w:rPr>
        <w:t>evidence</w:t>
      </w:r>
      <w:r>
        <w:rPr>
          <w:b w:val="0"/>
        </w:rPr>
        <w:t>. Keep these questions separate.</w:t>
      </w:r>
    </w:p>
    <w:p>
      <w:pPr>
        <w:pStyle w:val="Heading3"/>
      </w:pPr>
      <w:r>
        <w:t>Worked explanation · Build a Human Classifier</w:t>
      </w:r>
    </w:p>
    <w:p>
      <w:pPr>
        <w:spacing w:line="336" w:lineRule="auto" w:after="180"/>
        <w:shd w:fill="F1F6FC"/>
      </w:pPr>
      <w:r>
        <w:rPr>
          <w:b w:val="0"/>
        </w:rPr>
        <w:t>Sixty millimetres equals six centimetres, but this version accepts cm records only. It does not contain a conversion step.</w:t>
      </w:r>
    </w:p>
    <w:p>
      <w:pPr>
        <w:spacing w:line="336" w:lineRule="auto" w:after="180"/>
        <w:shd w:fill="F1F6FC"/>
      </w:pPr>
      <w:r>
        <w:rPr>
          <w:b w:val="0"/>
        </w:rPr>
        <w:t>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a Human Classifier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 </w:t>
      </w:r>
      <w:r>
        <w:rPr>
          <w:b/>
        </w:rPr>
        <w:t>input</w:t>
      </w:r>
      <w:r>
        <w:rPr>
          <w:b w:val="0"/>
        </w:rPr>
        <w:t>: whole-number length from 0 to 15 with unit cm.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Input contract</w:t>
            </w:r>
          </w:p>
        </w:tc>
        <w:tc>
          <w:tcPr>
            <w:tcW w:type="dxa" w:w="5112"/>
          </w:tcPr>
          <w:p>
            <w:r>
              <w:t>Check that length is present, whole, within 0–15, and in cm.</w:t>
            </w:r>
          </w:p>
        </w:tc>
      </w:tr>
      <w:tr>
        <w:tc>
          <w:tcPr>
            <w:tcW w:type="dxa" w:w="5112"/>
          </w:tcPr>
          <w:p>
            <w:r>
              <w:t>2. Valid cases</w:t>
            </w:r>
          </w:p>
        </w:tc>
        <w:tc>
          <w:tcPr>
            <w:tcW w:type="dxa" w:w="5112"/>
          </w:tcPr>
          <w:p>
            <w:r>
              <w:t>8 cm → short; 9 cm → long.</w:t>
            </w:r>
          </w:p>
        </w:tc>
      </w:tr>
      <w:tr>
        <w:tc>
          <w:tcPr>
            <w:tcW w:type="dxa" w:w="5112"/>
          </w:tcPr>
          <w:p>
            <w:r>
              <w:t>3. Invalid cases</w:t>
            </w:r>
          </w:p>
        </w:tc>
        <w:tc>
          <w:tcPr>
            <w:tcW w:type="dxa" w:w="5112"/>
          </w:tcPr>
          <w:p>
            <w:r>
              <w:t>16 cm and blank length → clarification, not a forced label.</w:t>
            </w:r>
          </w:p>
        </w:tc>
      </w:tr>
      <w:tr>
        <w:tc>
          <w:tcPr>
            <w:tcW w:type="dxa" w:w="5112"/>
          </w:tcPr>
          <w:p>
            <w:r>
              <w:t>4. Keep records</w:t>
            </w:r>
          </w:p>
        </w:tc>
        <w:tc>
          <w:tcPr>
            <w:tcW w:type="dxa" w:w="5112"/>
          </w:tcPr>
          <w:p>
            <w:r>
              <w:t>Store input, contract result, rule version and prediction.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 Length 9 passes the contract and meets the long boundary.</w:t>
      </w:r>
    </w:p>
    <w:p>
      <w:pPr>
        <w:spacing w:line="336" w:lineRule="auto" w:after="180"/>
        <w:shd w:fill="F1F6FC"/>
      </w:pPr>
      <w:r>
        <w:rPr>
          <w:b w:val="0"/>
        </w:rPr>
        <w:t>Length 16 must not receive long merely because it exceeds 9: it violates the allowed range first. Zero is permitted and receives short.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Contract validity does not prove the predicted category agrees with a checked reference label.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0 cm and explain why clarification is different from predicting short.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Provide length 9 with unit mm.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Build a Human Classifier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Two antennae, many spots</w:t>
            </w:r>
          </w:p>
        </w:tc>
        <w:tc>
          <w:tcPr>
            <w:tcW w:type="dxa" w:w="3408"/>
          </w:tcPr>
          <w:p>
            <w:r>
              <w:t>far inside region A</w:t>
            </w:r>
          </w:p>
        </w:tc>
        <w:tc>
          <w:tcPr>
            <w:tcW w:type="dxa" w:w="3408"/>
          </w:tcPr>
          <w:p>
            <w:r>
              <w:t>stable A prediction</w:t>
            </w:r>
          </w:p>
        </w:tc>
      </w:tr>
      <w:tr>
        <w:tc>
          <w:tcPr>
            <w:tcW w:type="dxa" w:w="3408"/>
          </w:tcPr>
          <w:p>
            <w:r>
              <w:t>No antennae, no spots</w:t>
            </w:r>
          </w:p>
        </w:tc>
        <w:tc>
          <w:tcPr>
            <w:tcW w:type="dxa" w:w="3408"/>
          </w:tcPr>
          <w:p>
            <w:r>
              <w:t>far inside region B</w:t>
            </w:r>
          </w:p>
        </w:tc>
        <w:tc>
          <w:tcPr>
            <w:tcW w:type="dxa" w:w="3408"/>
          </w:tcPr>
          <w:p>
            <w:r>
              <w:t>stable B prediction</w:t>
            </w:r>
          </w:p>
        </w:tc>
      </w:tr>
      <w:tr>
        <w:tc>
          <w:tcPr>
            <w:tcW w:type="dxa" w:w="3408"/>
          </w:tcPr>
          <w:p>
            <w:r>
              <w:t>One antenna, some spots</w:t>
            </w:r>
          </w:p>
        </w:tc>
        <w:tc>
          <w:tcPr>
            <w:tcW w:type="dxa" w:w="3408"/>
          </w:tcPr>
          <w:p>
            <w:r>
              <w:t>near boundary</w:t>
            </w:r>
          </w:p>
        </w:tc>
        <w:tc>
          <w:tcPr>
            <w:tcW w:type="dxa" w:w="3408"/>
          </w:tcPr>
          <w:p>
            <w:r>
              <w:t>uncertain</w:t>
            </w:r>
          </w:p>
        </w:tc>
      </w:tr>
      <w:tr>
        <w:tc>
          <w:tcPr>
            <w:tcW w:type="dxa" w:w="3408"/>
          </w:tcPr>
          <w:p>
            <w:r>
              <w:t>New wing feature</w:t>
            </w:r>
          </w:p>
        </w:tc>
        <w:tc>
          <w:tcPr>
            <w:tcW w:type="dxa" w:w="3408"/>
          </w:tcPr>
          <w:p>
            <w:r>
              <w:t>not represented on map</w:t>
            </w:r>
          </w:p>
        </w:tc>
        <w:tc>
          <w:tcPr>
            <w:tcW w:type="dxa" w:w="3408"/>
          </w:tcPr>
          <w:p>
            <w:r>
              <w:t>boundary may be incomplete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>CLAIM A  Anything on the same side must truly belong to that category.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>CLAIM B  Only one possible boundary can fit the examples.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</w:t>
      </w:r>
      <w:r>
        <w:rPr>
          <w:b/>
        </w:rPr>
        <w:t>classifier</w:t>
      </w:r>
      <w:r>
        <w:rPr>
          <w:b w:val="0"/>
        </w:rPr>
        <w:t xml:space="preserve"> reports a </w:t>
      </w:r>
      <w:r>
        <w:rPr>
          <w:b/>
        </w:rPr>
        <w:t>prediction</w:t>
      </w:r>
      <w:r>
        <w:rPr>
          <w:b w:val="0"/>
        </w:rPr>
        <w:t xml:space="preserve"> or </w:t>
      </w:r>
      <w:r>
        <w:rPr>
          <w:b/>
        </w:rPr>
        <w:t>no prediction</w:t>
      </w:r>
      <w:r>
        <w:rPr>
          <w:b w:val="0"/>
        </w:rPr>
        <w:t>. It does not decide what a person must do with a tower.</w:t>
      </w:r>
    </w:p>
    <w:p>
      <w:pPr>
        <w:spacing w:line="336" w:lineRule="auto" w:after="180"/>
        <w:shd w:fill="FFF5E6"/>
      </w:pPr>
      <w:r>
        <w:rPr>
          <w:b w:val="0"/>
        </w:rPr>
        <w:t xml:space="preserve">A separate classroom procedure might ask someone to remeasure a rejected </w:t>
      </w:r>
      <w:r>
        <w:rPr>
          <w:b/>
        </w:rPr>
        <w:t>input</w:t>
      </w:r>
      <w:r>
        <w:rPr>
          <w:b w:val="0"/>
        </w:rPr>
        <w:t xml:space="preserve"> or compare a </w:t>
      </w:r>
      <w:r>
        <w:rPr>
          <w:b/>
        </w:rPr>
        <w:t>prediction</w:t>
      </w:r>
      <w:r>
        <w:rPr>
          <w:b w:val="0"/>
        </w:rPr>
        <w:t xml:space="preserve"> with a recorded label. Write that action separately from the predicted category.</w:t>
      </w:r>
    </w:p>
    <w:p>
      <w:pPr>
        <w:spacing w:line="336" w:lineRule="auto" w:after="180"/>
      </w:pPr>
      <w:r>
        <w:rPr>
          <w:b/>
        </w:rPr>
        <w:t>No prediction</w:t>
      </w:r>
      <w:r>
        <w:rPr>
          <w:b w:val="0"/>
        </w:rPr>
        <w:t xml:space="preserve"> is not a third tower size. It records that this procedure did not assign short or tall.</w:t>
      </w:r>
    </w:p>
    <w:p>
      <w:pPr>
        <w:spacing w:line="336" w:lineRule="auto" w:after="180"/>
      </w:pPr>
      <w:r>
        <w:rPr>
          <w:b w:val="0"/>
        </w:rPr>
        <w:t>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Build a Human Classifier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classifier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>Find and repair the error in: Only one possible boundary can fit the examples.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Write the procedure as numbered steps or connected boxes with labelled branches. Give it to a partner who follows only what you wrote.</w:t>
      </w:r>
    </w:p>
    <w:p>
      <w:pPr>
        <w:spacing w:line="336" w:lineRule="auto" w:after="180"/>
      </w:pPr>
      <w:r>
        <w:rPr>
          <w:b w:val="0"/>
        </w:rPr>
        <w:t>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 partner finding an unclear branch gives useful design feedback. Revise the instruction and retrace the affected examples.</w:t>
      </w:r>
    </w:p>
    <w:p>
      <w:pPr>
        <w:spacing w:line="336" w:lineRule="auto" w:after="180"/>
      </w:pPr>
      <w:r>
        <w:rPr>
          <w:b w:val="0"/>
        </w:rPr>
        <w:t>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“Constructing a </w:t>
      </w:r>
      <w:r>
        <w:rPr>
          <w:b/>
        </w:rPr>
        <w:t>classifier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Constructing a </w:t>
      </w:r>
      <w:r>
        <w:rPr>
          <w:b/>
        </w:rPr>
        <w:t>classifier</w:t>
      </w:r>
      <w:r>
        <w:rPr>
          <w:b w:val="0"/>
        </w:rPr>
        <w:t xml:space="preserve">. Proposed explanation: “Any numeric </w:t>
      </w:r>
      <w:r>
        <w:rPr>
          <w:b/>
        </w:rPr>
        <w:t>input</w:t>
      </w:r>
      <w:r>
        <w:rPr>
          <w:b w:val="0"/>
        </w:rPr>
        <w:t xml:space="preserve"> must receive a category”.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Trace 0 cm and explain why clarification is different from predicting short.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Build a Human Classifier.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Mystery Creature Classifier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Classify mystery creatures and make the boundary visible.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Build a Human Classifier.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classifier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Classification maps features to a category using a </w:t>
      </w:r>
      <w:r>
        <w:rPr>
          <w:b/>
        </w:rPr>
        <w:t>decision boundary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DIAGNOSE  Repair: Anything on the same side must truly belong to that category.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Make the sorter's current </w:t>
      </w:r>
      <w:r>
        <w:rPr>
          <w:b/>
        </w:rPr>
        <w:t>decision boundary</w:t>
      </w:r>
      <w:r>
        <w:rPr>
          <w:b w:val="0"/>
        </w:rPr>
        <w:t xml:space="preserve"> visible as a rule chart or feature map.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A drawn boundary describes the </w:t>
      </w:r>
      <w:r>
        <w:rPr>
          <w:b/>
        </w:rPr>
        <w:t>classifier</w:t>
      </w:r>
      <w:r>
        <w:rPr>
          <w:b w:val="0"/>
        </w:rPr>
        <w:t>'s decision, not a natural law about the objects.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Create a sorter instruction card covering valid values, equality, missing fields and who can resolve clarification requests.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>REQUIRED PROOF  Classify mystery creatures, draw the boundary, and explain two cases whose category changes if the boundary moves.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Plot each creature by the selected features and draw a line or rule separating labeled examples. Cases near the line are sensitive to small changes and should receive careful review or a not-sure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Save New Examples for Testing.</w:t>
      </w:r>
    </w:p>
    <w:p>
      <w:pPr>
        <w:pStyle w:val="Heading1"/>
      </w:pPr>
      <w:r>
        <w:t>13. Study a complete case</w:t>
      </w:r>
    </w:p>
    <w:p>
      <w:r>
        <w:t>Revisit the complete Build a Human Classifier case for supported practice. Repeated examples do not become fresh assessments.</w:t>
      </w:r>
    </w:p>
    <w:p>
      <w:pPr>
        <w:pStyle w:val="Heading3"/>
      </w:pPr>
      <w:r>
        <w:t>Week 14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has wheels means vehicle on a bicycle, wheelchair, toy car and boat.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>Apply the rule and identify a limitation.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The first three receive vehicle; the boat does not. If the intended category includes boats, the rule misses them. Define the category independently of the </w:t>
      </w:r>
      <w:r>
        <w:rPr>
          <w:b/>
        </w:rPr>
        <w:t>prediction</w:t>
      </w:r>
      <w:r>
        <w:rPr>
          <w:b w:val="0"/>
        </w:rPr>
        <w:t xml:space="preserve"> rule.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the object have wheels?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Bicycle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Wheelchair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Toy car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Boat</w:t>
            </w:r>
          </w:p>
        </w:tc>
        <w:tc>
          <w:tcPr>
            <w:tcW w:type="dxa" w:w="5112"/>
          </w:tcPr>
          <w:p>
            <w:r>
              <w:t>No → excluded by this rule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has wheels means vehicle on a bicycle, wheelchair, toy car and boat.</w:t>
      </w:r>
    </w:p>
    <w:p>
      <w:pPr>
        <w:spacing w:line="336" w:lineRule="auto" w:after="180"/>
      </w:pPr>
      <w:r>
        <w:rPr>
          <w:b w:val="0"/>
        </w:rPr>
        <w:t>Apply the rule and identify a limitation.</w:t>
      </w:r>
    </w:p>
    <w:p>
      <w:pPr>
        <w:spacing w:line="336" w:lineRule="auto" w:after="180"/>
      </w:pPr>
      <w:r>
        <w:rPr>
          <w:b w:val="0"/>
        </w:rPr>
        <w:t xml:space="preserve">The first three receive vehicle; the boat does not. If the intended category includes boats, the rule misses them. Define the category independently of the </w:t>
      </w:r>
      <w:r>
        <w:rPr>
          <w:b/>
        </w:rPr>
        <w:t>prediction</w:t>
      </w:r>
      <w:r>
        <w:rPr>
          <w:b w:val="0"/>
        </w:rPr>
        <w:t xml:space="preserve"> rule.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Build an independent ribbon classifier</w:t>
      </w:r>
    </w:p>
    <w:p>
      <w:pPr>
        <w:spacing w:line="336" w:lineRule="auto" w:after="180"/>
      </w:pPr>
      <w:r>
        <w:rPr>
          <w:b w:val="0"/>
        </w:rPr>
        <w:t>Design Ribbon1 for ribbon lengths recorded as whole centimetres from 1 through 12 inclusive, with unit cm required. Predict long at 8 cm or more and short otherwise.</w:t>
      </w:r>
    </w:p>
    <w:p>
      <w:pPr>
        <w:spacing w:line="336" w:lineRule="auto" w:after="180"/>
      </w:pPr>
      <w:r>
        <w:rPr>
          <w:b w:val="0"/>
        </w:rPr>
        <w:t xml:space="preserve">Write complete instructions and trace 7 cm, 8 cm, a blank length and 13 cm. Include reasons for </w:t>
      </w:r>
      <w:r>
        <w:rPr>
          <w:b/>
        </w:rPr>
        <w:t>no prediction</w:t>
      </w:r>
      <w:r>
        <w:rPr>
          <w:b w:val="0"/>
        </w:rPr>
        <w:t xml:space="preserve"> and the </w:t>
      </w:r>
      <w:r>
        <w:rPr>
          <w:b/>
        </w:rPr>
        <w:t>model version</w:t>
      </w:r>
      <w:r>
        <w:rPr>
          <w:b w:val="0"/>
        </w:rPr>
        <w:t xml:space="preserve">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 xml:space="preserve">Use a human </w:t>
      </w:r>
      <w:r>
        <w:rPr>
          <w:b/>
        </w:rPr>
        <w:t>classifier</w:t>
      </w:r>
      <w:r>
        <w:rPr>
          <w:b w:val="0"/>
        </w:rPr>
        <w:t>: three sides means triangle; four equal sides means square. Classify a three-sided card and a card whose corner is hidden. When should you pause?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Make the sorter's current </w:t>
      </w:r>
      <w:r>
        <w:rPr>
          <w:b/>
        </w:rPr>
        <w:t>decision boundary</w:t>
      </w:r>
      <w:r>
        <w:rPr>
          <w:b w:val="0"/>
        </w:rPr>
        <w:t xml:space="preserve"> visible as a rule chart or feature map.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Build a Human Classifier,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ribbon sorter uses a fixed instruction card called RibbonR.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Construct a classifier with a stated input format, selected rule and recorded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valid, boundary and invalid inputs through different paths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an input check from evidence that a prediction is correct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Build a Human Classifier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Construct a </w:t>
      </w:r>
      <w:r>
        <w:rPr>
          <w:b/>
        </w:rPr>
        <w:t>classifier</w:t>
      </w:r>
      <w:r>
        <w:rPr>
          <w:b w:val="0"/>
        </w:rPr>
        <w:t xml:space="preserve"> with a stated </w:t>
      </w:r>
      <w:r>
        <w:rPr>
          <w:b/>
        </w:rPr>
        <w:t>input</w:t>
      </w:r>
      <w:r>
        <w:rPr>
          <w:b w:val="0"/>
        </w:rPr>
        <w:t xml:space="preserve"> format, selected rule and recorded </w:t>
      </w:r>
      <w:r>
        <w:rPr>
          <w:b/>
        </w:rPr>
        <w:t>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Invalid cases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Input contract</w:t>
      </w:r>
    </w:p>
    <w:p>
      <w:pPr>
        <w:spacing w:line="336" w:lineRule="auto" w:after="180"/>
        <w:shd w:fill="F4F9FC"/>
      </w:pPr>
      <w:r>
        <w:rPr>
          <w:b w:val="0"/>
        </w:rPr>
        <w:t>3. Keep records</w:t>
      </w:r>
    </w:p>
    <w:p>
      <w:pPr>
        <w:spacing w:line="336" w:lineRule="auto" w:after="180"/>
        <w:shd w:fill="F4F9FC"/>
      </w:pPr>
      <w:r>
        <w:rPr>
          <w:b w:val="0"/>
        </w:rPr>
        <w:t>4. Valid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records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 xml:space="preserve">. 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Provide length 9 with unit mm.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Request clarification rather than predicting long.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Request clarification rather than predicting long.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Repeating Efficiently (ai-1/11). Goal: Trace a loop by testing its condition before every repetition. Short practice: Trace a fresh start of 9. How many additions occur, and must the report equal 10?.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Features: Useful Clues (ai-1/8). Goal: Choose recorded properties that preserve distinctions needed for a stated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Build a Human Classifier graphic using its labels, deciding evidence and relevant limitation.</w:t>
      </w:r>
    </w:p>
    <w:p>
      <w:pPr>
        <w:pStyle w:val="Heading3"/>
      </w:pPr>
      <w:r>
        <w:t>01. Build a Human Classifier: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ribbon sorter uses a fixed instruction card called RibbonR. Supplied facts: Valid input: whole-number length from 0 to 15 with unit cm. Predict long at least 9 cm; otherwise short. Missing, wrong-unit or out-of-range values request clar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ribbon sorter uses a fixed instruction card called RibbonR. Supplied facts: Valid </w:t>
      </w:r>
      <w:r>
        <w:rPr>
          <w:b/>
        </w:rPr>
        <w:t>input</w:t>
      </w:r>
      <w:r>
        <w:rPr>
          <w:b w:val="0"/>
        </w:rPr>
        <w:t>: whole-number length from 0 to 15 with unit cm. Predict long at least 9 cm; otherwise short.</w:t>
      </w:r>
    </w:p>
    <w:p>
      <w:pPr>
        <w:spacing w:line="336" w:lineRule="auto" w:after="180"/>
      </w:pPr>
      <w:r>
        <w:rPr>
          <w:b w:val="0"/>
        </w:rPr>
        <w:t>Missing, wrong-unit or out-of-range values request clarification.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Input contract: Check that length is present, whole, within 0–15, and in cm. → Valid cases: 8 cm → short; 9 cm → long. → Invalid cases: 16 cm and blank length → clarification, not a forced label. →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 contract</w:t>
      </w:r>
      <w:r>
        <w:rPr>
          <w:b w:val="0"/>
        </w:rPr>
        <w:t xml:space="preserve">: Check that length is present, whole, within 0–15, and in cm. → Valid cases: 8 cm → short; 9 cm → long. → Invalid cases: 16 cm and blank length → clarification, not a forced label. → Keep records: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4" name="Picture 24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5" name="Picture 25" descr="Original case: Store input, contract result, rule version and prediction. Changed condition: Provide length 9 with unit mm. Expected result: Request clarification rather than predicting long. Reason: RibbonR requires cm; the unit mismatch fails its declared inpu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 Changed condition: Provide length 9 with unit mm. Expected result: Request clarification rather than predicting long.</w:t>
      </w:r>
    </w:p>
    <w:p>
      <w:pPr>
        <w:spacing w:line="336" w:lineRule="auto" w:after="180"/>
      </w:pPr>
      <w:r>
        <w:rPr>
          <w:b w:val="0"/>
        </w:rPr>
        <w:t xml:space="preserve">Reason: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prediction boundary answers a different question from input validation. Length 9 passes the contract and meets the long boundary. Length 16 must not receive long merely because it exceeds 9: it violates the allowed range first. Zero is permitted and receives short. Limit: Contract validity does not prove the predicted category agrees with a checked reference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 Length 9 passes the contract and meets the long boundary.</w:t>
      </w:r>
    </w:p>
    <w:p>
      <w:pPr>
        <w:spacing w:line="336" w:lineRule="auto" w:after="180"/>
      </w:pPr>
      <w:r>
        <w:rPr>
          <w:b w:val="0"/>
        </w:rPr>
        <w:t>Length 16 must not receive long merely because it exceeds 9: it violates the allowed range first. Zero is permitted and receives short.</w:t>
      </w:r>
    </w:p>
    <w:p>
      <w:pPr>
        <w:spacing w:line="336" w:lineRule="auto" w:after="180"/>
      </w:pPr>
      <w:r>
        <w:rPr>
          <w:b w:val="0"/>
        </w:rPr>
        <w:t>Limit: Contract validity does not prove the predicted category agrees with a checked reference label.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Create a sorter instruction card covering valid values, equality, missing fields and who can resolve clarification requests. Draw your input, deciding step, result and limit. Supported question: Trace 0 cm and explain why clarification is different from predicting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a sorter instruction card covering valid values, equality, missing fields and who can resolve clarification requests.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Trace 0 cm and explain why clarification is different from predicting short.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