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ai-2/19</w:t>
      </w:r>
    </w:p>
    <w:p>
      <w:pPr>
        <w:pStyle w:val="Title"/>
      </w:pPr>
      <w:r>
        <w:t>Sampling and Representation</w:t>
      </w:r>
    </w:p>
    <w:p>
      <w:r>
        <w:t>Project: Transparent Book Recommender</w:t>
      </w:r>
    </w:p>
    <w:p>
      <w:pPr>
        <w:pStyle w:val="Heading1"/>
      </w:pPr>
      <w:r>
        <w:t>Before you start</w:t>
      </w:r>
    </w:p>
    <w:p>
      <w:r>
        <w:t>AI-1 Week 22: repeated examples do not add representative variety.</w:t>
      </w:r>
    </w:p>
    <w:p>
      <w:pPr>
        <w:pStyle w:val="Heading1"/>
      </w:pPr>
      <w:r>
        <w:t>01. Your mission</w:t>
      </w:r>
    </w:p>
    <w:p>
      <w:r>
        <w:t>Start with the target: Define a question and target population. Try the recall before opening notes.</w:t>
      </w:r>
    </w:p>
    <w:p>
      <w:pPr>
        <w:pStyle w:val="Heading3"/>
      </w:pPr>
      <w:r>
        <w:t>Your learning target</w:t>
      </w:r>
    </w:p>
    <w:p>
      <w:pPr>
        <w:spacing w:line="336" w:lineRule="auto" w:after="180"/>
      </w:pPr>
      <w:r>
        <w:rPr>
          <w:b w:val="0"/>
        </w:rPr>
        <w:t xml:space="preserve">I can define a question and target </w:t>
      </w:r>
      <w:r>
        <w:rPr>
          <w:b/>
        </w:rPr>
        <w:t>population</w:t>
      </w:r>
      <w:r>
        <w:rPr>
          <w:b w:val="0"/>
        </w:rPr>
        <w:t>.</w:t>
      </w:r>
    </w:p>
    <w:p>
      <w:pPr>
        <w:spacing w:line="336" w:lineRule="auto" w:after="180"/>
      </w:pPr>
      <w:r>
        <w:rPr>
          <w:b w:val="0"/>
        </w:rPr>
        <w:t xml:space="preserve">I can describe how a </w:t>
      </w:r>
      <w:r>
        <w:rPr>
          <w:b/>
        </w:rPr>
        <w:t>sample</w:t>
      </w:r>
      <w:r>
        <w:rPr>
          <w:b w:val="0"/>
        </w:rPr>
        <w:t xml:space="preserve"> was selected.</w:t>
      </w:r>
    </w:p>
    <w:p>
      <w:pPr>
        <w:spacing w:line="336" w:lineRule="auto" w:after="180"/>
      </w:pPr>
      <w:r>
        <w:rPr>
          <w:b w:val="0"/>
        </w:rPr>
        <w:t>I can limit conclusions to supported groups.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Missing Data. Give an example and a mistake that the idea helps you avoid.</w:t>
      </w:r>
    </w:p>
    <w:p>
      <w:pPr>
        <w:spacing w:line="336" w:lineRule="auto" w:after="180"/>
      </w:pPr>
      <w:r>
        <w:rPr>
          <w:b w:val="0"/>
        </w:rPr>
        <w:t>Without opening the old lesson, explain one key idea from Over</w:t>
      </w:r>
      <w:r>
        <w:rPr>
          <w:b/>
        </w:rPr>
        <w:t>fitting</w:t>
      </w:r>
      <w:r>
        <w:rPr>
          <w:b w:val="0"/>
        </w:rPr>
        <w:t xml:space="preserve"> Intuition. Give an example and a mistake that the idea helps you avoid.</w:t>
      </w:r>
    </w:p>
    <w:p>
      <w:pPr>
        <w:spacing w:line="336" w:lineRule="auto" w:after="180"/>
      </w:pPr>
      <w:r>
        <w:rPr>
          <w:b w:val="0"/>
        </w:rPr>
        <w:t>Without opening the old lesson, explain one key idea from Types of Classification Error.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19: Sampling and </w:t>
      </w:r>
      <w:r>
        <w:rPr>
          <w:b/>
        </w:rPr>
        <w:t>Representation</w:t>
      </w:r>
    </w:p>
    <w:p>
      <w:pPr>
        <w:spacing w:line="336" w:lineRule="auto" w:after="180"/>
      </w:pPr>
      <w:r>
        <w:rPr>
          <w:b w:val="0"/>
        </w:rPr>
        <w:t xml:space="preserve">A </w:t>
      </w:r>
      <w:r>
        <w:rPr>
          <w:b/>
        </w:rPr>
        <w:t>sample</w:t>
      </w:r>
      <w:r>
        <w:rPr>
          <w:b w:val="0"/>
        </w:rPr>
        <w:t xml:space="preserve"> must reflect the people and situations where the system will be used.</w:t>
      </w:r>
    </w:p>
    <w:p>
      <w:r>
        <w:drawing>
          <wp:inline xmlns:a="http://schemas.openxmlformats.org/drawingml/2006/main" xmlns:pic="http://schemas.openxmlformats.org/drawingml/2006/picture">
            <wp:extent cx="2942705" cy="2942705"/>
            <wp:docPr id="1" name="Picture 1" descr="Week 19 illustration: Sampling and Representation"/>
            <wp:cNvGraphicFramePr>
              <a:graphicFrameLocks noChangeAspect="1"/>
            </wp:cNvGraphicFramePr>
            <a:graphic>
              <a:graphicData uri="http://schemas.openxmlformats.org/drawingml/2006/picture">
                <pic:pic>
                  <pic:nvPicPr>
                    <pic:cNvPr id="0" name="64df1fa560fd3b3e82d5359fd195c67244861ad1c43c797cada54c6a771dd16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val="0"/>
        </w:rPr>
        <w:t>Audit a playground survey collected from one class.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 xml:space="preserve">If 6 of 10 </w:t>
      </w:r>
      <w:r>
        <w:rPr>
          <w:b/>
        </w:rPr>
        <w:t>response</w:t>
      </w:r>
      <w:r>
        <w:rPr>
          <w:b w:val="0"/>
        </w:rPr>
        <w:t>s choose Reading, what is the observed proportion?</w:t>
      </w:r>
    </w:p>
    <w:p>
      <w:pPr>
        <w:pStyle w:val="Heading3"/>
      </w:pPr>
      <w:r>
        <w:t>Readiness for Graphs and honest scales</w:t>
      </w:r>
    </w:p>
    <w:p>
      <w:pPr>
        <w:spacing w:line="336" w:lineRule="auto" w:after="180"/>
        <w:shd w:fill="F5F1FB"/>
      </w:pPr>
      <w:r>
        <w:rPr>
          <w:b w:val="0"/>
        </w:rPr>
        <w:t>Counts are 8 and 10. What is their absolute difference?</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define a </w:t>
      </w:r>
      <w:r>
        <w:rPr>
          <w:b/>
        </w:rPr>
        <w:t>population</w:t>
      </w:r>
      <w:r>
        <w:rPr>
          <w:b w:val="0"/>
        </w:rPr>
        <w:t>, selection frame and non</w:t>
      </w:r>
      <w:r>
        <w:rPr>
          <w:b/>
        </w:rPr>
        <w:t>response</w:t>
      </w:r>
      <w:r>
        <w:rPr>
          <w:b w:val="0"/>
        </w:rPr>
        <w:t xml:space="preserve"> report for a survey.</w:t>
      </w:r>
    </w:p>
    <w:p>
      <w:pPr>
        <w:pStyle w:val="Heading1"/>
      </w:pPr>
      <w:r>
        <w:t>02. Notice the evidence</w:t>
      </w:r>
    </w:p>
    <w:p>
      <w:r>
        <w:t>Investigate the supplied Sampling and Representation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Sampling and Representation"/>
            <wp:cNvGraphicFramePr>
              <a:graphicFrameLocks noChangeAspect="1"/>
            </wp:cNvGraphicFramePr>
            <a:graphic>
              <a:graphicData uri="http://schemas.openxmlformats.org/drawingml/2006/picture">
                <pic:pic>
                  <pic:nvPicPr>
                    <pic:cNvPr id="0" name="64df1fa560fd3b3e82d5359fd195c67244861ad1c43c797cada54c6a771dd169.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sampling and </w:t>
      </w:r>
      <w:r>
        <w:rPr>
          <w:b/>
        </w:rPr>
        <w:t>representation</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fictional school wants to know which activity Grade 7 students prefer. Surveying only the coding club is easy, but the question concerns every Grade 7 student.</w:t>
      </w:r>
    </w:p>
    <w:p>
      <w:pPr>
        <w:spacing w:line="336" w:lineRule="auto" w:after="180"/>
      </w:pPr>
      <w:r>
        <w:rPr>
          <w:b w:val="0"/>
        </w:rPr>
        <w:t xml:space="preserve">First define the </w:t>
      </w:r>
      <w:r>
        <w:rPr>
          <w:b/>
        </w:rPr>
        <w:t>population</w:t>
      </w:r>
      <w:r>
        <w:rPr>
          <w:b w:val="0"/>
        </w:rPr>
        <w:t xml:space="preserve">, selection </w:t>
      </w:r>
      <w:r>
        <w:rPr>
          <w:b/>
        </w:rPr>
        <w:t>process</w:t>
      </w:r>
      <w:r>
        <w:rPr>
          <w:b w:val="0"/>
        </w:rPr>
        <w:t xml:space="preserve">, question and </w:t>
      </w:r>
      <w:r>
        <w:rPr>
          <w:b/>
        </w:rPr>
        <w:t>response</w:t>
      </w:r>
      <w:r>
        <w:rPr>
          <w:b w:val="0"/>
        </w:rPr>
        <w:t xml:space="preserve"> options. No real student data is required for this exercise.</w:t>
      </w:r>
    </w:p>
    <w:p>
      <w:pPr>
        <w:pStyle w:val="Heading3"/>
      </w:pPr>
      <w:r>
        <w:t>Apply the connected idea: Graphs and honest scales</w:t>
      </w:r>
    </w:p>
    <w:p>
      <w:pPr>
        <w:spacing w:line="336" w:lineRule="auto" w:after="180"/>
      </w:pPr>
      <w:r>
        <w:rPr>
          <w:b w:val="0"/>
        </w:rPr>
        <w:t xml:space="preserve">A fictional poll records 8 votes for Drawing and 10 for Building. A </w:t>
      </w:r>
      <w:r>
        <w:rPr>
          <w:b/>
        </w:rPr>
        <w:t>bar chart</w:t>
      </w:r>
      <w:r>
        <w:rPr>
          <w:b w:val="0"/>
        </w:rPr>
        <w:t xml:space="preserve"> should make lengths proportional to counts, starting at zero.</w:t>
      </w:r>
    </w:p>
    <w:p>
      <w:pPr>
        <w:spacing w:line="336" w:lineRule="auto" w:after="180"/>
      </w:pPr>
      <w:r>
        <w:rPr>
          <w:b w:val="0"/>
        </w:rPr>
        <w:t>A chart starting at 7 makes the visible bars 1 and 3 units tall and can exaggerate the difference.</w:t>
      </w:r>
    </w:p>
    <w:p>
      <w:pPr>
        <w:pStyle w:val="Heading1"/>
      </w:pPr>
      <w:r>
        <w:t>03. See how it works</w:t>
      </w:r>
    </w:p>
    <w:p>
      <w:r>
        <w:t>Follow the mechanism for Sampling and Representation.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Sampling and Representation"/>
            <wp:cNvGraphicFramePr>
              <a:graphicFrameLocks noChangeAspect="1"/>
            </wp:cNvGraphicFramePr>
            <a:graphic>
              <a:graphicData uri="http://schemas.openxmlformats.org/drawingml/2006/picture">
                <pic:pic>
                  <pic:nvPicPr>
                    <pic:cNvPr id="0" name="78709d49ca7e2c42f87d9020f6f4dddf21760b6652681d4dda65dacb46527cdd.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Sampling and Representation"/>
            <wp:cNvGraphicFramePr>
              <a:graphicFrameLocks noChangeAspect="1"/>
            </wp:cNvGraphicFramePr>
            <a:graphic>
              <a:graphicData uri="http://schemas.openxmlformats.org/drawingml/2006/picture">
                <pic:pic>
                  <pic:nvPicPr>
                    <pic:cNvPr id="0" name="a55ee86f3a57984d32d3ace55537d81d9509f7cb80a3370a9e216195e3c64ac2.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Sampling and Representation"/>
            <wp:cNvGraphicFramePr>
              <a:graphicFrameLocks noChangeAspect="1"/>
            </wp:cNvGraphicFramePr>
            <a:graphic>
              <a:graphicData uri="http://schemas.openxmlformats.org/drawingml/2006/picture">
                <pic:pic>
                  <pic:nvPicPr>
                    <pic:cNvPr id="0" name="3a0e1886c50cf8f04cc59d2f2b904009ee3ccfaf11f4eb70510797c0073f9f36.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rows = [{"group": "club", "choice": "Code"},</w:t>
        <w:br/>
        <w:t xml:space="preserve">        {"group": "club", "choice": "Read"},</w:t>
        <w:br/>
        <w:t xml:space="preserve">        {"group": "club", "choice": "Code"}]</w:t>
        <w:br/>
        <w:t>code_votes = 0</w:t>
        <w:br/>
        <w:t>for row in rows:</w:t>
        <w:br/>
        <w:t xml:space="preserve">    if row["choice"] == "Code":</w:t>
        <w:br/>
        <w:t xml:space="preserve">        code_votes = code_votes + 1</w:t>
        <w:br/>
        <w:t>print(code_votes, len(rows))</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Target</w:t>
            </w:r>
          </w:p>
        </w:tc>
        <w:tc>
          <w:tcPr>
            <w:tcW w:type="dxa" w:w="3408"/>
          </w:tcPr>
          <w:p>
            <w:r>
              <w:t>All Grade 7 students</w:t>
            </w:r>
          </w:p>
        </w:tc>
        <w:tc>
          <w:tcPr>
            <w:tcW w:type="dxa" w:w="3408"/>
          </w:tcPr>
          <w:p>
            <w:r>
              <w:t>Population</w:t>
            </w:r>
          </w:p>
        </w:tc>
      </w:tr>
      <w:tr>
        <w:tc>
          <w:tcPr>
            <w:tcW w:type="dxa" w:w="3408"/>
          </w:tcPr>
          <w:p>
            <w:r>
              <w:t>Available data</w:t>
            </w:r>
          </w:p>
        </w:tc>
        <w:tc>
          <w:tcPr>
            <w:tcW w:type="dxa" w:w="3408"/>
          </w:tcPr>
          <w:p>
            <w:r>
              <w:t>Three club responses</w:t>
            </w:r>
          </w:p>
        </w:tc>
        <w:tc>
          <w:tcPr>
            <w:tcW w:type="dxa" w:w="3408"/>
          </w:tcPr>
          <w:p>
            <w:r>
              <w:t>Sample</w:t>
            </w:r>
          </w:p>
        </w:tc>
      </w:tr>
      <w:tr>
        <w:tc>
          <w:tcPr>
            <w:tcW w:type="dxa" w:w="3408"/>
          </w:tcPr>
          <w:p>
            <w:r>
              <w:t>Observed result</w:t>
            </w:r>
          </w:p>
        </w:tc>
        <w:tc>
          <w:tcPr>
            <w:tcW w:type="dxa" w:w="3408"/>
          </w:tcPr>
          <w:p>
            <w:r>
              <w:t>2 of 3 choose Code</w:t>
            </w:r>
          </w:p>
        </w:tc>
        <w:tc>
          <w:tcPr>
            <w:tcW w:type="dxa" w:w="3408"/>
          </w:tcPr>
          <w:p>
            <w:r>
              <w:t>Describes respondents</w:t>
            </w:r>
          </w:p>
        </w:tc>
      </w:tr>
    </w:tbl>
    <w:p>
      <w:r>
        <w:t>Read each row from left to right and connect the evidence to the stated rule.</w:t>
      </w:r>
    </w:p>
    <w:p>
      <w:pPr>
        <w:spacing w:line="336" w:lineRule="auto" w:after="180"/>
      </w:pPr>
      <w:r>
        <w:rPr>
          <w:b w:val="0"/>
        </w:rPr>
        <w:t xml:space="preserve">The result 2 of 3 describes these fictional club </w:t>
      </w:r>
      <w:r>
        <w:rPr>
          <w:b/>
        </w:rPr>
        <w:t>response</w:t>
      </w:r>
      <w:r>
        <w:rPr>
          <w:b w:val="0"/>
        </w:rPr>
        <w:t>s. It cannot by itself estimate the whole grade reliably. A better plan starts from a complete grade roster, uses a fair selection method and records non</w:t>
      </w:r>
      <w:r>
        <w:rPr>
          <w:b/>
        </w:rPr>
        <w:t>response</w:t>
      </w:r>
      <w:r>
        <w:rPr>
          <w:b w:val="0"/>
        </w:rPr>
        <w:t>.</w:t>
      </w:r>
    </w:p>
    <w:p>
      <w:pPr>
        <w:spacing w:line="336" w:lineRule="auto" w:after="180"/>
      </w:pPr>
      <w:r>
        <w:rPr>
          <w:b w:val="0"/>
        </w:rPr>
        <w:t xml:space="preserve">Random selection gives each listed student a chance; it does not guarantee every small </w:t>
      </w:r>
      <w:r>
        <w:rPr>
          <w:b/>
        </w:rPr>
        <w:t>sample</w:t>
      </w:r>
      <w:r>
        <w:rPr>
          <w:b w:val="0"/>
        </w:rPr>
        <w:t xml:space="preserve"> is representative.</w:t>
      </w:r>
    </w:p>
    <w:p>
      <w:pPr>
        <w:pStyle w:val="Heading3"/>
      </w:pPr>
      <w:r>
        <w:t>Match the people to the question</w:t>
      </w:r>
    </w:p>
    <w:p>
      <w:pPr>
        <w:spacing w:line="336" w:lineRule="auto" w:after="180"/>
      </w:pPr>
      <w:r>
        <w:rPr>
          <w:b w:val="0"/>
        </w:rPr>
        <w:t xml:space="preserve">The </w:t>
      </w:r>
      <w:r>
        <w:rPr>
          <w:b/>
        </w:rPr>
        <w:t>population</w:t>
      </w:r>
      <w:r>
        <w:rPr>
          <w:b w:val="0"/>
        </w:rPr>
        <w:t xml:space="preserve"> is everyone the question concerns. The </w:t>
      </w:r>
      <w:r>
        <w:rPr>
          <w:b/>
        </w:rPr>
        <w:t>sample</w:t>
      </w:r>
      <w:r>
        <w:rPr>
          <w:b w:val="0"/>
        </w:rPr>
        <w:t xml:space="preserve"> is the smaller group whose </w:t>
      </w:r>
      <w:r>
        <w:rPr>
          <w:b/>
        </w:rPr>
        <w:t>response</w:t>
      </w:r>
      <w:r>
        <w:rPr>
          <w:b w:val="0"/>
        </w:rPr>
        <w:t>s you actually collect.</w:t>
      </w:r>
    </w:p>
    <w:p>
      <w:pPr>
        <w:spacing w:line="336" w:lineRule="auto" w:after="180"/>
      </w:pPr>
      <w:r>
        <w:rPr>
          <w:b w:val="0"/>
        </w:rPr>
        <w:t xml:space="preserve">If the question is about all Grade 7 students, a coding-club </w:t>
      </w:r>
      <w:r>
        <w:rPr>
          <w:b/>
        </w:rPr>
        <w:t>sample</w:t>
      </w:r>
      <w:r>
        <w:rPr>
          <w:b w:val="0"/>
        </w:rPr>
        <w:t xml:space="preserve"> leaves other students out before the poll even starts. Separate the invitation </w:t>
      </w:r>
      <w:r>
        <w:rPr>
          <w:b/>
        </w:rPr>
        <w:t>process</w:t>
      </w:r>
      <w:r>
        <w:rPr>
          <w:b w:val="0"/>
        </w:rPr>
        <w:t xml:space="preserve"> from the </w:t>
      </w:r>
      <w:r>
        <w:rPr>
          <w:b/>
        </w:rPr>
        <w:t>response</w:t>
      </w:r>
      <w:r>
        <w:rPr>
          <w:b w:val="0"/>
        </w:rPr>
        <w:t xml:space="preserve"> </w:t>
      </w:r>
      <w:r>
        <w:rPr>
          <w:b/>
        </w:rPr>
        <w:t>process</w:t>
      </w:r>
      <w:r>
        <w:rPr>
          <w:b w:val="0"/>
        </w:rPr>
        <w:t>: some invited students may not reply.</w:t>
      </w:r>
    </w:p>
    <w:p>
      <w:pPr>
        <w:spacing w:line="336" w:lineRule="auto" w:after="180"/>
      </w:pPr>
      <w:r>
        <w:rPr>
          <w:b w:val="0"/>
        </w:rPr>
        <w:t>A report needs both counts so readers can see whose preferences might be missing.</w:t>
      </w:r>
    </w:p>
    <w:p>
      <w:pPr>
        <w:pStyle w:val="Heading3"/>
      </w:pPr>
      <w:r>
        <w:t>Apply the connected idea: Graphs and honest scales</w:t>
      </w:r>
    </w:p>
    <w:p>
      <w:r>
        <w:rPr>
          <w:rFonts w:ascii="Courier New" w:hAnsi="Courier New"/>
          <w:sz w:val="18"/>
        </w:rPr>
        <w:t>counts = {"Drawing": 8, "Building": 10}</w:t>
        <w:br/>
        <w:t>for label in counts:</w:t>
        <w:br/>
        <w:t xml:space="preserve">    print(label, "#" * counts[label], counts[label])</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Drawing</w:t>
            </w:r>
          </w:p>
        </w:tc>
        <w:tc>
          <w:tcPr>
            <w:tcW w:type="dxa" w:w="3408"/>
          </w:tcPr>
          <w:p>
            <w:r>
              <w:t>########</w:t>
            </w:r>
          </w:p>
        </w:tc>
        <w:tc>
          <w:tcPr>
            <w:tcW w:type="dxa" w:w="3408"/>
          </w:tcPr>
          <w:p>
            <w:r>
              <w:t>8 votes</w:t>
            </w:r>
          </w:p>
        </w:tc>
      </w:tr>
      <w:tr>
        <w:tc>
          <w:tcPr>
            <w:tcW w:type="dxa" w:w="3408"/>
          </w:tcPr>
          <w:p>
            <w:r>
              <w:t>Building</w:t>
            </w:r>
          </w:p>
        </w:tc>
        <w:tc>
          <w:tcPr>
            <w:tcW w:type="dxa" w:w="3408"/>
          </w:tcPr>
          <w:p>
            <w:r>
              <w:t>##########</w:t>
            </w:r>
          </w:p>
        </w:tc>
        <w:tc>
          <w:tcPr>
            <w:tcW w:type="dxa" w:w="3408"/>
          </w:tcPr>
          <w:p>
            <w:r>
              <w:t>10 votes</w:t>
            </w:r>
          </w:p>
        </w:tc>
      </w:tr>
    </w:tbl>
    <w:p>
      <w:r>
        <w:t>Read each row from left to right and connect the evidence to the stated rule.</w:t>
      </w:r>
    </w:p>
    <w:p>
      <w:pPr>
        <w:spacing w:line="336" w:lineRule="auto" w:after="180"/>
      </w:pPr>
      <w:r>
        <w:rPr>
          <w:b w:val="0"/>
        </w:rPr>
        <w:t xml:space="preserve">The text chart uses one # per vote and a zero </w:t>
      </w:r>
      <w:r>
        <w:rPr>
          <w:b/>
        </w:rPr>
        <w:t>baseline</w:t>
      </w:r>
      <w:r>
        <w:rPr>
          <w:b w:val="0"/>
        </w:rPr>
        <w:t>. The second category has 2 more votes and 1.25 times as many votes, not three times as many.</w:t>
      </w:r>
    </w:p>
    <w:p>
      <w:pPr>
        <w:spacing w:line="336" w:lineRule="auto" w:after="180"/>
      </w:pPr>
      <w:r>
        <w:rPr>
          <w:b w:val="0"/>
        </w:rPr>
        <w:t xml:space="preserve">Include the poll question, date or collection occasion and number of </w:t>
      </w:r>
      <w:r>
        <w:rPr>
          <w:b/>
        </w:rPr>
        <w:t>response</w:t>
      </w:r>
      <w:r>
        <w:rPr>
          <w:b w:val="0"/>
        </w:rPr>
        <w:t>s when presenting a real graph.</w:t>
      </w:r>
    </w:p>
    <w:p>
      <w:pPr>
        <w:pStyle w:val="Heading3"/>
      </w:pPr>
      <w:r>
        <w:t>Make bar lengths mean something</w:t>
      </w:r>
    </w:p>
    <w:p>
      <w:pPr>
        <w:spacing w:line="336" w:lineRule="auto" w:after="180"/>
      </w:pPr>
      <w:r>
        <w:rPr>
          <w:b w:val="0"/>
        </w:rPr>
        <w:t xml:space="preserve">With a zero </w:t>
      </w:r>
      <w:r>
        <w:rPr>
          <w:b/>
        </w:rPr>
        <w:t>baseline</w:t>
      </w:r>
      <w:r>
        <w:rPr>
          <w:b w:val="0"/>
        </w:rPr>
        <w:t>, eight votes make a bar eight units high and ten votes make a bar ten units high. The difference is two votes.</w:t>
      </w:r>
    </w:p>
    <w:p>
      <w:pPr>
        <w:spacing w:line="336" w:lineRule="auto" w:after="180"/>
      </w:pPr>
      <w:r>
        <w:rPr>
          <w:b w:val="0"/>
        </w:rPr>
        <w:t>If the drawing begins at seven, only the extra one and three units are visible, making the second bar look three times as tall. That picture describes the part above seven, not the full counts.</w:t>
      </w:r>
    </w:p>
    <w:p>
      <w:pPr>
        <w:spacing w:line="336" w:lineRule="auto" w:after="180"/>
      </w:pPr>
      <w:r>
        <w:rPr>
          <w:b w:val="0"/>
        </w:rPr>
        <w:t xml:space="preserve">Use one </w:t>
      </w:r>
      <w:r>
        <w:rPr>
          <w:b/>
        </w:rPr>
        <w:t>scale</w:t>
      </w:r>
      <w:r>
        <w:rPr>
          <w:b w:val="0"/>
        </w:rPr>
        <w:t>, label the units and show the counts.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Sampling and Representation.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Invite only the 15 library-club members instead.</w:t>
      </w:r>
    </w:p>
    <w:p>
      <w:pPr>
        <w:pStyle w:val="Heading3"/>
      </w:pPr>
      <w:r>
        <w:t>Predicted result</w:t>
      </w:r>
    </w:p>
    <w:p>
      <w:pPr>
        <w:spacing w:line="336" w:lineRule="auto" w:after="180"/>
        <w:shd w:fill="F1F6FC"/>
      </w:pPr>
      <w:r>
        <w:rPr>
          <w:b/>
        </w:rPr>
        <w:t>Prediction</w:t>
      </w:r>
      <w:r>
        <w:rPr>
          <w:b w:val="0"/>
        </w:rPr>
        <w:t xml:space="preserve">: The invitation </w:t>
      </w:r>
      <w:r>
        <w:rPr>
          <w:b/>
        </w:rPr>
        <w:t>process</w:t>
      </w:r>
      <w:r>
        <w:rPr>
          <w:b w:val="0"/>
        </w:rPr>
        <w:t xml:space="preserve"> no longer covers the whole grade through this frame.</w:t>
      </w:r>
    </w:p>
    <w:p>
      <w:pPr>
        <w:pStyle w:val="Heading3"/>
      </w:pPr>
      <w:r>
        <w:t>Why the result follows</w:t>
      </w:r>
    </w:p>
    <w:p>
      <w:pPr>
        <w:spacing w:line="336" w:lineRule="auto" w:after="180"/>
        <w:shd w:fill="F1F6FC"/>
      </w:pPr>
      <w:r>
        <w:rPr>
          <w:b w:val="0"/>
        </w:rPr>
        <w:t>Reason: Club members may differ in reading interests; selection is now limited to one group.</w:t>
      </w:r>
    </w:p>
    <w:p>
      <w:pPr>
        <w:pStyle w:val="Heading1"/>
      </w:pPr>
      <w:r>
        <w:t>05. Words that unlock the idea</w:t>
      </w:r>
    </w:p>
    <w:p>
      <w:r>
        <w:t>Use the vocabulary of Sampling and Representation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sample"/>
            <wp:cNvGraphicFramePr>
              <a:graphicFrameLocks noChangeAspect="1"/>
            </wp:cNvGraphicFramePr>
            <a:graphic>
              <a:graphicData uri="http://schemas.openxmlformats.org/drawingml/2006/picture">
                <pic:pic>
                  <pic:nvPicPr>
                    <pic:cNvPr id="0" name="1b35235f2c131e4cf0318eedd3c05cc48fa525f2d6f4337bb9c83d30592e952f.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population"/>
            <wp:cNvGraphicFramePr>
              <a:graphicFrameLocks noChangeAspect="1"/>
            </wp:cNvGraphicFramePr>
            <a:graphic>
              <a:graphicData uri="http://schemas.openxmlformats.org/drawingml/2006/picture">
                <pic:pic>
                  <pic:nvPicPr>
                    <pic:cNvPr id="0" name="afa5e5fc848f874cb977c1f46a0d863cd50b3cde78fc0d47d6bd5d30e0ebb91a.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representation"/>
            <wp:cNvGraphicFramePr>
              <a:graphicFrameLocks noChangeAspect="1"/>
            </wp:cNvGraphicFramePr>
            <a:graphic>
              <a:graphicData uri="http://schemas.openxmlformats.org/drawingml/2006/picture">
                <pic:pic>
                  <pic:nvPicPr>
                    <pic:cNvPr id="0" name="acaef543df257c933c1179be036b1b7d03de99f6bde7e94f633a6577411d68f7.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sampling bias"/>
            <wp:cNvGraphicFramePr>
              <a:graphicFrameLocks noChangeAspect="1"/>
            </wp:cNvGraphicFramePr>
            <a:graphic>
              <a:graphicData uri="http://schemas.openxmlformats.org/drawingml/2006/picture">
                <pic:pic>
                  <pic:nvPicPr>
                    <pic:cNvPr id="0" name="d8d9baf2612aa7a2c814d9fa183a86995f88a53eebd6b9c89e819f1d223d8bcc.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sample</w:t>
            </w:r>
          </w:p>
        </w:tc>
        <w:tc>
          <w:tcPr>
            <w:tcW w:type="dxa" w:w="3408"/>
          </w:tcPr>
          <w:p>
            <w:r>
              <w:t>A selected group of observations, or an outcome drawn from a distribution; the context identifies which meaning applies.</w:t>
            </w:r>
          </w:p>
        </w:tc>
        <w:tc>
          <w:tcPr>
            <w:tcW w:type="dxa" w:w="3408"/>
          </w:tcPr>
          <w:p>
            <w:r/>
          </w:p>
        </w:tc>
      </w:tr>
      <w:tr>
        <w:tc>
          <w:tcPr>
            <w:tcW w:type="dxa" w:w="3408"/>
          </w:tcPr>
          <w:p>
            <w:r>
              <w:t>population</w:t>
            </w:r>
          </w:p>
        </w:tc>
        <w:tc>
          <w:tcPr>
            <w:tcW w:type="dxa" w:w="3408"/>
          </w:tcPr>
          <w:p>
            <w:r>
              <w:t>The full group of cases or people a study aims to describe.</w:t>
            </w:r>
          </w:p>
        </w:tc>
        <w:tc>
          <w:tcPr>
            <w:tcW w:type="dxa" w:w="3408"/>
          </w:tcPr>
          <w:p>
            <w:r/>
          </w:p>
        </w:tc>
      </w:tr>
      <w:tr>
        <w:tc>
          <w:tcPr>
            <w:tcW w:type="dxa" w:w="3408"/>
          </w:tcPr>
          <w:p>
            <w:r>
              <w:t>representation</w:t>
            </w:r>
          </w:p>
        </w:tc>
        <w:tc>
          <w:tcPr>
            <w:tcW w:type="dxa" w:w="3408"/>
          </w:tcPr>
          <w:p>
            <w:r>
              <w:t>A way to encode information so a person or system can work with it.</w:t>
            </w:r>
          </w:p>
        </w:tc>
        <w:tc>
          <w:tcPr>
            <w:tcW w:type="dxa" w:w="3408"/>
          </w:tcPr>
          <w:p>
            <w:r/>
          </w:p>
        </w:tc>
      </w:tr>
      <w:tr>
        <w:tc>
          <w:tcPr>
            <w:tcW w:type="dxa" w:w="3408"/>
          </w:tcPr>
          <w:p>
            <w:r>
              <w:t>sampling bias</w:t>
            </w:r>
          </w:p>
        </w:tc>
        <w:tc>
          <w:tcPr>
            <w:tcW w:type="dxa" w:w="3408"/>
          </w:tcPr>
          <w:p>
            <w:r>
              <w:t>A systematic mismatch between selected examples and the population the study intends to describe.</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Sampling frame</w:t>
            </w:r>
          </w:p>
        </w:tc>
        <w:tc>
          <w:tcPr>
            <w:tcW w:type="dxa" w:w="5112"/>
          </w:tcPr>
          <w:p>
            <w:r>
              <w:t>The list or source from which a sample is selected</w:t>
            </w:r>
          </w:p>
        </w:tc>
      </w:tr>
      <w:tr>
        <w:tc>
          <w:tcPr>
            <w:tcW w:type="dxa" w:w="5112"/>
          </w:tcPr>
          <w:p>
            <w:r>
              <w:t>Response</w:t>
            </w:r>
          </w:p>
        </w:tc>
        <w:tc>
          <w:tcPr>
            <w:tcW w:type="dxa" w:w="5112"/>
          </w:tcPr>
          <w:p>
            <w:r>
              <w:t>A recorded answer from a selected participant</w:t>
            </w:r>
          </w:p>
        </w:tc>
      </w:tr>
    </w:tbl>
    <w:p>
      <w:pPr>
        <w:pStyle w:val="Heading3"/>
      </w:pPr>
      <w:r>
        <w:t>Terms for Graphs and honest scales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Axis</w:t>
            </w:r>
          </w:p>
        </w:tc>
        <w:tc>
          <w:tcPr>
            <w:tcW w:type="dxa" w:w="5112"/>
          </w:tcPr>
          <w:p>
            <w:r>
              <w:t>A reference line with a scale on a graph</w:t>
            </w:r>
          </w:p>
        </w:tc>
      </w:tr>
      <w:tr>
        <w:tc>
          <w:tcPr>
            <w:tcW w:type="dxa" w:w="5112"/>
          </w:tcPr>
          <w:p>
            <w:r>
              <w:t>Baseline</w:t>
            </w:r>
          </w:p>
        </w:tc>
        <w:tc>
          <w:tcPr>
            <w:tcW w:type="dxa" w:w="5112"/>
          </w:tcPr>
          <w:p>
            <w:r>
              <w:t>The starting reference value on a scale</w:t>
            </w:r>
          </w:p>
        </w:tc>
      </w:tr>
      <w:tr>
        <w:tc>
          <w:tcPr>
            <w:tcW w:type="dxa" w:w="5112"/>
          </w:tcPr>
          <w:p>
            <w:r>
              <w:t>Bar chart</w:t>
            </w:r>
          </w:p>
        </w:tc>
        <w:tc>
          <w:tcPr>
            <w:tcW w:type="dxa" w:w="5112"/>
          </w:tcPr>
          <w:p>
            <w:r>
              <w:t>A graph using bar lengths to compare categories</w:t>
            </w:r>
          </w:p>
        </w:tc>
      </w:tr>
      <w:tr>
        <w:tc>
          <w:tcPr>
            <w:tcW w:type="dxa" w:w="5112"/>
          </w:tcPr>
          <w:p>
            <w:r>
              <w:t>Scale</w:t>
            </w:r>
          </w:p>
        </w:tc>
        <w:tc>
          <w:tcPr>
            <w:tcW w:type="dxa" w:w="5112"/>
          </w:tcPr>
          <w:p>
            <w:r>
              <w:t>The mapping from values to positions or lengths</w:t>
            </w:r>
          </w:p>
        </w:tc>
      </w:tr>
    </w:tbl>
    <w:p>
      <w:pPr>
        <w:pStyle w:val="Heading1"/>
      </w:pPr>
      <w:r>
        <w:t>06. Follow a worked example</w:t>
      </w:r>
    </w:p>
    <w:p>
      <w:r>
        <w:t>Follow the worked trace for Sampling and Representation,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Sampling and Representation"/>
            <wp:cNvGraphicFramePr>
              <a:graphicFrameLocks noChangeAspect="1"/>
            </wp:cNvGraphicFramePr>
            <a:graphic>
              <a:graphicData uri="http://schemas.openxmlformats.org/drawingml/2006/picture">
                <pic:pic>
                  <pic:nvPicPr>
                    <pic:cNvPr id="0" name="6cc0079dddcaa97ff4ee07eb39d1605e71e1f28fda156a64e8a5db41cc80b6b8.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Goal: books for the whole school.</w:t>
      </w:r>
    </w:p>
    <w:p>
      <w:pPr>
        <w:spacing w:line="336" w:lineRule="auto" w:after="180"/>
        <w:shd w:fill="F4F9FC"/>
      </w:pPr>
      <w:r>
        <w:rPr>
          <w:b w:val="0"/>
        </w:rPr>
        <w:t xml:space="preserve">2. </w:t>
      </w:r>
      <w:r>
        <w:rPr>
          <w:b/>
        </w:rPr>
        <w:t>Sample</w:t>
      </w:r>
      <w:r>
        <w:rPr>
          <w:b w:val="0"/>
        </w:rPr>
        <w:t>: one advanced-reading club at lunchtime.</w:t>
      </w:r>
    </w:p>
    <w:p>
      <w:pPr>
        <w:spacing w:line="336" w:lineRule="auto" w:after="180"/>
        <w:shd w:fill="F4F9FC"/>
      </w:pPr>
      <w:r>
        <w:rPr>
          <w:b w:val="0"/>
        </w:rPr>
        <w:t>3. Missing: younger readers, other interests, absent students, different access needs.</w:t>
      </w:r>
    </w:p>
    <w:p>
      <w:pPr>
        <w:spacing w:line="336" w:lineRule="auto" w:after="180"/>
        <w:shd w:fill="F4F9FC"/>
      </w:pPr>
      <w:r>
        <w:rPr>
          <w:b w:val="0"/>
        </w:rPr>
        <w:t>4. Repair collection across grades, times, interests, and access needs; then recheck.</w:t>
      </w:r>
    </w:p>
    <w:p>
      <w:pPr>
        <w:spacing w:line="336" w:lineRule="auto" w:after="180"/>
      </w:pPr>
      <w:r>
        <w:rPr>
          <w:b w:val="0"/>
        </w:rPr>
        <w:t xml:space="preserve">Recalculate, retrace, or restate the reasoning in your own </w:t>
      </w:r>
      <w:r>
        <w:rPr>
          <w:b/>
        </w:rPr>
        <w:t>representation</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If the school adds 20 more club responses, which coverage problem remains?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Graphs and honest scales</w:t>
      </w:r>
    </w:p>
    <w:p>
      <w:pPr>
        <w:pStyle w:val="Heading3"/>
      </w:pPr>
      <w:r>
        <w:t>Draw bars for counts 4 and 6 using one square per vote. State the difference and ratio.</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Sampling and Representation</w:t>
      </w:r>
    </w:p>
    <w:p>
      <w:pPr>
        <w:spacing w:line="336" w:lineRule="auto" w:after="180"/>
      </w:pPr>
      <w:r>
        <w:rPr>
          <w:b w:val="0"/>
        </w:rPr>
        <w:t>A fictional Grade 7 class wants to understand book-format preferences across its whole grade.</w:t>
      </w:r>
    </w:p>
    <w:p>
      <w:pPr>
        <w:pStyle w:val="Heading3"/>
      </w:pPr>
      <w:r>
        <w:t>The facts we will use</w:t>
      </w:r>
    </w:p>
    <w:p>
      <w:pPr>
        <w:pStyle w:val="Heading3"/>
      </w:pPr>
      <w:r>
        <w:t>Supplied facts</w:t>
      </w:r>
    </w:p>
    <w:p>
      <w:pPr>
        <w:spacing w:line="336" w:lineRule="auto" w:after="180"/>
        <w:shd w:fill="F1F6FC"/>
      </w:pPr>
      <w:r>
        <w:rPr>
          <w:b/>
        </w:rPr>
        <w:t>Population</w:t>
      </w:r>
      <w:r>
        <w:rPr>
          <w:b w:val="0"/>
        </w:rPr>
        <w:t>: all 60 Grade 7 learners. Frame: current school-approved list of those 60, used only by the teacher.</w:t>
      </w:r>
    </w:p>
    <w:p>
      <w:pPr>
        <w:pStyle w:val="Heading3"/>
      </w:pPr>
      <w:r>
        <w:t>Supplied facts</w:t>
      </w:r>
    </w:p>
    <w:p>
      <w:pPr>
        <w:spacing w:line="336" w:lineRule="auto" w:after="180"/>
        <w:shd w:fill="F1F6FC"/>
      </w:pPr>
      <w:r>
        <w:rPr>
          <w:b w:val="0"/>
        </w:rPr>
        <w:t>Teacher randomly invites 15; 12 answer the same neutral comic/prose/either question. No names enter the analysis table.</w:t>
      </w:r>
    </w:p>
    <w:p>
      <w:r>
        <w:drawing>
          <wp:inline xmlns:a="http://schemas.openxmlformats.org/drawingml/2006/main" xmlns:pic="http://schemas.openxmlformats.org/drawingml/2006/picture">
            <wp:extent cx="5243129" cy="5943600"/>
            <wp:docPr id="15" name="Picture 15" descr="Sampling and Representation. Define target: The question concerns all Grade 7, not only library-club members.. Select invitations: Teacher uses the complete approved list and documented random selection.. Record responses: 12 replies from 15 invited; three nonresponses remain visible.. Report scope: Invitation response rate 12/15=80%; preference counts describe respondents."/>
            <wp:cNvGraphicFramePr>
              <a:graphicFrameLocks noChangeAspect="1"/>
            </wp:cNvGraphicFramePr>
            <a:graphic>
              <a:graphicData uri="http://schemas.openxmlformats.org/drawingml/2006/picture">
                <pic:pic>
                  <pic:nvPicPr>
                    <pic:cNvPr id="0" name="academy-visual-ai-2-19.png"/>
                    <pic:cNvPicPr/>
                  </pic:nvPicPr>
                  <pic:blipFill>
                    <a:blip r:embed="rId22"/>
                    <a:stretch>
                      <a:fillRect/>
                    </a:stretch>
                  </pic:blipFill>
                  <pic:spPr>
                    <a:xfrm>
                      <a:off x="0" y="0"/>
                      <a:ext cx="5243129"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Define target</w:t>
            </w:r>
          </w:p>
        </w:tc>
        <w:tc>
          <w:tcPr>
            <w:tcW w:type="dxa" w:w="5112"/>
          </w:tcPr>
          <w:p>
            <w:r>
              <w:t>The question concerns all Grade 7, not only library-club members.</w:t>
            </w:r>
          </w:p>
        </w:tc>
      </w:tr>
      <w:tr>
        <w:tc>
          <w:tcPr>
            <w:tcW w:type="dxa" w:w="5112"/>
          </w:tcPr>
          <w:p>
            <w:r>
              <w:t>2. Select invitations</w:t>
            </w:r>
          </w:p>
        </w:tc>
        <w:tc>
          <w:tcPr>
            <w:tcW w:type="dxa" w:w="5112"/>
          </w:tcPr>
          <w:p>
            <w:r>
              <w:t>Teacher uses the complete approved list and documented random selection.</w:t>
            </w:r>
          </w:p>
        </w:tc>
      </w:tr>
      <w:tr>
        <w:tc>
          <w:tcPr>
            <w:tcW w:type="dxa" w:w="5112"/>
          </w:tcPr>
          <w:p>
            <w:r>
              <w:t>3. Record responses</w:t>
            </w:r>
          </w:p>
        </w:tc>
        <w:tc>
          <w:tcPr>
            <w:tcW w:type="dxa" w:w="5112"/>
          </w:tcPr>
          <w:p>
            <w:r>
              <w:t>12 replies from 15 invited; three nonresponses remain visible.</w:t>
            </w:r>
          </w:p>
        </w:tc>
      </w:tr>
      <w:tr>
        <w:tc>
          <w:tcPr>
            <w:tcW w:type="dxa" w:w="5112"/>
          </w:tcPr>
          <w:p>
            <w:r>
              <w:t>4. Report scope</w:t>
            </w:r>
          </w:p>
        </w:tc>
        <w:tc>
          <w:tcPr>
            <w:tcW w:type="dxa" w:w="5112"/>
          </w:tcPr>
          <w:p>
            <w:r>
              <w:t>Invitation response rate 12/15=80%; preference counts describe respondents.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sample</w:t>
      </w:r>
      <w:r>
        <w:rPr>
          <w:b w:val="0"/>
        </w:rPr>
        <w:t xml:space="preserve"> plan states who could be selected, how selection happens and what happens after invitation. Random invitations do not guarantee that respondents resemble those who declined.</w:t>
      </w:r>
    </w:p>
    <w:p>
      <w:pPr>
        <w:spacing w:line="336" w:lineRule="auto" w:after="180"/>
        <w:shd w:fill="F1F6FC"/>
      </w:pPr>
      <w:r>
        <w:rPr>
          <w:b w:val="0"/>
        </w:rPr>
        <w:t>Use a neutral question and preserve non</w:t>
      </w:r>
      <w:r>
        <w:rPr>
          <w:b/>
        </w:rPr>
        <w:t>response</w:t>
      </w:r>
      <w:r>
        <w:rPr>
          <w:b w:val="0"/>
        </w:rPr>
        <w:t xml:space="preserve"> coverage. Learners can discuss aggregate counts without receiving the identifiable selection frame.</w:t>
      </w:r>
    </w:p>
    <w:p>
      <w:pPr>
        <w:pStyle w:val="Heading3"/>
      </w:pPr>
      <w:r>
        <w:t>What this example does not establish</w:t>
      </w:r>
    </w:p>
    <w:p>
      <w:pPr>
        <w:pStyle w:val="Heading3"/>
      </w:pPr>
      <w:r>
        <w:t>Keep the stated limit</w:t>
      </w:r>
    </w:p>
    <w:p>
      <w:pPr>
        <w:spacing w:line="336" w:lineRule="auto" w:after="180"/>
        <w:shd w:fill="FFF5E6"/>
      </w:pPr>
      <w:r>
        <w:rPr>
          <w:b w:val="0"/>
        </w:rPr>
        <w:t>Even the random-invitation plan does not remove non</w:t>
      </w:r>
      <w:r>
        <w:rPr>
          <w:b/>
        </w:rPr>
        <w:t>response</w:t>
      </w:r>
      <w:r>
        <w:rPr>
          <w:b w:val="0"/>
        </w:rPr>
        <w:t xml:space="preserve"> bias or justify revealing identifiable school lists.</w:t>
      </w:r>
    </w:p>
    <w:p>
      <w:pPr>
        <w:pStyle w:val="Heading3"/>
      </w:pPr>
      <w:r>
        <w:t>Keep the stated limit</w:t>
      </w:r>
    </w:p>
    <w:p>
      <w:pPr>
        <w:spacing w:line="336" w:lineRule="auto" w:after="180"/>
        <w:shd w:fill="FFF5E6"/>
      </w:pPr>
      <w:r>
        <w:rPr>
          <w:b w:val="0"/>
        </w:rPr>
        <w:t xml:space="preserve">Read the labelled picture: Can </w:t>
      </w:r>
      <w:r>
        <w:rPr>
          <w:b/>
        </w:rPr>
        <w:t>80%</w:t>
      </w:r>
      <w:r>
        <w:rPr>
          <w:b w:val="0"/>
        </w:rPr>
        <w:t xml:space="preserve"> </w:t>
      </w:r>
      <w:r>
        <w:rPr>
          <w:b/>
        </w:rPr>
        <w:t>response</w:t>
      </w:r>
      <w:r>
        <w:rPr>
          <w:b w:val="0"/>
        </w:rPr>
        <w:t xml:space="preserve"> be reported as </w:t>
      </w:r>
      <w:r>
        <w:rPr>
          <w:b/>
        </w:rPr>
        <w:t>80%</w:t>
      </w:r>
      <w:r>
        <w:rPr>
          <w:b w:val="0"/>
        </w:rPr>
        <w:t xml:space="preserve"> of the whole grade responding?</w:t>
      </w:r>
    </w:p>
    <w:p>
      <w:pPr>
        <w:pStyle w:val="Heading3"/>
      </w:pPr>
      <w:r>
        <w:t>Keep the stated limit</w:t>
      </w:r>
    </w:p>
    <w:p>
      <w:pPr>
        <w:spacing w:line="336" w:lineRule="auto" w:after="180"/>
        <w:shd w:fill="FFF5E6"/>
      </w:pPr>
      <w:r>
        <w:rPr>
          <w:b w:val="0"/>
        </w:rPr>
        <w:t>Change one thing: Invite only the 15 library-club members instead. Predict the result before checking the explanation. What remains the same?</w:t>
      </w:r>
    </w:p>
    <w:p>
      <w:pPr>
        <w:pStyle w:val="Heading1"/>
      </w:pPr>
      <w:r>
        <w:t>07. Find and repair a mistake</w:t>
      </w:r>
    </w:p>
    <w:p>
      <w:r>
        <w:t>Find the unsupported step in the Sampling and Representation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Sampling and Representation"/>
            <wp:cNvGraphicFramePr>
              <a:graphicFrameLocks noChangeAspect="1"/>
            </wp:cNvGraphicFramePr>
            <a:graphic>
              <a:graphicData uri="http://schemas.openxmlformats.org/drawingml/2006/picture">
                <pic:pic>
                  <pic:nvPicPr>
                    <pic:cNvPr id="0" name="32903512da9137c72abe5fc11d50e56a7784f456df02685c3797dcc65a008078.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Selection and </w:t>
      </w:r>
      <w:r>
        <w:rPr>
          <w:b/>
        </w:rPr>
        <w:t>response</w:t>
      </w:r>
      <w:r>
        <w:rPr>
          <w:b w:val="0"/>
        </w:rPr>
        <w:t xml:space="preserve"> are separate. Even a fair invitation </w:t>
      </w:r>
      <w:r>
        <w:rPr>
          <w:b/>
        </w:rPr>
        <w:t>sample</w:t>
      </w:r>
      <w:r>
        <w:rPr>
          <w:b w:val="0"/>
        </w:rPr>
        <w:t xml:space="preserve"> can be distorted if only interested students respond. Report numbers invited and responding and explain who may be absent.</w:t>
      </w:r>
    </w:p>
    <w:p>
      <w:pPr>
        <w:pStyle w:val="Heading3"/>
      </w:pPr>
      <w:r>
        <w:t>Twenty students are selected fairly but only 8 answer. Does fair selection remove the need to report nonresponse?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Graphs and honest scales</w:t>
      </w:r>
    </w:p>
    <w:p>
      <w:pPr>
        <w:spacing w:line="336" w:lineRule="auto" w:after="180"/>
      </w:pPr>
      <w:r>
        <w:rPr>
          <w:b w:val="0"/>
        </w:rPr>
        <w:t xml:space="preserve">Counts alone do not show why students chose an activity or whether nonrespondents would choose differently. Graph choices should match the question: categories suit bars; ordered time </w:t>
      </w:r>
      <w:r>
        <w:rPr>
          <w:b/>
        </w:rPr>
        <w:t>observation</w:t>
      </w:r>
      <w:r>
        <w:rPr>
          <w:b w:val="0"/>
        </w:rPr>
        <w:t>s can suit a line.</w:t>
      </w:r>
    </w:p>
    <w:p>
      <w:pPr>
        <w:pStyle w:val="Heading3"/>
      </w:pPr>
      <w:r>
        <w:t>Art has the most votes among 18 responses. Does that establish Art is best for learning?</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Sampling and Representation with support, then explain the deciding step in your own words.</w:t>
      </w:r>
    </w:p>
    <w:p>
      <w:pPr>
        <w:spacing w:line="336" w:lineRule="auto" w:after="180"/>
      </w:pPr>
      <w:r>
        <w:rPr>
          <w:b/>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7" name="Picture 17" descr="Logic tracing graphic for Sampling and Representation"/>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Changing the report heading from club </w:t>
      </w:r>
      <w:r>
        <w:rPr>
          <w:b/>
        </w:rPr>
        <w:t>response</w:t>
      </w:r>
      <w:r>
        <w:rPr>
          <w:b w:val="0"/>
        </w:rPr>
        <w:t>s to all students does not fix sampling. Change the collection plan or narrow the claim.</w:t>
      </w:r>
    </w:p>
    <w:p>
      <w:pPr>
        <w:spacing w:line="336" w:lineRule="auto" w:after="180"/>
      </w:pPr>
      <w:r>
        <w:rPr>
          <w:b w:val="0"/>
        </w:rPr>
        <w:t>Avoid collecting names when anonymous counts are sufficient; a teacher can manage selection without publishing identities.</w:t>
      </w:r>
    </w:p>
    <w:p>
      <w:pPr>
        <w:pStyle w:val="Heading3"/>
      </w:pPr>
      <w:r>
        <w:t>Apply the connected idea: Graphs and honest scales</w:t>
      </w:r>
    </w:p>
    <w:p>
      <w:pPr>
        <w:spacing w:line="336" w:lineRule="auto" w:after="180"/>
      </w:pPr>
      <w:r>
        <w:rPr>
          <w:b w:val="0"/>
        </w:rPr>
        <w:t>A graph with bars beginning at 7 turns counts 8 and 10 into visible lengths 1 and 3. Redraw from zero and label counts directly.</w:t>
      </w:r>
    </w:p>
    <w:p>
      <w:pPr>
        <w:spacing w:line="336" w:lineRule="auto" w:after="180"/>
      </w:pPr>
      <w:r>
        <w:rPr>
          <w:b w:val="0"/>
        </w:rPr>
        <w:t xml:space="preserve">A line chart can use a restricted </w:t>
      </w:r>
      <w:r>
        <w:rPr>
          <w:b/>
        </w:rPr>
        <w:t>axis</w:t>
      </w:r>
      <w:r>
        <w:rPr>
          <w:b w:val="0"/>
        </w:rPr>
        <w:t xml:space="preserve"> for detail if clearly labelled, but it must not disguise its </w:t>
      </w:r>
      <w:r>
        <w:rPr>
          <w:b/>
        </w:rPr>
        <w:t>scale</w:t>
      </w:r>
      <w:r>
        <w:rPr>
          <w:b w:val="0"/>
        </w:rPr>
        <w:t>.</w:t>
      </w:r>
    </w:p>
    <w:p>
      <w:pPr>
        <w:pStyle w:val="Heading3"/>
      </w:pPr>
      <w:r>
        <w:t>Practise with less help: Read the sample result</w:t>
      </w:r>
    </w:p>
    <w:p>
      <w:pPr>
        <w:spacing w:line="336" w:lineRule="auto" w:after="180"/>
      </w:pPr>
      <w:r>
        <w:rPr>
          <w:b w:val="0"/>
        </w:rPr>
        <w:t xml:space="preserve">Use workbook W2 for the connected example “Questions </w:t>
      </w:r>
      <w:r>
        <w:rPr>
          <w:b/>
        </w:rPr>
        <w:t>population</w:t>
      </w:r>
      <w:r>
        <w:rPr>
          <w:b w:val="0"/>
        </w:rPr>
        <w:t xml:space="preserve">s and </w:t>
      </w:r>
      <w:r>
        <w:rPr>
          <w:b/>
        </w:rPr>
        <w:t>sample</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Questions </w:t>
      </w:r>
      <w:r>
        <w:rPr>
          <w:b/>
        </w:rPr>
        <w:t>population</w:t>
      </w:r>
      <w:r>
        <w:rPr>
          <w:b w:val="0"/>
        </w:rPr>
        <w:t xml:space="preserve">s and </w:t>
      </w:r>
      <w:r>
        <w:rPr>
          <w:b/>
        </w:rPr>
        <w:t>sample</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Graphs and honest scales</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A successful run proves the conclusion</w:t>
      </w:r>
    </w:p>
    <w:p>
      <w:pPr>
        <w:pStyle w:val="Heading3"/>
      </w:pPr>
      <w:r>
        <w:t>Explain the picture</w:t>
      </w:r>
    </w:p>
    <w:p>
      <w:pPr>
        <w:spacing w:line="336" w:lineRule="auto" w:after="180"/>
        <w:shd w:fill="F5F1FB"/>
      </w:pPr>
      <w:r>
        <w:rPr>
          <w:b w:val="0"/>
        </w:rPr>
        <w:t xml:space="preserve">Can </w:t>
      </w:r>
      <w:r>
        <w:rPr>
          <w:b/>
        </w:rPr>
        <w:t>80%</w:t>
      </w:r>
      <w:r>
        <w:rPr>
          <w:b w:val="0"/>
        </w:rPr>
        <w:t xml:space="preserve"> </w:t>
      </w:r>
      <w:r>
        <w:rPr>
          <w:b/>
        </w:rPr>
        <w:t>response</w:t>
      </w:r>
      <w:r>
        <w:rPr>
          <w:b w:val="0"/>
        </w:rPr>
        <w:t xml:space="preserve"> be reported as </w:t>
      </w:r>
      <w:r>
        <w:rPr>
          <w:b/>
        </w:rPr>
        <w:t>80%</w:t>
      </w:r>
      <w:r>
        <w:rPr>
          <w:b w:val="0"/>
        </w:rPr>
        <w:t xml:space="preserve"> of the whole grade responding?</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Sampling and Representation.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Sampling and Representation"/>
            <wp:cNvGraphicFramePr>
              <a:graphicFrameLocks noChangeAspect="1"/>
            </wp:cNvGraphicFramePr>
            <a:graphic>
              <a:graphicData uri="http://schemas.openxmlformats.org/drawingml/2006/picture">
                <pic:pic>
                  <pic:nvPicPr>
                    <pic:cNvPr id="0" name="7e5da746f6fc3cfc755080ead5e2cbbf564b8f6b455521890bba4c94b56cc1b9.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Compare </w:t>
      </w:r>
      <w:r>
        <w:rPr>
          <w:b/>
        </w:rPr>
        <w:t>sample</w:t>
      </w:r>
      <w:r>
        <w:rPr>
          <w:b w:val="0"/>
        </w:rPr>
        <w:t xml:space="preserve"> cards with an intended-user checklist, highlight missing settings and users, and design a broader collection plan.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Sampling and Representation.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Sampling and Representation"/>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Sampling and Representation"/>
            <wp:cNvGraphicFramePr>
              <a:graphicFrameLocks noChangeAspect="1"/>
            </wp:cNvGraphicFramePr>
            <a:graphic>
              <a:graphicData uri="http://schemas.openxmlformats.org/drawingml/2006/picture">
                <pic:pic>
                  <pic:nvPicPr>
                    <pic:cNvPr id="0" name="c8500d3f01f6e50ad8d0b0cb0f650a3d0edccd7ffb8df71edd5e27a4df5d36a1.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THIS WEEK’S CHECKPOINT  Test reader profiles across reading levels, genres, ages, formats, and accessibility needs.</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information. Show uncertainty and limits. Never confuse a ranking with a fact about a person.</w:t>
      </w:r>
    </w:p>
    <w:p>
      <w:pPr>
        <w:pStyle w:val="Heading3"/>
      </w:pPr>
      <w:r>
        <w:t>Evidence for your project</w:t>
      </w:r>
    </w:p>
    <w:p>
      <w:pPr>
        <w:spacing w:line="336" w:lineRule="auto" w:after="180"/>
      </w:pPr>
      <w:r>
        <w:rPr>
          <w:b w:val="0"/>
        </w:rPr>
        <w:t>Document whose requests inform the recommender and avoid treating an easily reached group as all intended users.</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Sampling and Representation"/>
            <wp:cNvGraphicFramePr>
              <a:graphicFrameLocks noChangeAspect="1"/>
            </wp:cNvGraphicFramePr>
            <a:graphic>
              <a:graphicData uri="http://schemas.openxmlformats.org/drawingml/2006/picture">
                <pic:pic>
                  <pic:nvPicPr>
                    <pic:cNvPr id="0" name="3febe214afc9db1e3ee56e18842a6146651ef44265f012616b452dbe9127dcf4.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Audit a playground survey collected from one class.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Sampling and Representation case for supported practice. Repeated examples do not become fresh assessments.</w:t>
      </w:r>
    </w:p>
    <w:p>
      <w:pPr>
        <w:pStyle w:val="Heading3"/>
      </w:pPr>
      <w:r>
        <w:t>Week 19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Only adventure-club members answer a school reading survey.</w:t>
      </w:r>
    </w:p>
    <w:p>
      <w:pPr>
        <w:pStyle w:val="Heading3"/>
      </w:pPr>
      <w:r>
        <w:t>The question</w:t>
      </w:r>
    </w:p>
    <w:p>
      <w:pPr>
        <w:spacing w:line="336" w:lineRule="auto" w:after="180"/>
      </w:pPr>
      <w:r>
        <w:rPr>
          <w:b w:val="0"/>
        </w:rPr>
        <w:t>Explain the sampling problem.</w:t>
      </w:r>
    </w:p>
    <w:p>
      <w:pPr>
        <w:pStyle w:val="Heading3"/>
      </w:pPr>
      <w:r>
        <w:t>Worked explanation</w:t>
      </w:r>
    </w:p>
    <w:p>
      <w:pPr>
        <w:spacing w:line="336" w:lineRule="auto" w:after="180"/>
      </w:pPr>
      <w:r>
        <w:rPr>
          <w:b w:val="0"/>
        </w:rPr>
        <w:t>Membership selects for a relevant interest. Include relevant grades and interests with appropriate data practices.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Who was left out of the survey?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Sample</w:t>
            </w:r>
          </w:p>
        </w:tc>
        <w:tc>
          <w:tcPr>
            <w:tcW w:type="dxa" w:w="5112"/>
          </w:tcPr>
          <w:p>
            <w:r>
              <w:t>Adventure-club members</w:t>
            </w:r>
          </w:p>
        </w:tc>
      </w:tr>
      <w:tr>
        <w:tc>
          <w:tcPr>
            <w:tcW w:type="dxa" w:w="5112"/>
          </w:tcPr>
          <w:p>
            <w:r>
              <w:t>Intended population</w:t>
            </w:r>
          </w:p>
        </w:tc>
        <w:tc>
          <w:tcPr>
            <w:tcW w:type="dxa" w:w="5112"/>
          </w:tcPr>
          <w:p>
            <w:r>
              <w:t>School readers</w:t>
            </w:r>
          </w:p>
        </w:tc>
      </w:tr>
      <w:tr>
        <w:tc>
          <w:tcPr>
            <w:tcW w:type="dxa" w:w="5112"/>
          </w:tcPr>
          <w:p>
            <w:r>
              <w:t>Missing perspectives</w:t>
            </w:r>
          </w:p>
        </w:tc>
        <w:tc>
          <w:tcPr>
            <w:tcW w:type="dxa" w:w="5112"/>
          </w:tcPr>
          <w:p>
            <w:r>
              <w:t>Other interests and relevant grades</w:t>
            </w:r>
          </w:p>
        </w:tc>
      </w:tr>
    </w:tbl>
    <w:p>
      <w:pPr>
        <w:spacing w:line="336" w:lineRule="auto" w:after="180"/>
      </w:pPr>
      <w:r>
        <w:rPr>
          <w:b w:val="0"/>
        </w:rPr>
        <w:t>Only adventure-club members answer a school reading survey.</w:t>
      </w:r>
    </w:p>
    <w:p>
      <w:pPr>
        <w:spacing w:line="336" w:lineRule="auto" w:after="180"/>
      </w:pPr>
      <w:r>
        <w:rPr>
          <w:b w:val="0"/>
        </w:rPr>
        <w:t>Explain the sampling problem.</w:t>
      </w:r>
    </w:p>
    <w:p>
      <w:pPr>
        <w:spacing w:line="336" w:lineRule="auto" w:after="180"/>
      </w:pPr>
      <w:r>
        <w:rPr>
          <w:b w:val="0"/>
        </w:rPr>
        <w:t>Membership selects for a relevant interest. Include relevant grades and interests with appropriate data practices.</w:t>
      </w:r>
    </w:p>
    <w:p>
      <w:pPr>
        <w:pStyle w:val="Heading1"/>
      </w:pPr>
      <w:r>
        <w:t>14. Try a new case independently</w:t>
      </w:r>
    </w:p>
    <w:p>
      <w:r>
        <w:t>Attempt the reserved new case before feedback. Record support; the earlier examples below remain additional practice.</w:t>
      </w:r>
    </w:p>
    <w:p>
      <w:pPr>
        <w:pStyle w:val="Heading3"/>
      </w:pPr>
      <w:r>
        <w:t>Independent case: Plan independently</w:t>
      </w:r>
    </w:p>
    <w:p>
      <w:pPr>
        <w:spacing w:line="336" w:lineRule="auto" w:after="180"/>
      </w:pPr>
      <w:r>
        <w:rPr>
          <w:b w:val="0"/>
        </w:rPr>
        <w:t xml:space="preserve">Design an anonymous </w:t>
      </w:r>
      <w:r>
        <w:rPr>
          <w:b/>
        </w:rPr>
        <w:t>sample</w:t>
      </w:r>
      <w:r>
        <w:rPr>
          <w:b w:val="0"/>
        </w:rPr>
        <w:t xml:space="preserve"> plan to ask all Grade 7 about three activity choices. State </w:t>
      </w:r>
      <w:r>
        <w:rPr>
          <w:b/>
        </w:rPr>
        <w:t>population</w:t>
      </w:r>
      <w:r>
        <w:rPr>
          <w:b w:val="0"/>
        </w:rPr>
        <w:t xml:space="preserve">, </w:t>
      </w:r>
      <w:r>
        <w:rPr>
          <w:b/>
        </w:rPr>
        <w:t>sampling frame</w:t>
      </w:r>
      <w:r>
        <w:rPr>
          <w:b w:val="0"/>
        </w:rPr>
        <w:t>, selection method, question, and how you will report non</w:t>
      </w:r>
      <w:r>
        <w:rPr>
          <w:b/>
        </w:rPr>
        <w:t>response</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19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You survey only the chess club about all students' favourite books. Identify the sampling limitation and one improvement.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Test reader profiles across reading levels, genres, ages, formats, and accessibility needs.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A survey about school reading preferences includes only volunteers from a mystery club. Explain why 100 </w:t>
      </w:r>
      <w:r>
        <w:rPr>
          <w:b/>
        </w:rPr>
        <w:t>response</w:t>
      </w:r>
      <w:r>
        <w:rPr>
          <w:b w:val="0"/>
        </w:rPr>
        <w:t>s may still fail to represent the school. Propose a better sampling plan using fictional data.</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Sampling and Representation, connect the goals to tasks and keep one evidence record for each attempt.</w:t>
      </w:r>
    </w:p>
    <w:p>
      <w:pPr>
        <w:spacing w:line="336" w:lineRule="auto" w:after="180"/>
      </w:pPr>
      <w:r>
        <w:rPr>
          <w:b w:val="0"/>
        </w:rPr>
        <w:t>Start with this question: A fictional Grade 7 class wants to understand book-format preferences across its whole grade.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Define a question and target population</w:t>
            </w:r>
          </w:p>
        </w:tc>
        <w:tc>
          <w:tcPr>
            <w:tcW w:type="dxa" w:w="5112"/>
          </w:tcPr>
          <w:p>
            <w:r>
              <w:t>Explain the deciding step, show a trace or test, and state one limit.</w:t>
            </w:r>
          </w:p>
        </w:tc>
      </w:tr>
      <w:tr>
        <w:tc>
          <w:tcPr>
            <w:tcW w:type="dxa" w:w="5112"/>
          </w:tcPr>
          <w:p>
            <w:r>
              <w:t>Describe how a sample was selected</w:t>
            </w:r>
          </w:p>
        </w:tc>
        <w:tc>
          <w:tcPr>
            <w:tcW w:type="dxa" w:w="5112"/>
          </w:tcPr>
          <w:p>
            <w:r>
              <w:t>Explain the deciding step, show a trace or test, and state one limit.</w:t>
            </w:r>
          </w:p>
        </w:tc>
      </w:tr>
      <w:tr>
        <w:tc>
          <w:tcPr>
            <w:tcW w:type="dxa" w:w="5112"/>
          </w:tcPr>
          <w:p>
            <w:r>
              <w:t>Limit conclusions to supported groups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Sampling and Representation without notes, identify a remaining question and plan a later check with a changed case.</w:t>
      </w:r>
    </w:p>
    <w:p>
      <w:pPr>
        <w:spacing w:line="336" w:lineRule="auto" w:after="180"/>
      </w:pPr>
      <w:r>
        <w:rPr>
          <w:b w:val="0"/>
        </w:rPr>
        <w:t xml:space="preserve">Close your notes. Explain this goal in your own words: Define a question and target </w:t>
      </w:r>
      <w:r>
        <w:rPr>
          <w:b/>
        </w:rPr>
        <w:t>population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Grade 7 class wants to understand book-format preferences across its whole grade.</w:t>
      </w:r>
    </w:p>
    <w:p>
      <w:pPr>
        <w:pStyle w:val="Heading3"/>
      </w:pPr>
      <w:r>
        <w:t>Practice 1: explain the deciding evidence</w:t>
      </w:r>
    </w:p>
    <w:p>
      <w:pPr>
        <w:spacing w:line="336" w:lineRule="auto" w:after="180"/>
      </w:pPr>
      <w:r>
        <w:rPr>
          <w:b w:val="0"/>
        </w:rPr>
        <w:t xml:space="preserve">Which labelled step matches this detail? Invitation </w:t>
      </w:r>
      <w:r>
        <w:rPr>
          <w:b/>
        </w:rPr>
        <w:t>response</w:t>
      </w:r>
      <w:r>
        <w:rPr>
          <w:b w:val="0"/>
        </w:rPr>
        <w:t xml:space="preserve"> rate 12/15=</w:t>
      </w:r>
      <w:r>
        <w:rPr>
          <w:b/>
        </w:rPr>
        <w:t>80%</w:t>
      </w:r>
      <w:r>
        <w:rPr>
          <w:b w:val="0"/>
        </w:rPr>
        <w:t>; preference counts describe respondents.</w:t>
      </w:r>
    </w:p>
    <w:p>
      <w:pPr>
        <w:spacing w:line="336" w:lineRule="auto" w:after="180"/>
        <w:shd w:fill="F4F9FC"/>
      </w:pPr>
      <w:r>
        <w:rPr>
          <w:b w:val="0"/>
        </w:rPr>
        <w:t>1. Define target</w:t>
      </w:r>
    </w:p>
    <w:p>
      <w:pPr>
        <w:spacing w:line="336" w:lineRule="auto" w:after="180"/>
        <w:shd w:fill="F4F9FC"/>
      </w:pPr>
      <w:r>
        <w:rPr>
          <w:b w:val="0"/>
        </w:rPr>
        <w:t>2. Report scope</w:t>
      </w:r>
    </w:p>
    <w:p>
      <w:pPr>
        <w:spacing w:line="336" w:lineRule="auto" w:after="180"/>
        <w:shd w:fill="F4F9FC"/>
      </w:pPr>
      <w:r>
        <w:rPr>
          <w:b w:val="0"/>
        </w:rPr>
        <w:t xml:space="preserve">3. Record </w:t>
      </w:r>
      <w:r>
        <w:rPr>
          <w:b/>
        </w:rPr>
        <w:t>response</w:t>
      </w:r>
      <w:r>
        <w:rPr>
          <w:b w:val="0"/>
        </w:rPr>
        <w:t>s</w:t>
      </w:r>
    </w:p>
    <w:p>
      <w:pPr>
        <w:spacing w:line="336" w:lineRule="auto" w:after="180"/>
        <w:shd w:fill="F4F9FC"/>
      </w:pPr>
      <w:r>
        <w:rPr>
          <w:b w:val="0"/>
        </w:rPr>
        <w:t>4. Select invitations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Report scope Invitation </w:t>
      </w:r>
      <w:r>
        <w:rPr>
          <w:b/>
        </w:rPr>
        <w:t>response</w:t>
      </w:r>
      <w:r>
        <w:rPr>
          <w:b w:val="0"/>
        </w:rPr>
        <w:t xml:space="preserve"> rate 12/15=</w:t>
      </w:r>
      <w:r>
        <w:rPr>
          <w:b/>
        </w:rPr>
        <w:t>80%</w:t>
      </w:r>
      <w:r>
        <w:rPr>
          <w:b w:val="0"/>
        </w:rPr>
        <w:t>; preference counts describe respondents.</w:t>
      </w:r>
    </w:p>
    <w:p>
      <w:pPr>
        <w:spacing w:line="336" w:lineRule="auto" w:after="180"/>
        <w:shd w:fill="F1F6FC"/>
      </w:pPr>
      <w:r>
        <w:rPr>
          <w:b w:val="0"/>
        </w:rPr>
        <w:t xml:space="preserve">A </w:t>
      </w:r>
      <w:r>
        <w:rPr>
          <w:b/>
        </w:rPr>
        <w:t>sample</w:t>
      </w:r>
      <w:r>
        <w:rPr>
          <w:b w:val="0"/>
        </w:rPr>
        <w:t xml:space="preserve"> plan states who could be selected, how selection happens and what happens after invitation. Random invitations do not guarantee that respondents resemble those who declined.</w:t>
      </w:r>
    </w:p>
    <w:p>
      <w:pPr>
        <w:spacing w:line="336" w:lineRule="auto" w:after="180"/>
        <w:shd w:fill="F1F6FC"/>
      </w:pPr>
      <w:r>
        <w:rPr>
          <w:b w:val="0"/>
        </w:rPr>
        <w:t>Use a neutral question and preserve non</w:t>
      </w:r>
      <w:r>
        <w:rPr>
          <w:b/>
        </w:rPr>
        <w:t>response</w:t>
      </w:r>
      <w:r>
        <w:rPr>
          <w:b w:val="0"/>
        </w:rPr>
        <w:t xml:space="preserve"> coverage. Learners can discuss aggregate counts without receiving the identifiable selection frame.</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Invite only the 15 library-club members instead.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The invitation </w:t>
      </w:r>
      <w:r>
        <w:rPr>
          <w:b/>
        </w:rPr>
        <w:t>process</w:t>
      </w:r>
      <w:r>
        <w:rPr>
          <w:b w:val="0"/>
        </w:rPr>
        <w:t xml:space="preserve"> no longer covers the whole grade through this frame.</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invitation </w:t>
      </w:r>
      <w:r>
        <w:rPr>
          <w:b/>
        </w:rPr>
        <w:t>process</w:t>
      </w:r>
      <w:r>
        <w:rPr>
          <w:b w:val="0"/>
        </w:rPr>
        <w:t xml:space="preserve"> no longer covers the whole grade through this frame. Club members may differ in reading interests; selection is now limited to one group.</w:t>
      </w:r>
    </w:p>
    <w:p>
      <w:pPr>
        <w:pStyle w:val="Heading3"/>
      </w:pPr>
      <w:r>
        <w:t>Repair a missing building block</w:t>
      </w:r>
    </w:p>
    <w:p>
      <w:pPr>
        <w:spacing w:line="336" w:lineRule="auto" w:after="180"/>
      </w:pPr>
      <w:r>
        <w:rPr>
          <w:b w:val="0"/>
        </w:rPr>
        <w:t>Review Missing Data (ai-2/18). Goal: Detect absent and unusable values. Short practice: Why is the Boolean True rejected even though arithmetic can treat it like 1 in Python?. Return to this week and explain what you changed.</w:t>
      </w:r>
    </w:p>
    <w:p>
      <w:pPr>
        <w:spacing w:line="336" w:lineRule="auto" w:after="180"/>
      </w:pPr>
      <w:r>
        <w:rPr>
          <w:b w:val="0"/>
        </w:rPr>
        <w:t>Review Over</w:t>
      </w:r>
      <w:r>
        <w:rPr>
          <w:b/>
        </w:rPr>
        <w:t>fitting</w:t>
      </w:r>
      <w:r>
        <w:rPr>
          <w:b w:val="0"/>
        </w:rPr>
        <w:t xml:space="preserve"> Intuition (ai-2/16). Goal: Compare </w:t>
      </w:r>
      <w:r>
        <w:rPr>
          <w:b/>
        </w:rPr>
        <w:t>training</w:t>
      </w:r>
      <w:r>
        <w:rPr>
          <w:b w:val="0"/>
        </w:rPr>
        <w:t xml:space="preserve"> and validation </w:t>
      </w:r>
      <w:r>
        <w:rPr>
          <w:b/>
        </w:rPr>
        <w:t>evidence</w:t>
      </w:r>
      <w:r>
        <w:rPr>
          <w:b w:val="0"/>
        </w:rPr>
        <w:t xml:space="preserve"> for model capacity. Short practice: Does zero </w:t>
      </w:r>
      <w:r>
        <w:rPr>
          <w:b/>
        </w:rPr>
        <w:t>training</w:t>
      </w:r>
      <w:r>
        <w:rPr>
          <w:b w:val="0"/>
        </w:rPr>
        <w:t xml:space="preserve"> error justify choosing Complex in the original record?.</w:t>
      </w:r>
    </w:p>
    <w:p>
      <w:pPr>
        <w:spacing w:line="336" w:lineRule="auto" w:after="180"/>
      </w:pPr>
      <w:r>
        <w:rPr>
          <w:b w:val="0"/>
        </w:rPr>
        <w:t>Return to this week and explain what you changed.</w:t>
      </w:r>
    </w:p>
    <w:p>
      <w:pPr>
        <w:spacing w:line="336" w:lineRule="auto" w:after="180"/>
      </w:pPr>
      <w:r>
        <w:rPr>
          <w:b w:val="0"/>
        </w:rPr>
        <w:t xml:space="preserve">Review Types of Classification Error (ai-2/13). Goal: Build a labelled confusion matrix from matched reference and </w:t>
      </w:r>
      <w:r>
        <w:rPr>
          <w:b/>
        </w:rPr>
        <w:t>prediction</w:t>
      </w:r>
      <w:r>
        <w:rPr>
          <w:b w:val="0"/>
        </w:rPr>
        <w:t xml:space="preserve"> pairs. Short practice: Which error causes a sound book to be sent for unnecessary repair review?.</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Sampling and Representation graphic using its labels, deciding evidence and relevant limitation.</w:t>
      </w:r>
    </w:p>
    <w:p>
      <w:pPr>
        <w:pStyle w:val="Heading3"/>
      </w:pPr>
      <w:r>
        <w:t>01. Sampling and Representation: the case</w:t>
      </w:r>
    </w:p>
    <w:p>
      <w:r>
        <w:drawing>
          <wp:inline xmlns:a="http://schemas.openxmlformats.org/drawingml/2006/main" xmlns:pic="http://schemas.openxmlformats.org/drawingml/2006/picture">
            <wp:extent cx="5486400" cy="2990088"/>
            <wp:docPr id="22" name="Picture 22" descr="A fictional Grade 7 class wants to understand book-format preferences across its whole grade. Supplied facts: Population: all 60 Grade 7 learners. Frame: current school-approved list of those 60, used only by the teacher. Teacher randomly invites 15; 12 answer the same neutral comic/prose/either question. No names enter the analysis table."/>
            <wp:cNvGraphicFramePr>
              <a:graphicFrameLocks noChangeAspect="1"/>
            </wp:cNvGraphicFramePr>
            <a:graphic>
              <a:graphicData uri="http://schemas.openxmlformats.org/drawingml/2006/picture">
                <pic:pic>
                  <pic:nvPicPr>
                    <pic:cNvPr id="0" name="academy-story-ai-2-19-01.png"/>
                    <pic:cNvPicPr/>
                  </pic:nvPicPr>
                  <pic:blipFill>
                    <a:blip r:embed="rId29"/>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Grade 7 class wants to understand book-format preferences across its whole grade. Supplied facts: </w:t>
      </w:r>
      <w:r>
        <w:rPr>
          <w:b/>
        </w:rPr>
        <w:t>Population</w:t>
      </w:r>
      <w:r>
        <w:rPr>
          <w:b w:val="0"/>
        </w:rPr>
        <w:t>: all 60 Grade 7 learners. Frame: current school-approved list of those 60, used only by the teacher.</w:t>
      </w:r>
    </w:p>
    <w:p>
      <w:pPr>
        <w:spacing w:line="336" w:lineRule="auto" w:after="180"/>
      </w:pPr>
      <w:r>
        <w:rPr>
          <w:b w:val="0"/>
        </w:rPr>
        <w:t>Teacher randomly invites 15; 12 answer the same neutral comic/prose/either question. No names enter the analysis table.</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Define target: The question concerns all Grade 7, not only library-club members. → Select invitations: Teacher uses the complete approved list and documented random selection. → Record responses: 12 replies from 15 invited; three nonresponses remain visible. → Report scope: Invitation response rate 12/15=80%; preference counts describe respondents."/>
            <wp:cNvGraphicFramePr>
              <a:graphicFrameLocks noChangeAspect="1"/>
            </wp:cNvGraphicFramePr>
            <a:graphic>
              <a:graphicData uri="http://schemas.openxmlformats.org/drawingml/2006/picture">
                <pic:pic>
                  <pic:nvPicPr>
                    <pic:cNvPr id="0" name="academy-story-ai-2-19-02.png"/>
                    <pic:cNvPicPr/>
                  </pic:nvPicPr>
                  <pic:blipFill>
                    <a:blip r:embed="rId30"/>
                    <a:stretch>
                      <a:fillRect/>
                    </a:stretch>
                  </pic:blipFill>
                  <pic:spPr>
                    <a:xfrm>
                      <a:off x="0" y="0"/>
                      <a:ext cx="5486400" cy="4005072"/>
                    </a:xfrm>
                    <a:prstGeom prst="rect"/>
                  </pic:spPr>
                </pic:pic>
              </a:graphicData>
            </a:graphic>
          </wp:inline>
        </w:drawing>
      </w:r>
    </w:p>
    <w:p>
      <w:pPr>
        <w:spacing w:line="336" w:lineRule="auto" w:after="180"/>
      </w:pPr>
      <w:r>
        <w:rPr>
          <w:b w:val="0"/>
        </w:rPr>
        <w:t xml:space="preserve">Define target: The question concerns all Grade 7, not only library-club members. → Select invitations: Teacher uses the complete approved list and documented random selection. → Record </w:t>
      </w:r>
      <w:r>
        <w:rPr>
          <w:b/>
        </w:rPr>
        <w:t>response</w:t>
      </w:r>
      <w:r>
        <w:rPr>
          <w:b w:val="0"/>
        </w:rPr>
        <w:t>s: 12 replies from 15 invited; three non</w:t>
      </w:r>
      <w:r>
        <w:rPr>
          <w:b/>
        </w:rPr>
        <w:t>response</w:t>
      </w:r>
      <w:r>
        <w:rPr>
          <w:b w:val="0"/>
        </w:rPr>
        <w:t xml:space="preserve">s remain visible. → Report scope: Invitation </w:t>
      </w:r>
      <w:r>
        <w:rPr>
          <w:b/>
        </w:rPr>
        <w:t>response</w:t>
      </w:r>
      <w:r>
        <w:rPr>
          <w:b w:val="0"/>
        </w:rPr>
        <w:t xml:space="preserve"> rate 12/15=</w:t>
      </w:r>
      <w:r>
        <w:rPr>
          <w:b/>
        </w:rPr>
        <w:t>80%</w:t>
      </w:r>
      <w:r>
        <w:rPr>
          <w:b w:val="0"/>
        </w:rPr>
        <w:t>; preference counts describe respondents.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Follow the evidence</w:t>
      </w:r>
    </w:p>
    <w:p>
      <w:r>
        <w:drawing>
          <wp:inline xmlns:a="http://schemas.openxmlformats.org/drawingml/2006/main" xmlns:pic="http://schemas.openxmlformats.org/drawingml/2006/picture">
            <wp:extent cx="5486400" cy="2834640"/>
            <wp:docPr id="24" name="Picture 24" descr="Follow the evidence. Target | All Grade 7 students | Population. Available data | Three club responses | Sample. Observed result | 2 of 3 choose Code | Describes respondents"/>
            <wp:cNvGraphicFramePr>
              <a:graphicFrameLocks noChangeAspect="1"/>
            </wp:cNvGraphicFramePr>
            <a:graphic>
              <a:graphicData uri="http://schemas.openxmlformats.org/drawingml/2006/picture">
                <pic:pic>
                  <pic:nvPicPr>
                    <pic:cNvPr id="0" name="academy-story-ai-2-19-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Target | All Grade 7 students | </w:t>
      </w:r>
      <w:r>
        <w:rPr>
          <w:b/>
        </w:rPr>
        <w:t>Population</w:t>
      </w:r>
      <w:r>
        <w:rPr>
          <w:b w:val="0"/>
        </w:rPr>
        <w:t xml:space="preserve">. Available data | Three club </w:t>
      </w:r>
      <w:r>
        <w:rPr>
          <w:b/>
        </w:rPr>
        <w:t>response</w:t>
      </w:r>
      <w:r>
        <w:rPr>
          <w:b w:val="0"/>
        </w:rPr>
        <w:t xml:space="preserve">s | </w:t>
      </w:r>
      <w:r>
        <w:rPr>
          <w:b/>
        </w:rPr>
        <w:t>Sample</w:t>
      </w:r>
      <w:r>
        <w:rPr>
          <w:b w:val="0"/>
        </w:rPr>
        <w:t>. Observed result | 2 of 3 choose Code | Describes respondents</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Invitation response rate 12/15=80%; preference counts describe respondents. Changed condition: Invite only the 15 library-club members instead. Expected result: The invitation process no longer covers the whole grade through this frame. Reason: Club members may differ in reading interests; selection is now limited to one group."/>
            <wp:cNvGraphicFramePr>
              <a:graphicFrameLocks noChangeAspect="1"/>
            </wp:cNvGraphicFramePr>
            <a:graphic>
              <a:graphicData uri="http://schemas.openxmlformats.org/drawingml/2006/picture">
                <pic:pic>
                  <pic:nvPicPr>
                    <pic:cNvPr id="0" name="academy-story-ai-2-19-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Invitation </w:t>
      </w:r>
      <w:r>
        <w:rPr>
          <w:b/>
        </w:rPr>
        <w:t>response</w:t>
      </w:r>
      <w:r>
        <w:rPr>
          <w:b w:val="0"/>
        </w:rPr>
        <w:t xml:space="preserve"> rate 12/15=</w:t>
      </w:r>
      <w:r>
        <w:rPr>
          <w:b/>
        </w:rPr>
        <w:t>80%</w:t>
      </w:r>
      <w:r>
        <w:rPr>
          <w:b w:val="0"/>
        </w:rPr>
        <w:t>; preference counts describe respondents. Changed condition: Invite only the 15 library-club members instead.</w:t>
      </w:r>
    </w:p>
    <w:p>
      <w:pPr>
        <w:spacing w:line="336" w:lineRule="auto" w:after="180"/>
      </w:pPr>
      <w:r>
        <w:rPr>
          <w:b w:val="0"/>
        </w:rPr>
        <w:t xml:space="preserve">Expected result: The invitation </w:t>
      </w:r>
      <w:r>
        <w:rPr>
          <w:b/>
        </w:rPr>
        <w:t>process</w:t>
      </w:r>
      <w:r>
        <w:rPr>
          <w:b w:val="0"/>
        </w:rPr>
        <w:t xml:space="preserve"> no longer covers the whole grade through this frame. Reason: Club members may differ in reading interests; selection is now limited to one group.</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 sample plan states who could be selected, how selection happens and what happens after invitation. Random invitations do not guarantee that respondents resemble those who declined. Use a neutral question and preserve nonresponse coverage. Learners can discuss aggregate counts without receiving the identifiable selection frame. Limit: Even the random-invitation plan does not remove nonresponse bias or justify revealing identifiable school lists."/>
            <wp:cNvGraphicFramePr>
              <a:graphicFrameLocks noChangeAspect="1"/>
            </wp:cNvGraphicFramePr>
            <a:graphic>
              <a:graphicData uri="http://schemas.openxmlformats.org/drawingml/2006/picture">
                <pic:pic>
                  <pic:nvPicPr>
                    <pic:cNvPr id="0" name="academy-story-ai-2-19-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sample</w:t>
      </w:r>
      <w:r>
        <w:rPr>
          <w:b w:val="0"/>
        </w:rPr>
        <w:t xml:space="preserve"> plan states who could be selected, how selection happens and what happens after invitation. Random invitations do not guarantee that respondents resemble those who declined.</w:t>
      </w:r>
    </w:p>
    <w:p>
      <w:pPr>
        <w:spacing w:line="336" w:lineRule="auto" w:after="180"/>
      </w:pPr>
      <w:r>
        <w:rPr>
          <w:b w:val="0"/>
        </w:rPr>
        <w:t>Use a neutral question and preserve non</w:t>
      </w:r>
      <w:r>
        <w:rPr>
          <w:b/>
        </w:rPr>
        <w:t>response</w:t>
      </w:r>
      <w:r>
        <w:rPr>
          <w:b w:val="0"/>
        </w:rPr>
        <w:t xml:space="preserve"> coverage. Learners can discuss aggregate counts without receiving the identifiable selection frame.</w:t>
      </w:r>
    </w:p>
    <w:p>
      <w:pPr>
        <w:spacing w:line="336" w:lineRule="auto" w:after="180"/>
      </w:pPr>
      <w:r>
        <w:rPr>
          <w:b w:val="0"/>
        </w:rPr>
        <w:t>Limit: Even the random-invitation plan does not remove non</w:t>
      </w:r>
      <w:r>
        <w:rPr>
          <w:b/>
        </w:rPr>
        <w:t>response</w:t>
      </w:r>
      <w:r>
        <w:rPr>
          <w:b w:val="0"/>
        </w:rPr>
        <w:t xml:space="preserve"> bias or justify revealing identifiable school lists.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Document whose requests inform the recommender and avoid treating an easily reached group as all intended users. Draw your input, deciding step, result and limit. Supported question: Can 80% response be reported as 80% of the whole grade responding?"/>
            <wp:cNvGraphicFramePr>
              <a:graphicFrameLocks noChangeAspect="1"/>
            </wp:cNvGraphicFramePr>
            <a:graphic>
              <a:graphicData uri="http://schemas.openxmlformats.org/drawingml/2006/picture">
                <pic:pic>
                  <pic:nvPicPr>
                    <pic:cNvPr id="0" name="academy-story-ai-2-19-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Document whose requests inform the recommender and avoid treating an easily reached group as all intended users. Draw your </w:t>
      </w:r>
      <w:r>
        <w:rPr>
          <w:b/>
        </w:rPr>
        <w:t>input</w:t>
      </w:r>
      <w:r>
        <w:rPr>
          <w:b w:val="0"/>
        </w:rPr>
        <w:t>, deciding step, result and limit.</w:t>
      </w:r>
    </w:p>
    <w:p>
      <w:pPr>
        <w:spacing w:line="336" w:lineRule="auto" w:after="180"/>
        <w:shd w:fill="F5F1FB"/>
      </w:pPr>
      <w:r>
        <w:rPr>
          <w:b w:val="0"/>
        </w:rPr>
        <w:t xml:space="preserve">Supported question: Can </w:t>
      </w:r>
      <w:r>
        <w:rPr>
          <w:b/>
        </w:rPr>
        <w:t>80%</w:t>
      </w:r>
      <w:r>
        <w:rPr>
          <w:b w:val="0"/>
        </w:rPr>
        <w:t xml:space="preserve"> </w:t>
      </w:r>
      <w:r>
        <w:rPr>
          <w:b/>
        </w:rPr>
        <w:t>response</w:t>
      </w:r>
      <w:r>
        <w:rPr>
          <w:b w:val="0"/>
        </w:rPr>
        <w:t xml:space="preserve"> be reported as </w:t>
      </w:r>
      <w:r>
        <w:rPr>
          <w:b/>
        </w:rPr>
        <w:t>80%</w:t>
      </w:r>
      <w:r>
        <w:rPr>
          <w:b w:val="0"/>
        </w:rPr>
        <w:t xml:space="preserve"> of the whole grade responding?</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