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ai-3/21</w:t>
      </w:r>
    </w:p>
    <w:p>
      <w:pPr>
        <w:pStyle w:val="Title"/>
      </w:pPr>
      <w:r>
        <w:t>Tools and APIs</w:t>
      </w:r>
    </w:p>
    <w:p>
      <w:r>
        <w:t>Project: Verified Study Buddy</w:t>
      </w:r>
    </w:p>
    <w:p>
      <w:pPr>
        <w:pStyle w:val="Heading1"/>
      </w:pPr>
      <w:r>
        <w:t>Before you start</w:t>
      </w:r>
    </w:p>
    <w:p>
      <w:r>
        <w:t>AI-2 Week 30: tools have task-specific permissions.</w:t>
      </w:r>
    </w:p>
    <w:p>
      <w:pPr>
        <w:pStyle w:val="Heading1"/>
      </w:pPr>
      <w:r>
        <w:t>01. Your mission</w:t>
      </w:r>
    </w:p>
    <w:p>
      <w:r>
        <w:t>Start with the target: Explain the mechanism and terminology of tools and api contracts.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tools and </w:t>
      </w:r>
      <w:r>
        <w:rPr>
          <w:b/>
        </w:rPr>
        <w:t>api contract</w:t>
      </w:r>
      <w:r>
        <w:rPr>
          <w:b w:val="0"/>
        </w:rPr>
        <w:t>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Conversation State and Memory. Give an example and a mistake that the idea helps you avoid.</w:t>
      </w:r>
    </w:p>
    <w:p>
      <w:pPr>
        <w:spacing w:line="336" w:lineRule="auto" w:after="180"/>
      </w:pPr>
      <w:r>
        <w:rPr>
          <w:b w:val="0"/>
        </w:rPr>
        <w:t>Without opening the old lesson, explain one key idea from Retrieval Augmented Generation. Give an example and a mistake that the idea helps you avoid.</w:t>
      </w:r>
    </w:p>
    <w:p>
      <w:pPr>
        <w:spacing w:line="336" w:lineRule="auto" w:after="180"/>
      </w:pPr>
      <w:r>
        <w:rPr>
          <w:b w:val="0"/>
        </w:rPr>
        <w:t>Without opening the old lesson, explain one key idea from Source Quality.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21: Tools and APIs</w:t>
      </w:r>
    </w:p>
    <w:p>
      <w:pPr>
        <w:spacing w:line="336" w:lineRule="auto" w:after="180"/>
      </w:pPr>
      <w:r>
        <w:rPr>
          <w:b w:val="0"/>
        </w:rPr>
        <w:t xml:space="preserve">A </w:t>
      </w:r>
      <w:r>
        <w:rPr>
          <w:b/>
        </w:rPr>
        <w:t>tool call</w:t>
      </w:r>
      <w:r>
        <w:rPr>
          <w:b w:val="0"/>
        </w:rPr>
        <w:t xml:space="preserve"> is a structured request to an external capability with returned data.</w:t>
      </w:r>
    </w:p>
    <w:p>
      <w:r>
        <w:drawing>
          <wp:inline xmlns:a="http://schemas.openxmlformats.org/drawingml/2006/main" xmlns:pic="http://schemas.openxmlformats.org/drawingml/2006/picture">
            <wp:extent cx="2942705" cy="2942705"/>
            <wp:docPr id="1" name="Picture 1" descr="Week 21 illustration: Tools and APIs"/>
            <wp:cNvGraphicFramePr>
              <a:graphicFrameLocks noChangeAspect="1"/>
            </wp:cNvGraphicFramePr>
            <a:graphic>
              <a:graphicData uri="http://schemas.openxmlformats.org/drawingml/2006/picture">
                <pic:pic>
                  <pic:nvPicPr>
                    <pic:cNvPr id="0" name="f50d5761e0d50459dcbabf45b98d272023445f889fe3ff787842e0b35d30fcb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Match tool schemas to requests and handle one failure.</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Prompt injection boundaries.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By the end, I can explain tools and apis using a traced example and a stated limitation.</w:t>
      </w:r>
    </w:p>
    <w:p>
      <w:pPr>
        <w:pStyle w:val="Heading1"/>
      </w:pPr>
      <w:r>
        <w:t>02. Notice the evidence</w:t>
      </w:r>
    </w:p>
    <w:p>
      <w:r>
        <w:t>Investigate the supplied Tools and APIs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Tools and APIs"/>
            <wp:cNvGraphicFramePr>
              <a:graphicFrameLocks noChangeAspect="1"/>
            </wp:cNvGraphicFramePr>
            <a:graphic>
              <a:graphicData uri="http://schemas.openxmlformats.org/drawingml/2006/picture">
                <pic:pic>
                  <pic:nvPicPr>
                    <pic:cNvPr id="0" name="f50d5761e0d50459dcbabf45b98d272023445f889fe3ff787842e0b35d30fcb3.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tools and apis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Tools expose structured operations with </w:t>
      </w:r>
      <w:r>
        <w:rPr>
          <w:b/>
        </w:rPr>
        <w:t>input</w:t>
      </w:r>
      <w:r>
        <w:rPr>
          <w:b w:val="0"/>
        </w:rPr>
        <w:t xml:space="preserve"> and </w:t>
      </w:r>
      <w:r>
        <w:rPr>
          <w:b/>
        </w:rPr>
        <w:t>output</w:t>
      </w:r>
      <w:r>
        <w:rPr>
          <w:b w:val="0"/>
        </w:rPr>
        <w:t xml:space="preserve"> contracts. Generating a </w:t>
      </w:r>
      <w:r>
        <w:rPr>
          <w:b/>
        </w:rPr>
        <w:t>tool call</w:t>
      </w:r>
      <w:r>
        <w:rPr>
          <w:b w:val="0"/>
        </w:rPr>
        <w:t xml:space="preserve"> is a proposal; validation and authorisation decide whether it executes.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Tools and APIs.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Tools and APIs"/>
            <wp:cNvGraphicFramePr>
              <a:graphicFrameLocks noChangeAspect="1"/>
            </wp:cNvGraphicFramePr>
            <a:graphic>
              <a:graphicData uri="http://schemas.openxmlformats.org/drawingml/2006/picture">
                <pic:pic>
                  <pic:nvPicPr>
                    <pic:cNvPr id="0" name="ca974db65f188bee867c3087f3711c9a7521edd0b5e549e6517e03116c62e873.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Tools and APIs"/>
            <wp:cNvGraphicFramePr>
              <a:graphicFrameLocks noChangeAspect="1"/>
            </wp:cNvGraphicFramePr>
            <a:graphic>
              <a:graphicData uri="http://schemas.openxmlformats.org/drawingml/2006/picture">
                <pic:pic>
                  <pic:nvPicPr>
                    <pic:cNvPr id="0" name="e74f06d91714894090e6db8211d3e6351d97567ac50b45cf90d307afd66a27fc.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Tools and APIs"/>
            <wp:cNvGraphicFramePr>
              <a:graphicFrameLocks noChangeAspect="1"/>
            </wp:cNvGraphicFramePr>
            <a:graphic>
              <a:graphicData uri="http://schemas.openxmlformats.org/drawingml/2006/picture">
                <pic:pic>
                  <pic:nvPicPr>
                    <pic:cNvPr id="0" name="3f2820b44a3fcaff82b0519e1ac9ea066a9ea4362db28d0f30106a3ea015764a.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For lookup_room accept exactly room_id as a nonempty string; return found plus capacity or a not-found result. It is read-only. Reject unknown </w:t>
      </w:r>
      <w:r>
        <w:rPr>
          <w:b/>
        </w:rPr>
        <w:t>argument</w:t>
      </w:r>
      <w:r>
        <w:rPr>
          <w:b w:val="0"/>
        </w:rPr>
        <w:t>s and do not replace missing values with invented facts.</w:t>
      </w:r>
    </w:p>
    <w:p>
      <w:pPr>
        <w:pStyle w:val="Heading3"/>
      </w:pPr>
      <w:r>
        <w:t>Tools and API contracts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Proposed call lookup_room has room_id=B and extra argument book=true.</w:t>
            </w:r>
          </w:p>
        </w:tc>
        <w:tc>
          <w:tcPr>
            <w:tcW w:type="dxa" w:w="3408"/>
          </w:tcPr>
          <w:p>
            <w:r>
              <w:t>For lookup_room accept exactly room_id as a nonempty string; return found plus capacity or a not-found result. It is read-only. Reject unknown arguments and do not replace missing values with invented facts.</w:t>
            </w:r>
          </w:p>
        </w:tc>
        <w:tc>
          <w:tcPr>
            <w:tcW w:type="dxa" w:w="3408"/>
          </w:tcPr>
          <w:p>
            <w:r>
              <w:t>Reject the extra field under the closed input contract. The lookup tool provides no booking authority even if the requested room exists.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Tools and APIs.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Add lend: true to the same call.</w:t>
      </w:r>
    </w:p>
    <w:p>
      <w:pPr>
        <w:pStyle w:val="Heading3"/>
      </w:pPr>
      <w:r>
        <w:t>Predicted result</w:t>
      </w:r>
    </w:p>
    <w:p>
      <w:pPr>
        <w:spacing w:line="336" w:lineRule="auto" w:after="180"/>
        <w:shd w:fill="F1F6FC"/>
      </w:pPr>
      <w:r>
        <w:rPr>
          <w:b/>
        </w:rPr>
        <w:t>Prediction</w:t>
      </w:r>
      <w:r>
        <w:rPr>
          <w:b w:val="0"/>
        </w:rPr>
        <w:t>: Reject the call before invoking the tool.</w:t>
      </w:r>
    </w:p>
    <w:p>
      <w:pPr>
        <w:pStyle w:val="Heading3"/>
      </w:pPr>
      <w:r>
        <w:t>Why the result follows</w:t>
      </w:r>
    </w:p>
    <w:p>
      <w:pPr>
        <w:spacing w:line="336" w:lineRule="auto" w:after="180"/>
        <w:shd w:fill="F1F6FC"/>
      </w:pPr>
      <w:r>
        <w:rPr>
          <w:b w:val="0"/>
        </w:rPr>
        <w:t>Reason: An extra operation is outside the exact allowed contract, even when book_id is valid.</w:t>
      </w:r>
    </w:p>
    <w:p>
      <w:pPr>
        <w:pStyle w:val="Heading1"/>
      </w:pPr>
      <w:r>
        <w:t>05. Words that unlock the idea</w:t>
      </w:r>
    </w:p>
    <w:p>
      <w:r>
        <w:t>Use the vocabulary of Tools and APIs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API"/>
            <wp:cNvGraphicFramePr>
              <a:graphicFrameLocks noChangeAspect="1"/>
            </wp:cNvGraphicFramePr>
            <a:graphic>
              <a:graphicData uri="http://schemas.openxmlformats.org/drawingml/2006/picture">
                <pic:pic>
                  <pic:nvPicPr>
                    <pic:cNvPr id="0" name="6881d60a59f52f99c8887da616b07ec70d85437a3c1451ffc88bf1d6180cf3ab.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tool call"/>
            <wp:cNvGraphicFramePr>
              <a:graphicFrameLocks noChangeAspect="1"/>
            </wp:cNvGraphicFramePr>
            <a:graphic>
              <a:graphicData uri="http://schemas.openxmlformats.org/drawingml/2006/picture">
                <pic:pic>
                  <pic:nvPicPr>
                    <pic:cNvPr id="0" name="fe3d7278e87ca827ecca82e23476cfcaa9288bc0ec9dcfcfee3abb06a0bca755.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argument"/>
            <wp:cNvGraphicFramePr>
              <a:graphicFrameLocks noChangeAspect="1"/>
            </wp:cNvGraphicFramePr>
            <a:graphic>
              <a:graphicData uri="http://schemas.openxmlformats.org/drawingml/2006/picture">
                <pic:pic>
                  <pic:nvPicPr>
                    <pic:cNvPr id="0" name="7b745c32916d4b56655b4d7509e17fdfc4cb0153febe86dc230c5262661cea36.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error response"/>
            <wp:cNvGraphicFramePr>
              <a:graphicFrameLocks noChangeAspect="1"/>
            </wp:cNvGraphicFramePr>
            <a:graphic>
              <a:graphicData uri="http://schemas.openxmlformats.org/drawingml/2006/picture">
                <pic:pic>
                  <pic:nvPicPr>
                    <pic:cNvPr id="0" name="3abb7c654b8ed46e276fa4df772a9baaba83fca918d3a28a3382fb3ed64d96c0.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API</w:t>
            </w:r>
          </w:p>
        </w:tc>
        <w:tc>
          <w:tcPr>
            <w:tcW w:type="dxa" w:w="3408"/>
          </w:tcPr>
          <w:p>
            <w:r>
              <w:t>An agreed interface through which software requests data or actions from another system.</w:t>
            </w:r>
          </w:p>
        </w:tc>
        <w:tc>
          <w:tcPr>
            <w:tcW w:type="dxa" w:w="3408"/>
          </w:tcPr>
          <w:p>
            <w:r/>
          </w:p>
        </w:tc>
      </w:tr>
      <w:tr>
        <w:tc>
          <w:tcPr>
            <w:tcW w:type="dxa" w:w="3408"/>
          </w:tcPr>
          <w:p>
            <w:r>
              <w:t>tool call</w:t>
            </w:r>
          </w:p>
        </w:tc>
        <w:tc>
          <w:tcPr>
            <w:tcW w:type="dxa" w:w="3408"/>
          </w:tcPr>
          <w:p>
            <w:r>
              <w:t>A structured request to a tool with specified arguments.</w:t>
            </w:r>
          </w:p>
        </w:tc>
        <w:tc>
          <w:tcPr>
            <w:tcW w:type="dxa" w:w="3408"/>
          </w:tcPr>
          <w:p>
            <w:r/>
          </w:p>
        </w:tc>
      </w:tr>
      <w:tr>
        <w:tc>
          <w:tcPr>
            <w:tcW w:type="dxa" w:w="3408"/>
          </w:tcPr>
          <w:p>
            <w:r>
              <w:t>argument</w:t>
            </w:r>
          </w:p>
        </w:tc>
        <w:tc>
          <w:tcPr>
            <w:tcW w:type="dxa" w:w="3408"/>
          </w:tcPr>
          <w:p>
            <w:r>
              <w:t>A value supplied to a function or tool to tell it what to operate on.</w:t>
            </w:r>
          </w:p>
        </w:tc>
        <w:tc>
          <w:tcPr>
            <w:tcW w:type="dxa" w:w="3408"/>
          </w:tcPr>
          <w:p>
            <w:r/>
          </w:p>
        </w:tc>
      </w:tr>
      <w:tr>
        <w:tc>
          <w:tcPr>
            <w:tcW w:type="dxa" w:w="3408"/>
          </w:tcPr>
          <w:p>
            <w:r>
              <w:t>error response</w:t>
            </w:r>
          </w:p>
        </w:tc>
        <w:tc>
          <w:tcPr>
            <w:tcW w:type="dxa" w:w="3408"/>
          </w:tcPr>
          <w:p>
            <w:r>
              <w:t>A message or structured result indicating that a request could not be completed as expected.</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API contract</w:t>
            </w:r>
          </w:p>
        </w:tc>
        <w:tc>
          <w:tcPr>
            <w:tcW w:type="dxa" w:w="5112"/>
          </w:tcPr>
          <w:p>
            <w:r>
              <w:t>Declared input, output and failure rules for an interface</w:t>
            </w:r>
          </w:p>
        </w:tc>
      </w:tr>
      <w:tr>
        <w:tc>
          <w:tcPr>
            <w:tcW w:type="dxa" w:w="5112"/>
          </w:tcPr>
          <w:p>
            <w:r>
              <w:t>Not found</w:t>
            </w:r>
          </w:p>
        </w:tc>
        <w:tc>
          <w:tcPr>
            <w:tcW w:type="dxa" w:w="5112"/>
          </w:tcPr>
          <w:p>
            <w:r>
              <w:t>An explicit absence result rather than a fabricated value</w:t>
            </w:r>
          </w:p>
        </w:tc>
      </w:tr>
    </w:tbl>
    <w:p>
      <w:pPr>
        <w:pStyle w:val="Heading1"/>
      </w:pPr>
      <w:r>
        <w:t>06. Follow a worked example</w:t>
      </w:r>
    </w:p>
    <w:p>
      <w:r>
        <w:t>Follow the worked trace for Tools and APIs,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Tools and APIs"/>
            <wp:cNvGraphicFramePr>
              <a:graphicFrameLocks noChangeAspect="1"/>
            </wp:cNvGraphicFramePr>
            <a:graphic>
              <a:graphicData uri="http://schemas.openxmlformats.org/drawingml/2006/picture">
                <pic:pic>
                  <pic:nvPicPr>
                    <pic:cNvPr id="0" name="7ac3eb2cb5c8c837549b28aaedf3ed1a6eeab56b0c2f15cf663ffcc21dac3f35.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Tool schema requires operation and two numbers.</w:t>
      </w:r>
    </w:p>
    <w:p>
      <w:pPr>
        <w:spacing w:line="336" w:lineRule="auto" w:after="180"/>
        <w:shd w:fill="F4F9FC"/>
      </w:pPr>
      <w:r>
        <w:rPr>
          <w:b w:val="0"/>
        </w:rPr>
        <w:t>2. Request sends operation=divide, a=18, b=24.</w:t>
      </w:r>
    </w:p>
    <w:p>
      <w:pPr>
        <w:spacing w:line="336" w:lineRule="auto" w:after="180"/>
        <w:shd w:fill="F4F9FC"/>
      </w:pPr>
      <w:r>
        <w:rPr>
          <w:b w:val="0"/>
        </w:rPr>
        <w:t>3. Tool returns result=0.75; product formats 75%.</w:t>
      </w:r>
    </w:p>
    <w:p>
      <w:pPr>
        <w:spacing w:line="336" w:lineRule="auto" w:after="180"/>
        <w:shd w:fill="F4F9FC"/>
      </w:pPr>
      <w:r>
        <w:rPr>
          <w:b w:val="0"/>
        </w:rPr>
        <w:t xml:space="preserve">4. Timeout or invalid </w:t>
      </w:r>
      <w:r>
        <w:rPr>
          <w:b/>
        </w:rPr>
        <w:t>input</w:t>
      </w:r>
      <w:r>
        <w:rPr>
          <w:b w:val="0"/>
        </w:rPr>
        <w:t xml:space="preserve"> must trigger retry, repair, or safe explanation—not invented data.</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Proposed call lookup_room has room_id=B and extra </w:t>
      </w:r>
      <w:r>
        <w:rPr>
          <w:b/>
        </w:rPr>
        <w:t>argument</w:t>
      </w:r>
      <w:r>
        <w:rPr>
          <w:b w:val="0"/>
        </w:rPr>
        <w:t xml:space="preserve"> book=true.</w:t>
      </w:r>
    </w:p>
    <w:p>
      <w:pPr>
        <w:spacing w:line="336" w:lineRule="auto" w:after="180"/>
      </w:pPr>
      <w:r>
        <w:rPr>
          <w:b w:val="0"/>
        </w:rPr>
        <w:t xml:space="preserve">Reject the extra field under the closed </w:t>
      </w:r>
      <w:r>
        <w:rPr>
          <w:b/>
        </w:rPr>
        <w:t>input</w:t>
      </w:r>
      <w:r>
        <w:rPr>
          <w:b w:val="0"/>
        </w:rPr>
        <w:t xml:space="preserve"> contract. The lookup tool provides no booking authority even if the requested room exists.</w:t>
      </w:r>
    </w:p>
    <w:p>
      <w:pPr>
        <w:pStyle w:val="Heading3"/>
      </w:pPr>
      <w:r>
        <w:t>Worked explanation · Tools and APIs</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Tools and APIs</w:t>
      </w:r>
    </w:p>
    <w:p>
      <w:pPr>
        <w:spacing w:line="336" w:lineRule="auto" w:after="180"/>
      </w:pPr>
      <w:r>
        <w:rPr>
          <w:b w:val="0"/>
        </w:rPr>
        <w:t>Check a library lookup call before it reaches a tool.</w:t>
      </w:r>
    </w:p>
    <w:p>
      <w:pPr>
        <w:pStyle w:val="Heading3"/>
      </w:pPr>
      <w:r>
        <w:t>The facts we will use</w:t>
      </w:r>
    </w:p>
    <w:p>
      <w:pPr>
        <w:pStyle w:val="Heading3"/>
      </w:pPr>
      <w:r>
        <w:t>Supplied facts</w:t>
      </w:r>
    </w:p>
    <w:p>
      <w:pPr>
        <w:spacing w:line="336" w:lineRule="auto" w:after="180"/>
        <w:shd w:fill="F1F6FC"/>
      </w:pPr>
      <w:r>
        <w:rPr>
          <w:b w:val="0"/>
        </w:rPr>
        <w:t>lookup_book accepts exactly one field: book_id, a string. Registry IDs are C7 and M2. The proposed call is {book_id: C7}.</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5" name="Picture 15" descr="Tools and APIs. Check shape: Exactly book_id is supplied, and C7 is text.. Check membership: C7 occurs in the authorised registry.. Read only: Run the lookup. This tool contract contains no lending or deletion operation."/>
            <wp:cNvGraphicFramePr>
              <a:graphicFrameLocks noChangeAspect="1"/>
            </wp:cNvGraphicFramePr>
            <a:graphic>
              <a:graphicData uri="http://schemas.openxmlformats.org/drawingml/2006/picture">
                <pic:pic>
                  <pic:nvPicPr>
                    <pic:cNvPr id="0" name="academy-visual-ai-3-21.png"/>
                    <pic:cNvPicPr/>
                  </pic:nvPicPr>
                  <pic:blipFill>
                    <a:blip r:embed="rId22"/>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shape</w:t>
            </w:r>
          </w:p>
        </w:tc>
        <w:tc>
          <w:tcPr>
            <w:tcW w:type="dxa" w:w="5112"/>
          </w:tcPr>
          <w:p>
            <w:r>
              <w:t>Exactly book_id is supplied, and C7 is text.</w:t>
            </w:r>
          </w:p>
        </w:tc>
      </w:tr>
      <w:tr>
        <w:tc>
          <w:tcPr>
            <w:tcW w:type="dxa" w:w="5112"/>
          </w:tcPr>
          <w:p>
            <w:r>
              <w:t>2. Check membership</w:t>
            </w:r>
          </w:p>
        </w:tc>
        <w:tc>
          <w:tcPr>
            <w:tcW w:type="dxa" w:w="5112"/>
          </w:tcPr>
          <w:p>
            <w:r>
              <w:t>C7 occurs in the authorised registry.</w:t>
            </w:r>
          </w:p>
        </w:tc>
      </w:tr>
      <w:tr>
        <w:tc>
          <w:tcPr>
            <w:tcW w:type="dxa" w:w="5112"/>
          </w:tcPr>
          <w:p>
            <w:r>
              <w:t>3. Read only</w:t>
            </w:r>
          </w:p>
        </w:tc>
        <w:tc>
          <w:tcPr>
            <w:tcW w:type="dxa" w:w="5112"/>
          </w:tcPr>
          <w:p>
            <w:r>
              <w:t>Run the lookup. This tool contract contains no lending or deletion operation.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Run the lookup. This tool contract contains no lending or deletion operation.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valid </w:t>
      </w:r>
      <w:r>
        <w:rPr>
          <w:b/>
        </w:rPr>
        <w:t>tool call</w:t>
      </w:r>
      <w:r>
        <w:rPr>
          <w:b w:val="0"/>
        </w:rPr>
        <w:t xml:space="preserve"> can still return unavailable or outdated records. Validate the response and access rights separately.</w:t>
      </w:r>
    </w:p>
    <w:p>
      <w:pPr>
        <w:pStyle w:val="Heading3"/>
      </w:pPr>
      <w:r>
        <w:t>Keep the stated limit</w:t>
      </w:r>
    </w:p>
    <w:p>
      <w:pPr>
        <w:spacing w:line="336" w:lineRule="auto" w:after="180"/>
        <w:shd w:fill="FFF5E6"/>
      </w:pPr>
      <w:r>
        <w:rPr>
          <w:b w:val="0"/>
        </w:rPr>
        <w:t xml:space="preserve">Read the labelled picture: Does a valid C7 ID permit the extra lending action?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Add lend: true to the same call. Predict the result before checking the explanation. What remains the same?</w:t>
      </w:r>
    </w:p>
    <w:p>
      <w:pPr>
        <w:pStyle w:val="Heading1"/>
      </w:pPr>
      <w:r>
        <w:t>07. Find and repair a mistake</w:t>
      </w:r>
    </w:p>
    <w:p>
      <w:r>
        <w:t>Find the unsupported step in the Tools and APIs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Tools and APIs"/>
            <wp:cNvGraphicFramePr>
              <a:graphicFrameLocks noChangeAspect="1"/>
            </wp:cNvGraphicFramePr>
            <a:graphic>
              <a:graphicData uri="http://schemas.openxmlformats.org/drawingml/2006/picture">
                <pic:pic>
                  <pic:nvPicPr>
                    <pic:cNvPr id="0" name="62301ea3471ceb03ea25a528bf59190f9e698aa23a9b008577dc5dfd868ef7be.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Tools and APIs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 xml:space="preserve">Prompts, schemas, retrieval, </w:t>
      </w:r>
      <w:r>
        <w:rPr>
          <w:b/>
        </w:rPr>
        <w:t>tool call</w:t>
      </w:r>
      <w:r>
        <w:rPr>
          <w:b w:val="0"/>
        </w:rPr>
        <w:t>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Tools and API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successful tool result supports only its declared data and operation; it does not authorise subsequent side effects.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“Tools and </w:t>
      </w:r>
      <w:r>
        <w:rPr>
          <w:b/>
        </w:rPr>
        <w:t>API contract</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Tools and </w:t>
      </w:r>
      <w:r>
        <w:rPr>
          <w:b/>
        </w:rPr>
        <w:t>API contract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Does a valid C7 ID permit the extra lending action?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Tools and APIs.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Tools and APIs"/>
            <wp:cNvGraphicFramePr>
              <a:graphicFrameLocks noChangeAspect="1"/>
            </wp:cNvGraphicFramePr>
            <a:graphic>
              <a:graphicData uri="http://schemas.openxmlformats.org/drawingml/2006/picture">
                <pic:pic>
                  <pic:nvPicPr>
                    <pic:cNvPr id="0" name="e98f2f8c03f1013655ebe6b5744d471165e78cb03d650c857bc06dc1ee557d55.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Match requests to schemas, validate </w:t>
      </w:r>
      <w:r>
        <w:rPr>
          <w:b/>
        </w:rPr>
        <w:t>argument</w:t>
      </w:r>
      <w:r>
        <w:rPr>
          <w:b w:val="0"/>
        </w:rPr>
        <w:t>s, simulate successful and failed calls, and design a maximum retry rule.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Tools and APIs.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Tools and API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Tools and APIs"/>
            <wp:cNvGraphicFramePr>
              <a:graphicFrameLocks noChangeAspect="1"/>
            </wp:cNvGraphicFramePr>
            <a:graphic>
              <a:graphicData uri="http://schemas.openxmlformats.org/drawingml/2006/picture">
                <pic:pic>
                  <pic:nvPicPr>
                    <pic:cNvPr id="0" name="5e560882c7885b6f322e39ede9e4b0ac13d49ce6c1e13cb9ebacad526aa8ce32.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Allow only retrieval and calculator tools with validated </w:t>
      </w:r>
      <w:r>
        <w:rPr>
          <w:b/>
        </w:rPr>
        <w:t>argument</w:t>
      </w:r>
      <w:r>
        <w:rPr>
          <w:b w:val="0"/>
        </w:rPr>
        <w:t>s and visible results.</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Tools and APIs"/>
            <wp:cNvGraphicFramePr>
              <a:graphicFrameLocks noChangeAspect="1"/>
            </wp:cNvGraphicFramePr>
            <a:graphic>
              <a:graphicData uri="http://schemas.openxmlformats.org/drawingml/2006/picture">
                <pic:pic>
                  <pic:nvPicPr>
                    <pic:cNvPr id="0" name="363c88245b5765c5890223b49b17f65658874d9746bbd8c0f5ff7d807c6fe365.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Match tool schemas to requests and handle one failure.</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Tools and APIs case for supported practice. Repeated examples do not become fresh assessments.</w:t>
      </w:r>
    </w:p>
    <w:p>
      <w:pPr>
        <w:pStyle w:val="Heading3"/>
      </w:pPr>
      <w:r>
        <w:t>Week 21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An assistant has calculator and source-search tools. Request: 12 times 9 and habitat definition from a class pack.</w:t>
      </w:r>
    </w:p>
    <w:p>
      <w:pPr>
        <w:pStyle w:val="Heading3"/>
      </w:pPr>
      <w:r>
        <w:t>The question</w:t>
      </w:r>
    </w:p>
    <w:p>
      <w:pPr>
        <w:spacing w:line="336" w:lineRule="auto" w:after="180"/>
      </w:pPr>
      <w:r>
        <w:rPr>
          <w:b w:val="0"/>
        </w:rPr>
        <w:t>Choose and verify tools.</w:t>
      </w:r>
    </w:p>
    <w:p>
      <w:pPr>
        <w:pStyle w:val="Heading3"/>
      </w:pPr>
      <w:r>
        <w:t>Worked explanation</w:t>
      </w:r>
    </w:p>
    <w:p>
      <w:pPr>
        <w:spacing w:line="336" w:lineRule="auto" w:after="180"/>
      </w:pPr>
      <w:r>
        <w:rPr>
          <w:b w:val="0"/>
        </w:rPr>
        <w:t xml:space="preserve">Calculator returns 108; search retrieves the definition. Verify </w:t>
      </w:r>
      <w:r>
        <w:rPr>
          <w:b/>
        </w:rPr>
        <w:t>input</w:t>
      </w:r>
      <w:r>
        <w:rPr>
          <w:b w:val="0"/>
        </w:rPr>
        <w:t xml:space="preserve">s, </w:t>
      </w:r>
      <w:r>
        <w:rPr>
          <w:b/>
        </w:rPr>
        <w:t>output</w:t>
      </w:r>
      <w:r>
        <w:rPr>
          <w:b w:val="0"/>
        </w:rPr>
        <w:t>s and supporting passage before answering.</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Choose a tool for each subtask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12 times 9</w:t>
            </w:r>
          </w:p>
        </w:tc>
        <w:tc>
          <w:tcPr>
            <w:tcW w:type="dxa" w:w="5112"/>
          </w:tcPr>
          <w:p>
            <w:r>
              <w:t>Calculator → 108</w:t>
            </w:r>
          </w:p>
        </w:tc>
      </w:tr>
      <w:tr>
        <w:tc>
          <w:tcPr>
            <w:tcW w:type="dxa" w:w="5112"/>
          </w:tcPr>
          <w:p>
            <w:r>
              <w:t>Habitat definition</w:t>
            </w:r>
          </w:p>
        </w:tc>
        <w:tc>
          <w:tcPr>
            <w:tcW w:type="dxa" w:w="5112"/>
          </w:tcPr>
          <w:p>
            <w:r>
              <w:t>Search approved class pack</w:t>
            </w:r>
          </w:p>
        </w:tc>
      </w:tr>
      <w:tr>
        <w:tc>
          <w:tcPr>
            <w:tcW w:type="dxa" w:w="5112"/>
          </w:tcPr>
          <w:p>
            <w:r>
              <w:t>Before answering</w:t>
            </w:r>
          </w:p>
        </w:tc>
        <w:tc>
          <w:tcPr>
            <w:tcW w:type="dxa" w:w="5112"/>
          </w:tcPr>
          <w:p>
            <w:r>
              <w:t>Verify input, result and support</w:t>
            </w:r>
          </w:p>
        </w:tc>
      </w:tr>
    </w:tbl>
    <w:p>
      <w:pPr>
        <w:spacing w:line="336" w:lineRule="auto" w:after="180"/>
      </w:pPr>
      <w:r>
        <w:rPr>
          <w:b w:val="0"/>
        </w:rPr>
        <w:t>An assistant has calculator and source-search tools. Request: 12 times 9 and habitat definition from a class pack.</w:t>
      </w:r>
    </w:p>
    <w:p>
      <w:pPr>
        <w:spacing w:line="336" w:lineRule="auto" w:after="180"/>
      </w:pPr>
      <w:r>
        <w:rPr>
          <w:b w:val="0"/>
        </w:rPr>
        <w:t>Choose and verify tools.</w:t>
      </w:r>
    </w:p>
    <w:p>
      <w:pPr>
        <w:spacing w:line="336" w:lineRule="auto" w:after="180"/>
      </w:pPr>
      <w:r>
        <w:rPr>
          <w:b w:val="0"/>
        </w:rPr>
        <w:t xml:space="preserve">Calculator returns 108; search retrieves the definition. Verify </w:t>
      </w:r>
      <w:r>
        <w:rPr>
          <w:b/>
        </w:rPr>
        <w:t>input</w:t>
      </w:r>
      <w:r>
        <w:rPr>
          <w:b w:val="0"/>
        </w:rPr>
        <w:t xml:space="preserve">s, </w:t>
      </w:r>
      <w:r>
        <w:rPr>
          <w:b/>
        </w:rPr>
        <w:t>output</w:t>
      </w:r>
      <w:r>
        <w:rPr>
          <w:b w:val="0"/>
        </w:rPr>
        <w:t>s and supporting passage before answering.</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Tool accepts room_id string. Calls are {room_id:7}, {room_id:K} and {room_id:K, delete:true}. Validate; K is absent from the registry.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21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tool can look up book availability and also place an order. The user asks only whether a book is available. Which action is authorized?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Allow only retrieval and calculator tools with validated </w:t>
      </w:r>
      <w:r>
        <w:rPr>
          <w:b/>
        </w:rPr>
        <w:t>argument</w:t>
      </w:r>
      <w:r>
        <w:rPr>
          <w:b w:val="0"/>
        </w:rPr>
        <w:t>s and visible results.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 tool can calculate or search supplied notes. The request is 'What is 17×6, and where do roots take up water?' Assign each subtask and describe </w:t>
      </w:r>
      <w:r>
        <w:rPr>
          <w:b/>
        </w:rPr>
        <w:t>output</w:t>
      </w:r>
      <w:r>
        <w:rPr>
          <w:b w:val="0"/>
        </w:rPr>
        <w:t xml:space="preserve"> checks.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Tools and APIs, connect the goals to tasks and keep one evidence record for each attempt.</w:t>
      </w:r>
    </w:p>
    <w:p>
      <w:pPr>
        <w:spacing w:line="336" w:lineRule="auto" w:after="180"/>
      </w:pPr>
      <w:r>
        <w:rPr>
          <w:b w:val="0"/>
        </w:rPr>
        <w:t>Start with this question: Check a library lookup call before it reaches a tool.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tools and api contracts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Tools and APIs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tools and </w:t>
      </w:r>
      <w:r>
        <w:rPr>
          <w:b/>
        </w:rPr>
        <w:t>api contract</w:t>
      </w:r>
      <w:r>
        <w:rPr>
          <w:b w:val="0"/>
        </w:rPr>
        <w: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Check a library lookup call before it reaches a tool.</w:t>
      </w:r>
    </w:p>
    <w:p>
      <w:pPr>
        <w:pStyle w:val="Heading3"/>
      </w:pPr>
      <w:r>
        <w:t>Practice 1: explain the deciding evidence</w:t>
      </w:r>
    </w:p>
    <w:p>
      <w:pPr>
        <w:spacing w:line="336" w:lineRule="auto" w:after="180"/>
      </w:pPr>
      <w:r>
        <w:rPr>
          <w:b w:val="0"/>
        </w:rPr>
        <w:t>Which labelled step matches this detail? Run the lookup. This tool contract contains no lending or deletion operation.</w:t>
      </w:r>
    </w:p>
    <w:p>
      <w:pPr>
        <w:spacing w:line="336" w:lineRule="auto" w:after="180"/>
        <w:shd w:fill="F4F9FC"/>
      </w:pPr>
      <w:r>
        <w:rPr>
          <w:b w:val="0"/>
        </w:rPr>
        <w:t>1. Check shape</w:t>
      </w:r>
    </w:p>
    <w:p>
      <w:pPr>
        <w:spacing w:line="336" w:lineRule="auto" w:after="180"/>
        <w:shd w:fill="F4F9FC"/>
      </w:pPr>
      <w:r>
        <w:rPr>
          <w:b w:val="0"/>
        </w:rPr>
        <w:t>2. Read only</w:t>
      </w:r>
    </w:p>
    <w:p>
      <w:pPr>
        <w:spacing w:line="336" w:lineRule="auto" w:after="180"/>
        <w:shd w:fill="F4F9FC"/>
      </w:pPr>
      <w:r>
        <w:rPr>
          <w:b w:val="0"/>
        </w:rPr>
        <w:t>3. Check membership</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Read only Run the lookup. This tool contract contains no lending or deletion operation. Read the picture in order. Run the lookup.</w:t>
      </w:r>
    </w:p>
    <w:p>
      <w:pPr>
        <w:spacing w:line="336" w:lineRule="auto" w:after="180"/>
        <w:shd w:fill="F1F6FC"/>
      </w:pPr>
      <w:r>
        <w:rPr>
          <w:b w:val="0"/>
        </w:rPr>
        <w:t xml:space="preserve">This tool contract contains no lending or deletion operation.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lend: true to the same call.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Reject the call before invoking the tool.</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Reject the call before invoking the tool. An extra operation is outside the exact allowed contract, even when book_id is valid.</w:t>
      </w:r>
    </w:p>
    <w:p>
      <w:pPr>
        <w:pStyle w:val="Heading3"/>
      </w:pPr>
      <w:r>
        <w:t>Repair a missing building block</w:t>
      </w:r>
    </w:p>
    <w:p>
      <w:pPr>
        <w:spacing w:line="336" w:lineRule="auto" w:after="180"/>
      </w:pPr>
      <w:r>
        <w:rPr>
          <w:b w:val="0"/>
        </w:rPr>
        <w:t xml:space="preserve">Review Conversation State and Memory (ai-3/20). Goal: Explain the </w:t>
      </w:r>
      <w:r>
        <w:rPr>
          <w:b/>
        </w:rPr>
        <w:t>mechanism</w:t>
      </w:r>
      <w:r>
        <w:rPr>
          <w:b w:val="0"/>
        </w:rPr>
        <w:t xml:space="preserve"> and terminology of conversation state and retention. Short practice: What is selected_book after the correction and after exit?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Retrieval Augmented Generation (ai-3/18). Goal: Explain the </w:t>
      </w:r>
      <w:r>
        <w:rPr>
          <w:b/>
        </w:rPr>
        <w:t>mechanism</w:t>
      </w:r>
      <w:r>
        <w:rPr>
          <w:b w:val="0"/>
        </w:rPr>
        <w:t xml:space="preserve"> and terminology of building a grounded answer. Short practice: Which part of the source supports a two-minute melting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Source Quality (ai-3/15). Goal: Explain the </w:t>
      </w:r>
      <w:r>
        <w:rPr>
          <w:b/>
        </w:rPr>
        <w:t>mechanism</w:t>
      </w:r>
      <w:r>
        <w:rPr>
          <w:b w:val="0"/>
        </w:rPr>
        <w:t xml:space="preserve"> and terminology of conflicting and time-sensitive sources. Short practice: Which source fields must be checked before answering day 9?.</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Tools and APIs graphic using its labels, deciding evidence and relevant limitation.</w:t>
      </w:r>
    </w:p>
    <w:p>
      <w:pPr>
        <w:pStyle w:val="Heading3"/>
      </w:pPr>
      <w:r>
        <w:t>01. Tools and APIs: the case</w:t>
      </w:r>
    </w:p>
    <w:p>
      <w:r>
        <w:drawing>
          <wp:inline xmlns:a="http://schemas.openxmlformats.org/drawingml/2006/main" xmlns:pic="http://schemas.openxmlformats.org/drawingml/2006/picture">
            <wp:extent cx="5486400" cy="2990088"/>
            <wp:docPr id="22" name="Picture 22" descr="Check a library lookup call before it reaches a tool. Supplied facts: lookup_book accepts exactly one field: book_id, a string. Registry IDs are C7 and M2. The proposed call is {book_id: C7}.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1-01.png"/>
                    <pic:cNvPicPr/>
                  </pic:nvPicPr>
                  <pic:blipFill>
                    <a:blip r:embed="rId29"/>
                    <a:stretch>
                      <a:fillRect/>
                    </a:stretch>
                  </pic:blipFill>
                  <pic:spPr>
                    <a:xfrm>
                      <a:off x="0" y="0"/>
                      <a:ext cx="5486400" cy="2990088"/>
                    </a:xfrm>
                    <a:prstGeom prst="rect"/>
                  </pic:spPr>
                </pic:pic>
              </a:graphicData>
            </a:graphic>
          </wp:inline>
        </w:drawing>
      </w:r>
    </w:p>
    <w:p>
      <w:pPr>
        <w:spacing w:line="336" w:lineRule="auto" w:after="180"/>
      </w:pPr>
      <w:r>
        <w:rPr>
          <w:b w:val="0"/>
        </w:rPr>
        <w:t>Check a library lookup call before it reaches a tool. Supplied facts: lookup_book accepts exactly one field: book_id, a string. Registry IDs are C7 and M2. The proposed call is {book_id: C7}.</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23" name="Picture 23" descr="Check shape: Exactly book_id is supplied, and C7 is text. → Check membership: C7 occurs in the authorised registry. → Read only: Run the lookup. This tool contract contains no lending or deletion operation."/>
            <wp:cNvGraphicFramePr>
              <a:graphicFrameLocks noChangeAspect="1"/>
            </wp:cNvGraphicFramePr>
            <a:graphic>
              <a:graphicData uri="http://schemas.openxmlformats.org/drawingml/2006/picture">
                <pic:pic>
                  <pic:nvPicPr>
                    <pic:cNvPr id="0" name="academy-story-ai-3-21-02.png"/>
                    <pic:cNvPicPr/>
                  </pic:nvPicPr>
                  <pic:blipFill>
                    <a:blip r:embed="rId30"/>
                    <a:stretch>
                      <a:fillRect/>
                    </a:stretch>
                  </pic:blipFill>
                  <pic:spPr>
                    <a:xfrm>
                      <a:off x="0" y="0"/>
                      <a:ext cx="5486400" cy="3182112"/>
                    </a:xfrm>
                    <a:prstGeom prst="rect"/>
                  </pic:spPr>
                </pic:pic>
              </a:graphicData>
            </a:graphic>
          </wp:inline>
        </w:drawing>
      </w:r>
    </w:p>
    <w:p>
      <w:pPr>
        <w:spacing w:line="336" w:lineRule="auto" w:after="180"/>
      </w:pPr>
      <w:r>
        <w:rPr>
          <w:b w:val="0"/>
        </w:rPr>
        <w:t>Check shape: Exactly book_id is supplied, and C7 is text. → Check membership: C7 occurs in the authorised registry. → Read only: Run the lookup. This tool contract contains no lending or deletion operation.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Tools and API contracts — evidence trace</w:t>
      </w:r>
    </w:p>
    <w:p>
      <w:r>
        <w:drawing>
          <wp:inline xmlns:a="http://schemas.openxmlformats.org/drawingml/2006/main" xmlns:pic="http://schemas.openxmlformats.org/drawingml/2006/picture">
            <wp:extent cx="5486400" cy="3145536"/>
            <wp:docPr id="24" name="Picture 24" descr="Tools and API contracts — evidence trace. Proposed call lookup_room has room_id=B and extra argument book=true. | For lookup_room accept exactly room_id as a nonempty string; return found plus capacity or a not-found result. It is read-only. Reject unknown arguments and do not replace missing values with invented facts. | Reject the extra field under the closed input contract. The lookup tool provides no booking authority even if the requested room exists."/>
            <wp:cNvGraphicFramePr>
              <a:graphicFrameLocks noChangeAspect="1"/>
            </wp:cNvGraphicFramePr>
            <a:graphic>
              <a:graphicData uri="http://schemas.openxmlformats.org/drawingml/2006/picture">
                <pic:pic>
                  <pic:nvPicPr>
                    <pic:cNvPr id="0" name="academy-story-ai-3-21-03.png"/>
                    <pic:cNvPicPr/>
                  </pic:nvPicPr>
                  <pic:blipFill>
                    <a:blip r:embed="rId31"/>
                    <a:stretch>
                      <a:fillRect/>
                    </a:stretch>
                  </pic:blipFill>
                  <pic:spPr>
                    <a:xfrm>
                      <a:off x="0" y="0"/>
                      <a:ext cx="5486400" cy="3145536"/>
                    </a:xfrm>
                    <a:prstGeom prst="rect"/>
                  </pic:spPr>
                </pic:pic>
              </a:graphicData>
            </a:graphic>
          </wp:inline>
        </w:drawing>
      </w:r>
    </w:p>
    <w:p>
      <w:pPr>
        <w:spacing w:line="336" w:lineRule="auto" w:after="180"/>
      </w:pPr>
      <w:r>
        <w:rPr>
          <w:b w:val="0"/>
        </w:rPr>
        <w:t xml:space="preserve">Tools and </w:t>
      </w:r>
      <w:r>
        <w:rPr>
          <w:b/>
        </w:rPr>
        <w:t>API contract</w:t>
      </w:r>
      <w:r>
        <w:rPr>
          <w:b w:val="0"/>
        </w:rPr>
        <w:t xml:space="preserve">s — </w:t>
      </w:r>
      <w:r>
        <w:rPr>
          <w:b/>
        </w:rPr>
        <w:t>evidence</w:t>
      </w:r>
      <w:r>
        <w:rPr>
          <w:b w:val="0"/>
        </w:rPr>
        <w:t xml:space="preserve"> trace. Proposed call lookup_room has room_id=B and extra </w:t>
      </w:r>
      <w:r>
        <w:rPr>
          <w:b/>
        </w:rPr>
        <w:t>argument</w:t>
      </w:r>
      <w:r>
        <w:rPr>
          <w:b w:val="0"/>
        </w:rPr>
        <w:t xml:space="preserve"> book=true. | For lookup_room accept exactly room_id as a nonempty string; return found plus capacity or a not-found result.</w:t>
      </w:r>
    </w:p>
    <w:p>
      <w:pPr>
        <w:spacing w:line="336" w:lineRule="auto" w:after="180"/>
      </w:pPr>
      <w:r>
        <w:rPr>
          <w:b w:val="0"/>
        </w:rPr>
        <w:t xml:space="preserve">It is read-only. Reject unknown </w:t>
      </w:r>
      <w:r>
        <w:rPr>
          <w:b/>
        </w:rPr>
        <w:t>argument</w:t>
      </w:r>
      <w:r>
        <w:rPr>
          <w:b w:val="0"/>
        </w:rPr>
        <w:t xml:space="preserve">s and do not replace missing values with invented facts. | Reject the extra field under the closed </w:t>
      </w:r>
      <w:r>
        <w:rPr>
          <w:b/>
        </w:rPr>
        <w:t>input</w:t>
      </w:r>
      <w:r>
        <w:rPr>
          <w:b w:val="0"/>
        </w:rPr>
        <w:t xml:space="preserve"> contract.</w:t>
      </w:r>
    </w:p>
    <w:p>
      <w:pPr>
        <w:spacing w:line="336" w:lineRule="auto" w:after="180"/>
      </w:pPr>
      <w:r>
        <w:rPr>
          <w:b w:val="0"/>
        </w:rPr>
        <w:t>The lookup tool provides no booking authority even if the requested room exists.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Run the lookup. This tool contract contains no lending or deletion operation. Changed condition: Add lend: true to the same call. Expected result: Reject the call before invoking the tool. Reason: An extra operation is outside the exact allowed contract, even when book_id is valid."/>
            <wp:cNvGraphicFramePr>
              <a:graphicFrameLocks noChangeAspect="1"/>
            </wp:cNvGraphicFramePr>
            <a:graphic>
              <a:graphicData uri="http://schemas.openxmlformats.org/drawingml/2006/picture">
                <pic:pic>
                  <pic:nvPicPr>
                    <pic:cNvPr id="0" name="academy-story-ai-3-21-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Run the lookup. This tool contract contains no lending or deletion operation. Changed condition: Add lend: true to the same call. Expected result: Reject the call before invoking the tool.</w:t>
      </w:r>
    </w:p>
    <w:p>
      <w:pPr>
        <w:spacing w:line="336" w:lineRule="auto" w:after="180"/>
      </w:pPr>
      <w:r>
        <w:rPr>
          <w:b w:val="0"/>
        </w:rPr>
        <w:t>Reason: An extra operation is outside the exact allowed contract, even when book_id is valid.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Run the lookup. This tool contract contains no lending or deletion operation. The arrows show which recorded input or intermediate result each decision uses. Explain the deciding step aloud before checking the changed case; pointing to the final answer alone does not show how it follows. Limit: A valid tool call can still return unavailable or outdated records. Validate the response and access rights separately."/>
            <wp:cNvGraphicFramePr>
              <a:graphicFrameLocks noChangeAspect="1"/>
            </wp:cNvGraphicFramePr>
            <a:graphic>
              <a:graphicData uri="http://schemas.openxmlformats.org/drawingml/2006/picture">
                <pic:pic>
                  <pic:nvPicPr>
                    <pic:cNvPr id="0" name="academy-story-ai-3-21-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Run the lookup. This tool contract contains no lending or deletion operation.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A valid </w:t>
      </w:r>
      <w:r>
        <w:rPr>
          <w:b/>
        </w:rPr>
        <w:t>tool call</w:t>
      </w:r>
      <w:r>
        <w:rPr>
          <w:b w:val="0"/>
        </w:rPr>
        <w:t xml:space="preserve"> can still return unavailable or outdated records.</w:t>
      </w:r>
    </w:p>
    <w:p>
      <w:pPr>
        <w:spacing w:line="336" w:lineRule="auto" w:after="180"/>
      </w:pPr>
      <w:r>
        <w:rPr>
          <w:b w:val="0"/>
        </w:rPr>
        <w:t>Validate the response and access rights separately.</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oes a valid C7 ID permit the extra lending act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1-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 valid C7 ID permit the extra lending action?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