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ai-4/5</w:t>
      </w:r>
    </w:p>
    <w:p>
      <w:pPr>
        <w:pStyle w:val="Title"/>
      </w:pPr>
      <w:r>
        <w:t>Inspect Before Modeling</w:t>
      </w:r>
    </w:p>
    <w:p>
      <w:r>
        <w:t>Project: Responsible Plant Classifier</w:t>
      </w:r>
    </w:p>
    <w:p>
      <w:pPr>
        <w:pStyle w:val="Heading1"/>
      </w:pPr>
      <w:r>
        <w:t>Before you start</w:t>
      </w:r>
    </w:p>
    <w:p>
      <w:r>
        <w:t>AI-1 Week 21: preserve original data when investigating anomalies.</w:t>
      </w:r>
    </w:p>
    <w:p>
      <w:pPr>
        <w:pStyle w:val="Heading1"/>
      </w:pPr>
      <w:r>
        <w:t>01. Your mission</w:t>
      </w:r>
    </w:p>
    <w:p>
      <w:r>
        <w:t>Start with the target: Inspect row meaning missing values and repeated records. Try the recall before opening notes.</w:t>
      </w:r>
    </w:p>
    <w:p>
      <w:pPr>
        <w:pStyle w:val="Heading3"/>
      </w:pPr>
      <w:r>
        <w:t>Your learning target</w:t>
      </w:r>
    </w:p>
    <w:p>
      <w:pPr>
        <w:spacing w:line="336" w:lineRule="auto" w:after="180"/>
      </w:pPr>
      <w:r>
        <w:rPr>
          <w:b w:val="0"/>
        </w:rPr>
        <w:t xml:space="preserve">I can inspect row meaning </w:t>
      </w:r>
      <w:r>
        <w:rPr>
          <w:b/>
        </w:rPr>
        <w:t>missing value</w:t>
      </w:r>
      <w:r>
        <w:rPr>
          <w:b w:val="0"/>
        </w:rPr>
        <w:t>s and repeated records.</w:t>
      </w:r>
    </w:p>
    <w:p>
      <w:pPr>
        <w:spacing w:line="336" w:lineRule="auto" w:after="180"/>
      </w:pPr>
      <w:r>
        <w:rPr>
          <w:b w:val="0"/>
        </w:rPr>
        <w:t xml:space="preserve">I can document dataset source </w:t>
      </w:r>
      <w:r>
        <w:rPr>
          <w:b/>
        </w:rPr>
        <w:t>schema</w:t>
      </w:r>
      <w:r>
        <w:rPr>
          <w:b w:val="0"/>
        </w:rPr>
        <w:t xml:space="preserve"> and limitations.</w:t>
      </w:r>
    </w:p>
    <w:p>
      <w:pPr>
        <w:spacing w:line="336" w:lineRule="auto" w:after="180"/>
      </w:pPr>
      <w:r>
        <w:rPr>
          <w:b w:val="0"/>
        </w:rPr>
        <w:t>I can separate observed quality flags from justified corrections.</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Python and Table Readiness. Give an example and a mistake that the idea helps you avoid.</w:t>
      </w:r>
    </w:p>
    <w:p>
      <w:pPr>
        <w:spacing w:line="336" w:lineRule="auto" w:after="180"/>
      </w:pPr>
      <w:r>
        <w:rPr>
          <w:b w:val="0"/>
        </w:rPr>
        <w:t>Without opening the old lesson, explain one key idea from Features, Labels, Targets.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Dataset </w:t>
      </w:r>
      <w:r>
        <w:rPr>
          <w:b/>
        </w:rPr>
        <w:t>shape</w:t>
      </w:r>
      <w:r>
        <w:rPr>
          <w:b w:val="0"/>
        </w:rPr>
        <w:t xml:space="preserve">, types, </w:t>
      </w:r>
      <w:r>
        <w:rPr>
          <w:b/>
        </w:rPr>
        <w:t>range</w:t>
      </w:r>
      <w:r>
        <w:rPr>
          <w:b w:val="0"/>
        </w:rPr>
        <w:t xml:space="preserve">s, </w:t>
      </w:r>
      <w:r>
        <w:rPr>
          <w:b/>
        </w:rPr>
        <w:t>duplicate</w:t>
      </w:r>
      <w:r>
        <w:rPr>
          <w:b w:val="0"/>
        </w:rPr>
        <w:t xml:space="preserve">s, and </w:t>
      </w:r>
      <w:r>
        <w:rPr>
          <w:b/>
        </w:rPr>
        <w:t>missingness</w:t>
      </w:r>
      <w:r>
        <w:rPr>
          <w:b w:val="0"/>
        </w:rPr>
        <w:t xml:space="preserve"> determine whether modeling results can be trusted.</w:t>
      </w:r>
    </w:p>
    <w:p>
      <w:r>
        <w:drawing>
          <wp:inline xmlns:a="http://schemas.openxmlformats.org/drawingml/2006/main" xmlns:pic="http://schemas.openxmlformats.org/drawingml/2006/picture">
            <wp:extent cx="2942705" cy="2942705"/>
            <wp:docPr id="1" name="Picture 1" descr="AI-4 Week 5 illustration: Inspect Before Modeling"/>
            <wp:cNvGraphicFramePr>
              <a:graphicFrameLocks noChangeAspect="1"/>
            </wp:cNvGraphicFramePr>
            <a:graphic>
              <a:graphicData uri="http://schemas.openxmlformats.org/drawingml/2006/picture">
                <pic:pic>
                  <pic:nvPicPr>
                    <pic:cNvPr id="0" name="cfa44ee88d02c11e36c818f05b97844dcb89d8e3ace3b093dd808fbbb23d956f.png"/>
                    <pic:cNvPicPr/>
                  </pic:nvPicPr>
                  <pic:blipFill>
                    <a:blip r:embed="rId9"/>
                    <a:stretch>
                      <a:fillRect/>
                    </a:stretch>
                  </pic:blipFill>
                  <pic:spPr>
                    <a:xfrm>
                      <a:off x="0" y="0"/>
                      <a:ext cx="2942705" cy="2942705"/>
                    </a:xfrm>
                    <a:prstGeom prst="rect"/>
                  </pic:spPr>
                </pic:pic>
              </a:graphicData>
            </a:graphic>
          </wp:inline>
        </w:drawing>
      </w:r>
    </w:p>
    <w:p>
      <w:pPr>
        <w:pStyle w:val="Heading3"/>
      </w:pPr>
      <w:r>
        <w:t>Your target</w:t>
      </w:r>
    </w:p>
    <w:p>
      <w:pPr>
        <w:spacing w:line="336" w:lineRule="auto" w:after="180"/>
        <w:shd w:fill="EDF7F3"/>
      </w:pPr>
      <w:r>
        <w:rPr>
          <w:b w:val="0"/>
        </w:rPr>
        <w:t>LEARNING TARGET  A table contains 8 cm, -2 cm, missing and two copies of the same leaf photo. Propose a separate inspection for each issue.</w:t>
      </w:r>
    </w:p>
    <w:p>
      <w:pPr>
        <w:spacing w:line="336" w:lineRule="auto" w:after="180"/>
      </w:pPr>
      <w:r>
        <w:rPr>
          <w:b w:val="0"/>
        </w:rPr>
        <w:t>Builder name and experiment date:</w:t>
      </w:r>
    </w:p>
    <w:p>
      <w:pPr>
        <w:pStyle w:val="Heading3"/>
      </w:pPr>
      <w:r>
        <w:t>Readiness for the connected explanation</w:t>
      </w:r>
    </w:p>
    <w:p>
      <w:pPr>
        <w:spacing w:line="336" w:lineRule="auto" w:after="180"/>
        <w:shd w:fill="F5F1FB"/>
      </w:pPr>
      <w:r>
        <w:rPr>
          <w:b w:val="0"/>
        </w:rPr>
        <w:t>Why is elapsed trip duration in minutes a regression target even when recorded as whole numbers?</w:t>
      </w:r>
    </w:p>
    <w:p>
      <w:pPr>
        <w:pStyle w:val="Heading3"/>
      </w:pPr>
      <w:r>
        <w:t>Readiness for Units conversions and data provenance</w:t>
      </w:r>
    </w:p>
    <w:p>
      <w:pPr>
        <w:spacing w:line="336" w:lineRule="auto" w:after="180"/>
        <w:shd w:fill="F5F1FB"/>
      </w:pPr>
      <w:r>
        <w:rPr>
          <w:b w:val="0"/>
        </w:rPr>
        <w:t>How many minutes are 180 seconds?</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By the end, I can explain inspect before modeling using a traced example and a stated limitation.</w:t>
      </w:r>
    </w:p>
    <w:p>
      <w:pPr>
        <w:pStyle w:val="Heading1"/>
      </w:pPr>
      <w:r>
        <w:t>02. Notice the evidence</w:t>
      </w:r>
    </w:p>
    <w:p>
      <w:r>
        <w:t>Investigate the supplied Inspect Before Modeling case. Separate observations, given facts and assumptions before choosing an explanation.</w:t>
      </w:r>
    </w:p>
    <w:p>
      <w:pPr>
        <w:spacing w:line="336" w:lineRule="auto" w:after="180"/>
      </w:pPr>
      <w:r>
        <w:rPr>
          <w:b/>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5 illustration: Inspect Before Modeling"/>
            <wp:cNvGraphicFramePr>
              <a:graphicFrameLocks noChangeAspect="1"/>
            </wp:cNvGraphicFramePr>
            <a:graphic>
              <a:graphicData uri="http://schemas.openxmlformats.org/drawingml/2006/picture">
                <pic:pic>
                  <pic:nvPicPr>
                    <pic:cNvPr id="0" name="cfa44ee88d02c11e36c818f05b97844dcb89d8e3ace3b093dd808fbbb23d956f.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 xml:space="preserve">MYSTERY  The team must use inspect before modeling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spacing w:line="336" w:lineRule="auto" w:after="180"/>
      </w:pPr>
      <w:r>
        <w:rPr>
          <w:b w:val="0"/>
        </w:rPr>
        <w:t xml:space="preserve">A dataset can look like a neat table and still contain missing outcomes, repeated records or impossible values. Before </w:t>
      </w:r>
      <w:r>
        <w:rPr>
          <w:b/>
        </w:rPr>
        <w:t>fitting</w:t>
      </w:r>
      <w:r>
        <w:rPr>
          <w:b w:val="0"/>
        </w:rPr>
        <w:t xml:space="preserve"> a model, inspect what one row represents and document where the table came from.</w:t>
      </w:r>
    </w:p>
    <w:p>
      <w:pPr>
        <w:spacing w:line="336" w:lineRule="auto" w:after="180"/>
      </w:pPr>
      <w:r>
        <w:rPr>
          <w:b w:val="0"/>
        </w:rPr>
        <w:t xml:space="preserve">A </w:t>
      </w:r>
      <w:r>
        <w:rPr>
          <w:b/>
        </w:rPr>
        <w:t>dataset card</w:t>
      </w:r>
      <w:r>
        <w:rPr>
          <w:b w:val="0"/>
        </w:rPr>
        <w:t xml:space="preserve"> is a short record of its purpose, contents, collection, changes and limits. It helps another person decide whether the data suits a proposed use.</w:t>
      </w:r>
    </w:p>
    <w:p>
      <w:pPr>
        <w:spacing w:line="336" w:lineRule="auto" w:after="180"/>
      </w:pPr>
      <w:r>
        <w:rPr>
          <w:b w:val="0"/>
        </w:rPr>
        <w:t>Our source is a teacher-authored fictional export called Robot practice v1, created for this lesson. Each row is intended to describe one trip, with one unique trip ID and elapsed duration in minutes.</w:t>
      </w:r>
    </w:p>
    <w:p>
      <w:pPr>
        <w:spacing w:line="336" w:lineRule="auto" w:after="180"/>
      </w:pPr>
      <w:r>
        <w:rPr>
          <w:b w:val="0"/>
        </w:rPr>
        <w:t xml:space="preserve">Durations may be zero or positive; None means unknown. All trips are described as indoor practice trips. No real robot measurements or personal records were collected, and there is no </w:t>
      </w:r>
      <w:r>
        <w:rPr>
          <w:b/>
        </w:rPr>
        <w:t>evidence</w:t>
      </w:r>
      <w:r>
        <w:rPr>
          <w:b w:val="0"/>
        </w:rPr>
        <w:t xml:space="preserve"> about outdoor performance.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Trip ID</w:t>
            </w:r>
          </w:p>
        </w:tc>
        <w:tc>
          <w:tcPr>
            <w:tcW w:type="dxa" w:w="3408"/>
          </w:tcPr>
          <w:p>
            <w:r>
              <w:t>Duration in minutes</w:t>
            </w:r>
          </w:p>
        </w:tc>
        <w:tc>
          <w:tcPr>
            <w:tcW w:type="dxa" w:w="3408"/>
          </w:tcPr>
          <w:p>
            <w:r>
              <w:t>What is visible</w:t>
            </w:r>
          </w:p>
        </w:tc>
      </w:tr>
      <w:tr>
        <w:tc>
          <w:tcPr>
            <w:tcW w:type="dxa" w:w="3408"/>
          </w:tcPr>
          <w:p>
            <w:r>
              <w:t>A</w:t>
            </w:r>
          </w:p>
        </w:tc>
        <w:tc>
          <w:tcPr>
            <w:tcW w:type="dxa" w:w="3408"/>
          </w:tcPr>
          <w:p>
            <w:r>
              <w:t>8</w:t>
            </w:r>
          </w:p>
        </w:tc>
        <w:tc>
          <w:tcPr>
            <w:tcW w:type="dxa" w:w="3408"/>
          </w:tcPr>
          <w:p>
            <w:r>
              <w:t>A recorded duration</w:t>
            </w:r>
          </w:p>
        </w:tc>
      </w:tr>
      <w:tr>
        <w:tc>
          <w:tcPr>
            <w:tcW w:type="dxa" w:w="3408"/>
          </w:tcPr>
          <w:p>
            <w:r>
              <w:t>B</w:t>
            </w:r>
          </w:p>
        </w:tc>
        <w:tc>
          <w:tcPr>
            <w:tcW w:type="dxa" w:w="3408"/>
          </w:tcPr>
          <w:p>
            <w:r>
              <w:t>None</w:t>
            </w:r>
          </w:p>
        </w:tc>
        <w:tc>
          <w:tcPr>
            <w:tcW w:type="dxa" w:w="3408"/>
          </w:tcPr>
          <w:p>
            <w:r>
              <w:t>An unknown duration</w:t>
            </w:r>
          </w:p>
        </w:tc>
      </w:tr>
      <w:tr>
        <w:tc>
          <w:tcPr>
            <w:tcW w:type="dxa" w:w="3408"/>
          </w:tcPr>
          <w:p>
            <w:r>
              <w:t>B</w:t>
            </w:r>
          </w:p>
        </w:tc>
        <w:tc>
          <w:tcPr>
            <w:tcW w:type="dxa" w:w="3408"/>
          </w:tcPr>
          <w:p>
            <w:r>
              <w:t>None</w:t>
            </w:r>
          </w:p>
        </w:tc>
        <w:tc>
          <w:tcPr>
            <w:tcW w:type="dxa" w:w="3408"/>
          </w:tcPr>
          <w:p>
            <w:r>
              <w:t>The same ID appears again</w:t>
            </w:r>
          </w:p>
        </w:tc>
      </w:tr>
      <w:tr>
        <w:tc>
          <w:tcPr>
            <w:tcW w:type="dxa" w:w="3408"/>
          </w:tcPr>
          <w:p>
            <w:r>
              <w:t>C</w:t>
            </w:r>
          </w:p>
        </w:tc>
        <w:tc>
          <w:tcPr>
            <w:tcW w:type="dxa" w:w="3408"/>
          </w:tcPr>
          <w:p>
            <w:r>
              <w:t>-2</w:t>
            </w:r>
          </w:p>
        </w:tc>
        <w:tc>
          <w:tcPr>
            <w:tcW w:type="dxa" w:w="3408"/>
          </w:tcPr>
          <w:p>
            <w:r>
              <w:t>A negative duration</w:t>
            </w:r>
          </w:p>
        </w:tc>
      </w:tr>
      <w:tr>
        <w:tc>
          <w:tcPr>
            <w:tcW w:type="dxa" w:w="3408"/>
          </w:tcPr>
          <w:p>
            <w:r>
              <w:t>D</w:t>
            </w:r>
          </w:p>
        </w:tc>
        <w:tc>
          <w:tcPr>
            <w:tcW w:type="dxa" w:w="3408"/>
          </w:tcPr>
          <w:p>
            <w:r>
              <w:t>12</w:t>
            </w:r>
          </w:p>
        </w:tc>
        <w:tc>
          <w:tcPr>
            <w:tcW w:type="dxa" w:w="3408"/>
          </w:tcPr>
          <w:p>
            <w:r>
              <w:t>A recorded duration</w:t>
            </w:r>
          </w:p>
        </w:tc>
      </w:tr>
    </w:tbl>
    <w:p>
      <w:pPr>
        <w:spacing w:line="336" w:lineRule="auto" w:after="180"/>
      </w:pPr>
      <w:r>
        <w:rPr>
          <w:b w:val="0"/>
        </w:rPr>
        <w:t>Keep this raw version unchanged. At this stage a flag means investigate, not automatically delete or replace. A repeated ID might be a copied row or a problem with the supposed one-row-per-trip definition.</w:t>
      </w:r>
    </w:p>
    <w:p>
      <w:pPr>
        <w:spacing w:line="336" w:lineRule="auto" w:after="180"/>
      </w:pPr>
      <w:r>
        <w:rPr>
          <w:b w:val="0"/>
        </w:rPr>
        <w:t xml:space="preserve">We need </w:t>
      </w:r>
      <w:r>
        <w:rPr>
          <w:b/>
        </w:rPr>
        <w:t>evidence</w:t>
      </w:r>
      <w:r>
        <w:rPr>
          <w:b w:val="0"/>
        </w:rPr>
        <w:t xml:space="preserve"> before deciding what happened.</w:t>
      </w:r>
    </w:p>
    <w:p>
      <w:pPr>
        <w:pStyle w:val="Heading3"/>
      </w:pPr>
      <w:r>
        <w:t>Apply the connected idea: Units conversions and data provenance</w:t>
      </w:r>
    </w:p>
    <w:p>
      <w:pPr>
        <w:spacing w:line="336" w:lineRule="auto" w:after="180"/>
      </w:pPr>
      <w:r>
        <w:rPr>
          <w:b w:val="0"/>
        </w:rPr>
        <w:t>Two fictional activity logs use different duration units. Log A records 180 seconds and Log B records 4 minutes.</w:t>
      </w:r>
    </w:p>
    <w:p>
      <w:pPr>
        <w:spacing w:line="336" w:lineRule="auto" w:after="180"/>
      </w:pPr>
      <w:r>
        <w:rPr>
          <w:b w:val="0"/>
        </w:rPr>
        <w:t xml:space="preserve">Keep the </w:t>
      </w:r>
      <w:r>
        <w:rPr>
          <w:b/>
        </w:rPr>
        <w:t>raw value</w:t>
      </w:r>
      <w:r>
        <w:rPr>
          <w:b w:val="0"/>
        </w:rPr>
        <w:t>s, units and source labels; derive a shared unit so another learner can reproduce the comparison.</w:t>
      </w:r>
    </w:p>
    <w:p>
      <w:pPr>
        <w:pStyle w:val="Heading1"/>
      </w:pPr>
      <w:r>
        <w:t>03. See how it works</w:t>
      </w:r>
    </w:p>
    <w:p>
      <w:r>
        <w:t>Follow the mechanism for Inspect Before Modeling. Connect each labelled input, deciding step and result.</w:t>
      </w:r>
    </w:p>
    <w:p>
      <w:pPr>
        <w:spacing w:line="336" w:lineRule="auto" w:after="180"/>
      </w:pPr>
      <w:r>
        <w:rPr>
          <w:b/>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5 machine-learning flow stage 1"/>
            <wp:cNvGraphicFramePr>
              <a:graphicFrameLocks noChangeAspect="1"/>
            </wp:cNvGraphicFramePr>
            <a:graphic>
              <a:graphicData uri="http://schemas.openxmlformats.org/drawingml/2006/picture">
                <pic:pic>
                  <pic:nvPicPr>
                    <pic:cNvPr id="0" name="8f2b4c7d51c536bc5bfec64cfcbf0ccb35061fa13f16ee1071cba8882c830557.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5 machine-learning flow stage 2"/>
            <wp:cNvGraphicFramePr>
              <a:graphicFrameLocks noChangeAspect="1"/>
            </wp:cNvGraphicFramePr>
            <a:graphic>
              <a:graphicData uri="http://schemas.openxmlformats.org/drawingml/2006/picture">
                <pic:pic>
                  <pic:nvPicPr>
                    <pic:cNvPr id="0" name="9b1c6d982e3e037cc8be606a4323718b07c476a41d395991d3d6465e4fe3df3a.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5 machine-learning flow stage 3"/>
            <wp:cNvGraphicFramePr>
              <a:graphicFrameLocks noChangeAspect="1"/>
            </wp:cNvGraphicFramePr>
            <a:graphic>
              <a:graphicData uri="http://schemas.openxmlformats.org/drawingml/2006/picture">
                <pic:pic>
                  <pic:nvPicPr>
                    <pic:cNvPr id="0" name="605c67dbb5002ff2d553f201350b946e9976308472bbfe9206948727a62589d8.png"/>
                    <pic:cNvPicPr/>
                  </pic:nvPicPr>
                  <pic:blipFill>
                    <a:blip r:embed="rId12"/>
                    <a:stretch>
                      <a:fillRect/>
                    </a:stretch>
                  </pic:blipFill>
                  <pic:spPr>
                    <a:xfrm>
                      <a:off x="0" y="0"/>
                      <a:ext cx="5237018" cy="3200400"/>
                    </a:xfrm>
                    <a:prstGeom prst="rect"/>
                  </pic:spPr>
                </pic:pic>
              </a:graphicData>
            </a:graphic>
          </wp:inline>
        </w:drawing>
      </w:r>
    </w:p>
    <w:p>
      <w:pPr>
        <w:pStyle w:val="Heading3"/>
      </w:pPr>
      <w:r>
        <w:t>Question to explain</w:t>
      </w:r>
    </w:p>
    <w:p>
      <w:pPr>
        <w:spacing w:line="336" w:lineRule="auto" w:after="180"/>
        <w:shd w:fill="F5F1FB"/>
      </w:pPr>
      <w:r>
        <w:rPr>
          <w:b w:val="0"/>
        </w:rPr>
        <w:t xml:space="preserve">QUESTION  Produce a data-quality report before </w:t>
      </w:r>
      <w:r>
        <w:rPr>
          <w:b/>
        </w:rPr>
        <w:t>fitting</w:t>
      </w:r>
      <w:r>
        <w:rPr>
          <w:b w:val="0"/>
        </w:rPr>
        <w:t xml:space="preserve"> any model.</w:t>
      </w:r>
    </w:p>
    <w:p>
      <w:pPr>
        <w:spacing w:line="336" w:lineRule="auto" w:after="180"/>
      </w:pPr>
      <w:r>
        <w:rPr>
          <w:b w:val="0"/>
        </w:rPr>
        <w:t xml:space="preserve">MODEL IDEA  Dataset </w:t>
      </w:r>
      <w:r>
        <w:rPr>
          <w:b/>
        </w:rPr>
        <w:t>shape</w:t>
      </w:r>
      <w:r>
        <w:rPr>
          <w:b w:val="0"/>
        </w:rPr>
        <w:t xml:space="preserve">, types, </w:t>
      </w:r>
      <w:r>
        <w:rPr>
          <w:b/>
        </w:rPr>
        <w:t>range</w:t>
      </w:r>
      <w:r>
        <w:rPr>
          <w:b w:val="0"/>
        </w:rPr>
        <w:t xml:space="preserve">s, </w:t>
      </w:r>
      <w:r>
        <w:rPr>
          <w:b/>
        </w:rPr>
        <w:t>duplicate</w:t>
      </w:r>
      <w:r>
        <w:rPr>
          <w:b w:val="0"/>
        </w:rPr>
        <w:t xml:space="preserve">s, and </w:t>
      </w:r>
      <w:r>
        <w:rPr>
          <w:b/>
        </w:rPr>
        <w:t>missingness</w:t>
      </w:r>
      <w:r>
        <w:rPr>
          <w:b w:val="0"/>
        </w:rPr>
        <w:t xml:space="preserve"> determine whether modeling results can be trusted.</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Dataset </w:t>
      </w:r>
      <w:r>
        <w:rPr>
          <w:b/>
        </w:rPr>
        <w:t>shape</w:t>
      </w:r>
      <w:r>
        <w:rPr>
          <w:b w:val="0"/>
        </w:rPr>
        <w:t xml:space="preserve"> is 40 rows × 5 columns. Inspection finds 3 </w:t>
      </w:r>
      <w:r>
        <w:rPr>
          <w:b/>
        </w:rPr>
        <w:t>duplicate</w:t>
      </w:r>
      <w:r>
        <w:rPr>
          <w:b w:val="0"/>
        </w:rPr>
        <w:t xml:space="preserve"> rows and 4 missing light values.</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r>
        <w:rPr>
          <w:rFonts w:ascii="Courier New" w:hAnsi="Courier New"/>
          <w:sz w:val="18"/>
        </w:rPr>
        <w:t>rows = [("A", 8), ("B", None), ("B", None),</w:t>
        <w:br/>
        <w:t xml:space="preserve">        ("C", -2), ("D", 12)]</w:t>
        <w:br/>
        <w:t>ids = set()</w:t>
        <w:br/>
        <w:t>missing = 0</w:t>
        <w:br/>
        <w:t>negative = 0</w:t>
        <w:br/>
        <w:t>for trip_id, minutes in rows:</w:t>
        <w:br/>
        <w:t xml:space="preserve">    ids.add(trip_id)</w:t>
        <w:br/>
        <w:t xml:space="preserve">    if minutes is None:</w:t>
        <w:br/>
        <w:t xml:space="preserve">        missing = missing + 1</w:t>
        <w:br/>
        <w:t xml:space="preserve">    elif minutes &lt; 0:</w:t>
        <w:br/>
        <w:t xml:space="preserve">        negative = negative + 1</w:t>
        <w:br/>
        <w:t>print(len(rows), len(ids), missing, negative)</w:t>
      </w:r>
    </w:p>
    <w:p>
      <w:pPr>
        <w:spacing w:line="336" w:lineRule="auto" w:after="180"/>
      </w:pPr>
      <w:r>
        <w:rPr>
          <w:b w:val="0"/>
        </w:rPr>
        <w:t xml:space="preserve">A set stores each distinct ID once. The </w:t>
      </w:r>
      <w:r>
        <w:rPr>
          <w:b/>
        </w:rPr>
        <w:t>output</w:t>
      </w:r>
      <w:r>
        <w:rPr>
          <w:b w:val="0"/>
        </w:rPr>
        <w:t xml:space="preserve"> is 5 4 2 1: five rows, four distinct IDs, two rows with unknown duration and one row with a negative duration. There is one extra occurrence beyond the four distinct IDs.</w:t>
      </w:r>
    </w:p>
    <w:p>
      <w:pPr>
        <w:spacing w:line="336" w:lineRule="auto" w:after="180"/>
      </w:pPr>
      <w:r>
        <w:rPr>
          <w:b w:val="0"/>
        </w:rPr>
        <w:t>This is not a count of all rows in repeated-ID groups: both B rows belong to that group.</w:t>
      </w:r>
    </w:p>
    <w:p>
      <w:pPr>
        <w:pStyle w:val="Heading3"/>
      </w:pPr>
      <w:r>
        <w:t>Turn an observation into a documented action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Finding</w:t>
            </w:r>
          </w:p>
        </w:tc>
        <w:tc>
          <w:tcPr>
            <w:tcW w:type="dxa" w:w="3408"/>
          </w:tcPr>
          <w:p>
            <w:r>
              <w:t>What it establishes</w:t>
            </w:r>
          </w:p>
        </w:tc>
        <w:tc>
          <w:tcPr>
            <w:tcW w:type="dxa" w:w="3408"/>
          </w:tcPr>
          <w:p>
            <w:r>
              <w:t>Next action</w:t>
            </w:r>
          </w:p>
        </w:tc>
      </w:tr>
      <w:tr>
        <w:tc>
          <w:tcPr>
            <w:tcW w:type="dxa" w:w="3408"/>
          </w:tcPr>
          <w:p>
            <w:r>
              <w:t>B appears twice</w:t>
            </w:r>
          </w:p>
        </w:tc>
        <w:tc>
          <w:tcPr>
            <w:tcW w:type="dxa" w:w="3408"/>
          </w:tcPr>
          <w:p>
            <w:r>
              <w:t>Identity needs review</w:t>
            </w:r>
          </w:p>
        </w:tc>
        <w:tc>
          <w:tcPr>
            <w:tcW w:type="dxa" w:w="3408"/>
          </w:tcPr>
          <w:p>
            <w:r>
              <w:t>Check export history</w:t>
            </w:r>
          </w:p>
        </w:tc>
      </w:tr>
      <w:tr>
        <w:tc>
          <w:tcPr>
            <w:tcW w:type="dxa" w:w="3408"/>
          </w:tcPr>
          <w:p>
            <w:r>
              <w:t>Two None values</w:t>
            </w:r>
          </w:p>
        </w:tc>
        <w:tc>
          <w:tcPr>
            <w:tcW w:type="dxa" w:w="3408"/>
          </w:tcPr>
          <w:p>
            <w:r>
              <w:t>2 of 5 rows lack duration</w:t>
            </w:r>
          </w:p>
        </w:tc>
        <w:tc>
          <w:tcPr>
            <w:tcW w:type="dxa" w:w="3408"/>
          </w:tcPr>
          <w:p>
            <w:r>
              <w:t>Keep unknown explicit</w:t>
            </w:r>
          </w:p>
        </w:tc>
      </w:tr>
      <w:tr>
        <w:tc>
          <w:tcPr>
            <w:tcW w:type="dxa" w:w="3408"/>
          </w:tcPr>
          <w:p>
            <w:r>
              <w:t>C has minus 2</w:t>
            </w:r>
          </w:p>
        </w:tc>
        <w:tc>
          <w:tcPr>
            <w:tcW w:type="dxa" w:w="3408"/>
          </w:tcPr>
          <w:p>
            <w:r>
              <w:t>Invalid elapsed duration</w:t>
            </w:r>
          </w:p>
        </w:tc>
        <w:tc>
          <w:tcPr>
            <w:tcW w:type="dxa" w:w="3408"/>
          </w:tcPr>
          <w:p>
            <w:r>
              <w:t>Check source and units</w:t>
            </w:r>
          </w:p>
        </w:tc>
      </w:tr>
    </w:tbl>
    <w:p>
      <w:r>
        <w:t>Flags can overlap: both rows with ID B also have missing duration. Do not add flag counts as if they were separate groups.</w:t>
      </w:r>
    </w:p>
    <w:p>
      <w:pPr>
        <w:spacing w:line="336" w:lineRule="auto" w:after="180"/>
      </w:pPr>
      <w:r>
        <w:rPr>
          <w:b w:val="0"/>
        </w:rPr>
        <w:t xml:space="preserve">The code assumes every row is a pair and each duration is a number or None. It is a small audit, not full </w:t>
      </w:r>
      <w:r>
        <w:rPr>
          <w:b/>
        </w:rPr>
        <w:t>schema</w:t>
      </w:r>
      <w:r>
        <w:rPr>
          <w:b w:val="0"/>
        </w:rPr>
        <w:t xml:space="preserve"> validation. It does not check text values, units, source truth or whether IDs refer to real unique events.</w:t>
      </w:r>
    </w:p>
    <w:p>
      <w:pPr>
        <w:spacing w:line="336" w:lineRule="auto" w:after="180"/>
      </w:pPr>
      <w:r>
        <w:rPr>
          <w:b w:val="0"/>
        </w:rPr>
        <w:t>A successful run does not certify data quality.</w:t>
      </w:r>
    </w:p>
    <w:p>
      <w:pPr>
        <w:pStyle w:val="Heading3"/>
      </w:pPr>
      <w:r>
        <w:t>Apply the connected idea: Units conversions and data provenance</w:t>
      </w:r>
    </w:p>
    <w:p>
      <w:r>
        <w:rPr>
          <w:rFonts w:ascii="Courier New" w:hAnsi="Courier New"/>
          <w:sz w:val="18"/>
        </w:rPr>
        <w:t>rows = [{"source": "A", "value": 180, "unit": "s"},</w:t>
        <w:br/>
        <w:t xml:space="preserve">        {"source": "B", "value": 4, "unit": "min"}]</w:t>
        <w:br/>
        <w:t>minutes = []</w:t>
        <w:br/>
        <w:t>for row in rows:</w:t>
        <w:br/>
        <w:t xml:space="preserve">    if row["unit"] == "s":</w:t>
        <w:br/>
        <w:t xml:space="preserve">        minutes.append(row["value"] / 60)</w:t>
        <w:br/>
        <w:t xml:space="preserve">    elif row["unit"] == "min":</w:t>
        <w:br/>
        <w:t xml:space="preserve">        minutes.append(row["value"])</w:t>
        <w:br/>
        <w:t xml:space="preserve">    else:</w:t>
        <w:br/>
        <w:t xml:space="preserve">        minutes.append(None)</w:t>
        <w:br/>
        <w:t>print(minutes)</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A raw</w:t>
            </w:r>
          </w:p>
        </w:tc>
        <w:tc>
          <w:tcPr>
            <w:tcW w:type="dxa" w:w="3408"/>
          </w:tcPr>
          <w:p>
            <w:r>
              <w:t>180 seconds</w:t>
            </w:r>
          </w:p>
        </w:tc>
        <w:tc>
          <w:tcPr>
            <w:tcW w:type="dxa" w:w="3408"/>
          </w:tcPr>
          <w:p>
            <w:r>
              <w:t>3.0 minutes</w:t>
            </w:r>
          </w:p>
        </w:tc>
      </w:tr>
      <w:tr>
        <w:tc>
          <w:tcPr>
            <w:tcW w:type="dxa" w:w="3408"/>
          </w:tcPr>
          <w:p>
            <w:r>
              <w:t>B raw</w:t>
            </w:r>
          </w:p>
        </w:tc>
        <w:tc>
          <w:tcPr>
            <w:tcW w:type="dxa" w:w="3408"/>
          </w:tcPr>
          <w:p>
            <w:r>
              <w:t>4 minutes</w:t>
            </w:r>
          </w:p>
        </w:tc>
        <w:tc>
          <w:tcPr>
            <w:tcW w:type="dxa" w:w="3408"/>
          </w:tcPr>
          <w:p>
            <w:r>
              <w:t>4 minutes</w:t>
            </w:r>
          </w:p>
        </w:tc>
      </w:tr>
    </w:tbl>
    <w:p>
      <w:r>
        <w:t>Read each row from left to right and connect the evidence to the stated rule.</w:t>
      </w:r>
    </w:p>
    <w:p>
      <w:pPr>
        <w:spacing w:line="336" w:lineRule="auto" w:after="180"/>
      </w:pPr>
      <w:r>
        <w:rPr>
          <w:b w:val="0"/>
        </w:rPr>
        <w:t xml:space="preserve">The script prints [3.0, 4]. The slash operator returns a floating-point result. The original dictionaries are unchanged. Assume nonnegative numeric </w:t>
      </w:r>
      <w:r>
        <w:rPr>
          <w:b/>
        </w:rPr>
        <w:t>raw value</w:t>
      </w:r>
      <w:r>
        <w:rPr>
          <w:b w:val="0"/>
        </w:rPr>
        <w:t>s have already been validated.</w:t>
      </w:r>
    </w:p>
    <w:p>
      <w:pPr>
        <w:spacing w:line="336" w:lineRule="auto" w:after="180"/>
      </w:pPr>
      <w:r>
        <w:rPr>
          <w:b w:val="0"/>
        </w:rPr>
        <w:t>An unsupported unit produces None here and must be reported for review rather than included in arithmetic.</w:t>
      </w:r>
    </w:p>
    <w:p>
      <w:pPr>
        <w:pStyle w:val="Heading3"/>
      </w:pPr>
      <w:r>
        <w:t>Convert before comparing</w:t>
      </w:r>
    </w:p>
    <w:p>
      <w:pPr>
        <w:spacing w:line="336" w:lineRule="auto" w:after="180"/>
      </w:pPr>
      <w:r>
        <w:rPr>
          <w:b w:val="0"/>
        </w:rPr>
        <w:t>A minute contains 60 seconds. To express 180 seconds in minutes, divide 180 by 60 to get 3 minutes. The other value is already 4 minutes, so leave it at 4. Now both quantities use the same unit and can be compared.</w:t>
      </w:r>
    </w:p>
    <w:p>
      <w:pPr>
        <w:spacing w:line="336" w:lineRule="auto" w:after="180"/>
      </w:pPr>
      <w:r>
        <w:rPr>
          <w:b w:val="0"/>
        </w:rPr>
        <w:t>Keep the original number, unit and source beside the converted number. That record lets another person check whether you converted the correct measurement in the correct direction.</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Inspect Before Modeling. Identify the detail that changes the conclusion.</w:t>
      </w:r>
    </w:p>
    <w:p>
      <w:pPr>
        <w:spacing w:line="336" w:lineRule="auto" w:after="180"/>
      </w:pPr>
      <w:r>
        <w:rPr>
          <w:b/>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6" name="Picture 6" descr="Week 5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7" name="Picture 7" descr="Week 5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8" name="Picture 8" descr="Week 5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9" name="Picture 9" descr="Week 5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spacing w:line="336" w:lineRule="auto" w:after="180"/>
        <w:shd w:fill="FFF5E6"/>
      </w:pPr>
      <w:r>
        <w:rPr>
          <w:b w:val="0"/>
        </w:rPr>
        <w:t>RELEASE RULE  Passing one case never proves generalization. Predefine expected behavior for all four categories.</w:t>
      </w:r>
    </w:p>
    <w:p>
      <w:pPr>
        <w:spacing w:line="336" w:lineRule="auto" w:after="180"/>
        <w:shd w:fill="F5F1FB"/>
      </w:pPr>
      <w:r>
        <w:rPr>
          <w:b w:val="0"/>
        </w:rPr>
        <w:t>Which case most threatens today's claim, and why?</w:t>
      </w:r>
    </w:p>
    <w:p>
      <w:pPr>
        <w:pStyle w:val="Heading3"/>
      </w:pPr>
      <w:r>
        <w:t>Change one thing in the pictured case</w:t>
      </w:r>
    </w:p>
    <w:p>
      <w:pPr>
        <w:pStyle w:val="Heading3"/>
      </w:pPr>
      <w:r>
        <w:t>Change one thing</w:t>
      </w:r>
    </w:p>
    <w:p>
      <w:pPr>
        <w:spacing w:line="336" w:lineRule="auto" w:after="180"/>
        <w:shd w:fill="F5F1FB"/>
      </w:pPr>
      <w:r>
        <w:rPr>
          <w:b w:val="0"/>
        </w:rPr>
        <w:t xml:space="preserve">Change: The teacher confirms B’s second row is an accidental </w:t>
      </w:r>
      <w:r>
        <w:rPr>
          <w:b/>
        </w:rPr>
        <w:t>duplicate</w:t>
      </w:r>
      <w:r>
        <w:rPr>
          <w:b w:val="0"/>
        </w:rPr>
        <w:t>.</w:t>
      </w:r>
    </w:p>
    <w:p>
      <w:pPr>
        <w:pStyle w:val="Heading3"/>
      </w:pPr>
      <w:r>
        <w:t>Predicted result</w:t>
      </w:r>
    </w:p>
    <w:p>
      <w:pPr>
        <w:spacing w:line="336" w:lineRule="auto" w:after="180"/>
        <w:shd w:fill="F1F6FC"/>
      </w:pPr>
      <w:r>
        <w:rPr>
          <w:b/>
        </w:rPr>
        <w:t>Prediction</w:t>
      </w:r>
      <w:r>
        <w:rPr>
          <w:b w:val="0"/>
        </w:rPr>
        <w:t xml:space="preserve">: Remove that </w:t>
      </w:r>
      <w:r>
        <w:rPr>
          <w:b/>
        </w:rPr>
        <w:t>duplicate</w:t>
      </w:r>
      <w:r>
        <w:rPr>
          <w:b w:val="0"/>
        </w:rPr>
        <w:t xml:space="preserve"> with a recorded reason; C still needs correction or explicit exclusion.</w:t>
      </w:r>
    </w:p>
    <w:p>
      <w:pPr>
        <w:pStyle w:val="Heading3"/>
      </w:pPr>
      <w:r>
        <w:t>Why the result follows</w:t>
      </w:r>
    </w:p>
    <w:p>
      <w:pPr>
        <w:spacing w:line="336" w:lineRule="auto" w:after="180"/>
        <w:shd w:fill="F1F6FC"/>
      </w:pPr>
      <w:r>
        <w:rPr>
          <w:b w:val="0"/>
        </w:rPr>
        <w:t>Reason: Resolving one defect does not resolve a separate impossible measurement.</w:t>
      </w:r>
    </w:p>
    <w:p>
      <w:pPr>
        <w:pStyle w:val="Heading1"/>
      </w:pPr>
      <w:r>
        <w:t>05. Words that unlock the idea</w:t>
      </w:r>
    </w:p>
    <w:p>
      <w:r>
        <w:t>Use the vocabulary of Inspect Before Modeling to explain a concrete decision, rather than only memorising definitions.</w:t>
      </w:r>
    </w:p>
    <w:p>
      <w:pPr>
        <w:spacing w:line="336" w:lineRule="auto" w:after="180"/>
      </w:pPr>
      <w:r>
        <w:rPr>
          <w:b/>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10" name="Picture 10" descr="Vocabulary: shape, number of rows and columns"/>
            <wp:cNvGraphicFramePr>
              <a:graphicFrameLocks noChangeAspect="1"/>
            </wp:cNvGraphicFramePr>
            <a:graphic>
              <a:graphicData uri="http://schemas.openxmlformats.org/drawingml/2006/picture">
                <pic:pic>
                  <pic:nvPicPr>
                    <pic:cNvPr id="0" name="83b555686ad1312399a7c11b316b50864d7db8df0a85c4bdacee2e5a957a19c8.png"/>
                    <pic:cNvPicPr/>
                  </pic:nvPicPr>
                  <pic:blipFill>
                    <a:blip r:embed="rId1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Vocabulary: range, smallest to largest plausible value"/>
            <wp:cNvGraphicFramePr>
              <a:graphicFrameLocks noChangeAspect="1"/>
            </wp:cNvGraphicFramePr>
            <a:graphic>
              <a:graphicData uri="http://schemas.openxmlformats.org/drawingml/2006/picture">
                <pic:pic>
                  <pic:nvPicPr>
                    <pic:cNvPr id="0" name="1d6c58c93ea28aa752de7f9c2b7cf6656c32a280f53caa43774e1bc13e16d7a2.png"/>
                    <pic:cNvPicPr/>
                  </pic:nvPicPr>
                  <pic:blipFill>
                    <a:blip r:embed="rId1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Vocabulary: duplicate, repeated example or record"/>
            <wp:cNvGraphicFramePr>
              <a:graphicFrameLocks noChangeAspect="1"/>
            </wp:cNvGraphicFramePr>
            <a:graphic>
              <a:graphicData uri="http://schemas.openxmlformats.org/drawingml/2006/picture">
                <pic:pic>
                  <pic:nvPicPr>
                    <pic:cNvPr id="0" name="f5ae43caece717d0447a1db0aa6f7a18cf2e2f721bd358f23d541b8129a3ef60.png"/>
                    <pic:cNvPicPr/>
                  </pic:nvPicPr>
                  <pic:blipFill>
                    <a:blip r:embed="rId19"/>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Vocabulary: missingness, where values are absent"/>
            <wp:cNvGraphicFramePr>
              <a:graphicFrameLocks noChangeAspect="1"/>
            </wp:cNvGraphicFramePr>
            <a:graphic>
              <a:graphicData uri="http://schemas.openxmlformats.org/drawingml/2006/picture">
                <pic:pic>
                  <pic:nvPicPr>
                    <pic:cNvPr id="0" name="33b42bd03442698220274a14e675a3c894a451d594df66b4bd18322efcfa2bb8.png"/>
                    <pic:cNvPicPr/>
                  </pic:nvPicPr>
                  <pic:blipFill>
                    <a:blip r:embed="rId20"/>
                    <a:stretch>
                      <a:fillRect/>
                    </a:stretch>
                  </pic:blipFill>
                  <pic:spPr>
                    <a:xfrm>
                      <a:off x="0" y="0"/>
                      <a:ext cx="5237018"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shape</w:t>
            </w:r>
          </w:p>
        </w:tc>
        <w:tc>
          <w:tcPr>
            <w:tcW w:type="dxa" w:w="3408"/>
          </w:tcPr>
          <w:p>
            <w:r>
              <w:t>number of rows and columns</w:t>
            </w:r>
          </w:p>
        </w:tc>
        <w:tc>
          <w:tcPr>
            <w:tcW w:type="dxa" w:w="3408"/>
          </w:tcPr>
          <w:p>
            <w:r/>
          </w:p>
        </w:tc>
      </w:tr>
      <w:tr>
        <w:tc>
          <w:tcPr>
            <w:tcW w:type="dxa" w:w="3408"/>
          </w:tcPr>
          <w:p>
            <w:r>
              <w:t>range</w:t>
            </w:r>
          </w:p>
        </w:tc>
        <w:tc>
          <w:tcPr>
            <w:tcW w:type="dxa" w:w="3408"/>
          </w:tcPr>
          <w:p>
            <w:r>
              <w:t>smallest to largest plausible value</w:t>
            </w:r>
          </w:p>
        </w:tc>
        <w:tc>
          <w:tcPr>
            <w:tcW w:type="dxa" w:w="3408"/>
          </w:tcPr>
          <w:p>
            <w:r/>
          </w:p>
        </w:tc>
      </w:tr>
      <w:tr>
        <w:tc>
          <w:tcPr>
            <w:tcW w:type="dxa" w:w="3408"/>
          </w:tcPr>
          <w:p>
            <w:r>
              <w:t>duplicate</w:t>
            </w:r>
          </w:p>
        </w:tc>
        <w:tc>
          <w:tcPr>
            <w:tcW w:type="dxa" w:w="3408"/>
          </w:tcPr>
          <w:p>
            <w:r>
              <w:t>repeated example or record</w:t>
            </w:r>
          </w:p>
        </w:tc>
        <w:tc>
          <w:tcPr>
            <w:tcW w:type="dxa" w:w="3408"/>
          </w:tcPr>
          <w:p>
            <w:r/>
          </w:p>
        </w:tc>
      </w:tr>
      <w:tr>
        <w:tc>
          <w:tcPr>
            <w:tcW w:type="dxa" w:w="3408"/>
          </w:tcPr>
          <w:p>
            <w:r>
              <w:t>missingness</w:t>
            </w:r>
          </w:p>
        </w:tc>
        <w:tc>
          <w:tcPr>
            <w:tcW w:type="dxa" w:w="3408"/>
          </w:tcPr>
          <w:p>
            <w:r>
              <w:t>where values are absent</w:t>
            </w:r>
          </w:p>
        </w:tc>
        <w:tc>
          <w:tcPr>
            <w:tcW w:type="dxa" w:w="3408"/>
          </w:tcPr>
          <w:p>
            <w:r/>
          </w:p>
        </w:tc>
      </w:tr>
    </w:tbl>
    <w:p>
      <w:pPr>
        <w:spacing w:line="336" w:lineRule="auto" w:after="180"/>
        <w:shd w:fill="FFF5E6"/>
      </w:pPr>
      <w:r>
        <w:rPr>
          <w:b w:val="0"/>
        </w:rPr>
        <w:t>MISCONCEPTION TO REPAIR  A model will automatically ignore harmless data-quality problems.</w:t>
      </w:r>
    </w:p>
    <w:p>
      <w:pPr>
        <w:spacing w:line="336" w:lineRule="auto" w:after="180"/>
      </w:pPr>
      <w:r>
        <w:rPr>
          <w:b w:val="0"/>
        </w:rPr>
        <w:t>Repair the claim using a definition, calculation, or test record:</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Provenance</w:t>
            </w:r>
          </w:p>
        </w:tc>
        <w:tc>
          <w:tcPr>
            <w:tcW w:type="dxa" w:w="5112"/>
          </w:tcPr>
          <w:p>
            <w:r>
              <w:t>Where data came from and how it was created</w:t>
            </w:r>
          </w:p>
        </w:tc>
      </w:tr>
      <w:tr>
        <w:tc>
          <w:tcPr>
            <w:tcW w:type="dxa" w:w="5112"/>
          </w:tcPr>
          <w:p>
            <w:r>
              <w:t>Schema</w:t>
            </w:r>
          </w:p>
        </w:tc>
        <w:tc>
          <w:tcPr>
            <w:tcW w:type="dxa" w:w="5112"/>
          </w:tcPr>
          <w:p>
            <w:r>
              <w:t>The stated meaning types units and rules for fields</w:t>
            </w:r>
          </w:p>
        </w:tc>
      </w:tr>
      <w:tr>
        <w:tc>
          <w:tcPr>
            <w:tcW w:type="dxa" w:w="5112"/>
          </w:tcPr>
          <w:p>
            <w:r>
              <w:t>Missing value</w:t>
            </w:r>
          </w:p>
        </w:tc>
        <w:tc>
          <w:tcPr>
            <w:tcW w:type="dxa" w:w="5112"/>
          </w:tcPr>
          <w:p>
            <w:r>
              <w:t>An unknown or unavailable value rather than a measured zero</w:t>
            </w:r>
          </w:p>
        </w:tc>
      </w:tr>
      <w:tr>
        <w:tc>
          <w:tcPr>
            <w:tcW w:type="dxa" w:w="5112"/>
          </w:tcPr>
          <w:p>
            <w:r>
              <w:t>Dataset card</w:t>
            </w:r>
          </w:p>
        </w:tc>
        <w:tc>
          <w:tcPr>
            <w:tcW w:type="dxa" w:w="5112"/>
          </w:tcPr>
          <w:p>
            <w:r>
              <w:t>A concise record of dataset contents creation intended use and limitations</w:t>
            </w:r>
          </w:p>
        </w:tc>
      </w:tr>
    </w:tbl>
    <w:p>
      <w:pPr>
        <w:pStyle w:val="Heading3"/>
      </w:pPr>
      <w:r>
        <w:t>Terms for Units conversions and data provenance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Provenance</w:t>
            </w:r>
          </w:p>
        </w:tc>
        <w:tc>
          <w:tcPr>
            <w:tcW w:type="dxa" w:w="5112"/>
          </w:tcPr>
          <w:p>
            <w:r>
              <w:t>The origin and processing history of data</w:t>
            </w:r>
          </w:p>
        </w:tc>
      </w:tr>
      <w:tr>
        <w:tc>
          <w:tcPr>
            <w:tcW w:type="dxa" w:w="5112"/>
          </w:tcPr>
          <w:p>
            <w:r>
              <w:t>Conversion</w:t>
            </w:r>
          </w:p>
        </w:tc>
        <w:tc>
          <w:tcPr>
            <w:tcW w:type="dxa" w:w="5112"/>
          </w:tcPr>
          <w:p>
            <w:r>
              <w:t>Expressing a quantity in another unit</w:t>
            </w:r>
          </w:p>
        </w:tc>
      </w:tr>
      <w:tr>
        <w:tc>
          <w:tcPr>
            <w:tcW w:type="dxa" w:w="5112"/>
          </w:tcPr>
          <w:p>
            <w:r>
              <w:t>Raw value</w:t>
            </w:r>
          </w:p>
        </w:tc>
        <w:tc>
          <w:tcPr>
            <w:tcW w:type="dxa" w:w="5112"/>
          </w:tcPr>
          <w:p>
            <w:r>
              <w:t>The value as originally recorded</w:t>
            </w:r>
          </w:p>
        </w:tc>
      </w:tr>
      <w:tr>
        <w:tc>
          <w:tcPr>
            <w:tcW w:type="dxa" w:w="5112"/>
          </w:tcPr>
          <w:p>
            <w:r>
              <w:t>Derived value</w:t>
            </w:r>
          </w:p>
        </w:tc>
        <w:tc>
          <w:tcPr>
            <w:tcW w:type="dxa" w:w="5112"/>
          </w:tcPr>
          <w:p>
            <w:r>
              <w:t>A value calculated from recorded data</w:t>
            </w:r>
          </w:p>
        </w:tc>
      </w:tr>
    </w:tbl>
    <w:p>
      <w:pPr>
        <w:pStyle w:val="Heading1"/>
      </w:pPr>
      <w:r>
        <w:t>06. Follow a worked example</w:t>
      </w:r>
    </w:p>
    <w:p>
      <w:r>
        <w:t>Follow the worked trace for Inspect Before Modeling, predict a step, then compare with its explanation.</w:t>
      </w:r>
    </w:p>
    <w:p>
      <w:pPr>
        <w:spacing w:line="336" w:lineRule="auto" w:after="180"/>
      </w:pPr>
      <w:r>
        <w:rPr>
          <w:b/>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4" name="Picture 14" descr="Four-step worked evidence for Week 5: Inspect Before Modeling"/>
            <wp:cNvGraphicFramePr>
              <a:graphicFrameLocks noChangeAspect="1"/>
            </wp:cNvGraphicFramePr>
            <a:graphic>
              <a:graphicData uri="http://schemas.openxmlformats.org/drawingml/2006/picture">
                <pic:pic>
                  <pic:nvPicPr>
                    <pic:cNvPr id="0" name="597614a32c91a53f1b98038471be5a29d393693e22b5bf5793b63b42bca34773.png"/>
                    <pic:cNvPicPr/>
                  </pic:nvPicPr>
                  <pic:blipFill>
                    <a:blip r:embed="rId21"/>
                    <a:stretch>
                      <a:fillRect/>
                    </a:stretch>
                  </pic:blipFill>
                  <pic:spPr>
                    <a:xfrm>
                      <a:off x="0" y="0"/>
                      <a:ext cx="5486400" cy="2523744"/>
                    </a:xfrm>
                    <a:prstGeom prst="rect"/>
                  </pic:spPr>
                </pic:pic>
              </a:graphicData>
            </a:graphic>
          </wp:inline>
        </w:drawing>
      </w:r>
    </w:p>
    <w:p>
      <w:pPr>
        <w:pStyle w:val="Heading3"/>
      </w:pPr>
      <w:r>
        <w:t>Step 1</w:t>
      </w:r>
    </w:p>
    <w:p>
      <w:pPr>
        <w:spacing w:line="336" w:lineRule="auto" w:after="180"/>
        <w:shd w:fill="F4F9FC"/>
      </w:pPr>
      <w:r>
        <w:rPr>
          <w:b w:val="0"/>
        </w:rPr>
        <w:t xml:space="preserve">STEP 1  Dataset </w:t>
      </w:r>
      <w:r>
        <w:rPr>
          <w:b/>
        </w:rPr>
        <w:t>shape</w:t>
      </w:r>
      <w:r>
        <w:rPr>
          <w:b w:val="0"/>
        </w:rPr>
        <w:t xml:space="preserve"> is 40 rows × 5 columns.</w:t>
      </w:r>
    </w:p>
    <w:p>
      <w:pPr>
        <w:pStyle w:val="Heading3"/>
      </w:pPr>
      <w:r>
        <w:t>Step 2</w:t>
      </w:r>
    </w:p>
    <w:p>
      <w:pPr>
        <w:spacing w:line="336" w:lineRule="auto" w:after="180"/>
        <w:shd w:fill="F4F9FC"/>
      </w:pPr>
      <w:r>
        <w:rPr>
          <w:b w:val="0"/>
        </w:rPr>
        <w:t xml:space="preserve">STEP 2  Inspection finds 3 </w:t>
      </w:r>
      <w:r>
        <w:rPr>
          <w:b/>
        </w:rPr>
        <w:t>duplicate</w:t>
      </w:r>
      <w:r>
        <w:rPr>
          <w:b w:val="0"/>
        </w:rPr>
        <w:t xml:space="preserve"> rows and 4 missing light values.</w:t>
      </w:r>
    </w:p>
    <w:p>
      <w:pPr>
        <w:pStyle w:val="Heading3"/>
      </w:pPr>
      <w:r>
        <w:t>Step 3</w:t>
      </w:r>
    </w:p>
    <w:p>
      <w:pPr>
        <w:spacing w:line="336" w:lineRule="auto" w:after="180"/>
        <w:shd w:fill="F4F9FC"/>
      </w:pPr>
      <w:r>
        <w:rPr>
          <w:b w:val="0"/>
        </w:rPr>
        <w:t xml:space="preserve">STEP 3  Leaf widths </w:t>
      </w:r>
      <w:r>
        <w:rPr>
          <w:b/>
        </w:rPr>
        <w:t>range</w:t>
      </w:r>
      <w:r>
        <w:rPr>
          <w:b w:val="0"/>
        </w:rPr>
        <w:t xml:space="preserve"> from 0.4 to 48 cm; inspect the extreme value and unit.</w:t>
      </w:r>
    </w:p>
    <w:p>
      <w:pPr>
        <w:pStyle w:val="Heading3"/>
      </w:pPr>
      <w:r>
        <w:t>Step 4</w:t>
      </w:r>
    </w:p>
    <w:p>
      <w:pPr>
        <w:spacing w:line="336" w:lineRule="auto" w:after="180"/>
        <w:shd w:fill="F4F9FC"/>
      </w:pPr>
      <w:r>
        <w:rPr>
          <w:b w:val="0"/>
        </w:rPr>
        <w:t>STEP 4  Document, repair, or exclude by a stated rule—never silently delete inconvenient rows.</w:t>
      </w:r>
    </w:p>
    <w:p>
      <w:pPr>
        <w:spacing w:line="336" w:lineRule="auto" w:after="180"/>
        <w:shd w:fill="EDF7F3"/>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Worked explanation · Inspect Before Modeling</w:t>
      </w:r>
    </w:p>
    <w:p>
      <w:pPr>
        <w:spacing w:line="336" w:lineRule="auto" w:after="180"/>
        <w:shd w:fill="F1F6FC"/>
      </w:pPr>
      <w:r>
        <w:rPr>
          <w:b w:val="0"/>
        </w:rPr>
        <w:t>For Robot practice v1, record the purpose as practising inspection, the source as teacher-authored fictional data, and the row meaning as an intended single indoor trip.</w:t>
      </w:r>
    </w:p>
    <w:p>
      <w:pPr>
        <w:spacing w:line="336" w:lineRule="auto" w:after="180"/>
        <w:shd w:fill="F1F6FC"/>
      </w:pPr>
      <w:r>
        <w:rPr>
          <w:b w:val="0"/>
        </w:rPr>
        <w:t xml:space="preserve">Record the five-row count, the ID field, minutes as the duration unit and None as unknown. List the </w:t>
      </w:r>
      <w:r>
        <w:rPr>
          <w:b/>
        </w:rPr>
        <w:t>duplicate</w:t>
      </w:r>
      <w:r>
        <w:rPr>
          <w:b w:val="0"/>
        </w:rPr>
        <w:t>-ID and invalid-duration findings.</w:t>
      </w:r>
    </w:p>
    <w:p>
      <w:pPr>
        <w:spacing w:line="336" w:lineRule="auto" w:after="180"/>
        <w:shd w:fill="F1F6FC"/>
      </w:pPr>
      <w:r>
        <w:rPr>
          <w:b w:val="0"/>
        </w:rPr>
        <w:t>State that no cleaning has occurred, no train/test split is assigned, and no model has been evaluated.</w:t>
      </w:r>
    </w:p>
    <w:p>
      <w:pPr>
        <w:pStyle w:val="Heading3"/>
      </w:pPr>
      <w:r>
        <w:t>Worked explanation · Inspect Before Modeling</w:t>
      </w:r>
    </w:p>
    <w:p>
      <w:pPr>
        <w:spacing w:line="336" w:lineRule="auto" w:after="180"/>
        <w:shd w:fill="F1F6FC"/>
      </w:pPr>
      <w:r>
        <w:rPr>
          <w:b w:val="0"/>
        </w:rPr>
        <w:t>Add intended use, excluded uses, known gaps, version and a contact or owner. Here the lesson teacher maintains the practice copy; its allowed classroom purpose is inspection practice.</w:t>
      </w:r>
    </w:p>
    <w:p>
      <w:pPr>
        <w:spacing w:line="336" w:lineRule="auto" w:after="180"/>
        <w:shd w:fill="F1F6FC"/>
      </w:pPr>
      <w:r>
        <w:rPr>
          <w:b w:val="0"/>
        </w:rPr>
        <w:t>Do not describe it as validated navigation data.</w:t>
      </w:r>
    </w:p>
    <w:p>
      <w:pPr>
        <w:spacing w:line="336" w:lineRule="auto" w:after="180"/>
        <w:shd w:fill="F1F6FC"/>
      </w:pPr>
      <w:r>
        <w:rPr>
          <w:b w:val="0"/>
        </w:rPr>
        <w:t>For a real external dataset, also verify its actual permission or licence and collection context; an absent field in the documentation is an unanswered question, not permission to invent a value.</w:t>
      </w:r>
    </w:p>
    <w:p>
      <w:pPr>
        <w:pStyle w:val="Heading3"/>
      </w:pPr>
      <w:r>
        <w:t>What fraction of the five raw rows has unknown duration? Can you subtract two missing rows, one negative row and one extra ID occurrence from five to count distinct usable trips? Explain using the B rows.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Units conversions and data provenance</w:t>
      </w:r>
    </w:p>
    <w:p>
      <w:pPr>
        <w:pStyle w:val="Heading3"/>
      </w:pPr>
      <w:r>
        <w:t>Convert 90 seconds and 0 seconds. Which is longer: 90 seconds or 2 minutes?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Inspect Before Modeling</w:t>
      </w:r>
    </w:p>
    <w:p>
      <w:pPr>
        <w:spacing w:line="336" w:lineRule="auto" w:after="180"/>
      </w:pPr>
      <w:r>
        <w:rPr>
          <w:b w:val="0"/>
        </w:rPr>
        <w:t xml:space="preserve">Spot a </w:t>
      </w:r>
      <w:r>
        <w:rPr>
          <w:b/>
        </w:rPr>
        <w:t>duplicate</w:t>
      </w:r>
      <w:r>
        <w:rPr>
          <w:b w:val="0"/>
        </w:rPr>
        <w:t xml:space="preserve">, an impossible value and a valid boundary before </w:t>
      </w:r>
      <w:r>
        <w:rPr>
          <w:b/>
        </w:rPr>
        <w:t>fitting</w:t>
      </w:r>
      <w:r>
        <w:rPr>
          <w:b w:val="0"/>
        </w:rPr>
        <w:t>.</w:t>
      </w:r>
    </w:p>
    <w:p>
      <w:pPr>
        <w:pStyle w:val="Heading3"/>
      </w:pPr>
      <w:r>
        <w:t>The facts we will use</w:t>
      </w:r>
    </w:p>
    <w:p>
      <w:pPr>
        <w:pStyle w:val="Heading3"/>
      </w:pPr>
      <w:r>
        <w:t>Supplied facts</w:t>
      </w:r>
    </w:p>
    <w:p>
      <w:pPr>
        <w:spacing w:line="336" w:lineRule="auto" w:after="180"/>
        <w:shd w:fill="F1F6FC"/>
      </w:pPr>
      <w:r>
        <w:rPr>
          <w:b w:val="0"/>
        </w:rPr>
        <w:t>Toy heights table: A=3, B=5, B=5, C=-2, D=0 cm. Each plant should have exactly one nonnegative height record.</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5" name="Picture 15" descr="Inspect Before Modeling. Count rows: Five raw rows represent four distinct IDs; B is duplicated.. Check schema: C violates the nonnegative-height rule; D=0 is valid under this contract.. Flag before fitting: Flag duplicate B and invalid C. Do not count B twice or silently replace C."/>
            <wp:cNvGraphicFramePr>
              <a:graphicFrameLocks noChangeAspect="1"/>
            </wp:cNvGraphicFramePr>
            <a:graphic>
              <a:graphicData uri="http://schemas.openxmlformats.org/drawingml/2006/picture">
                <pic:pic>
                  <pic:nvPicPr>
                    <pic:cNvPr id="0" name="academy-visual-ai-4-5.png"/>
                    <pic:cNvPicPr/>
                  </pic:nvPicPr>
                  <pic:blipFill>
                    <a:blip r:embed="rId22"/>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Count rows</w:t>
            </w:r>
          </w:p>
        </w:tc>
        <w:tc>
          <w:tcPr>
            <w:tcW w:type="dxa" w:w="5112"/>
          </w:tcPr>
          <w:p>
            <w:r>
              <w:t>Five raw rows represent four distinct IDs; B is duplicated.</w:t>
            </w:r>
          </w:p>
        </w:tc>
      </w:tr>
      <w:tr>
        <w:tc>
          <w:tcPr>
            <w:tcW w:type="dxa" w:w="5112"/>
          </w:tcPr>
          <w:p>
            <w:r>
              <w:t>2. Check schema</w:t>
            </w:r>
          </w:p>
        </w:tc>
        <w:tc>
          <w:tcPr>
            <w:tcW w:type="dxa" w:w="5112"/>
          </w:tcPr>
          <w:p>
            <w:r>
              <w:t>C violates the nonnegative-height rule; D=0 is valid under this contract.</w:t>
            </w:r>
          </w:p>
        </w:tc>
      </w:tr>
      <w:tr>
        <w:tc>
          <w:tcPr>
            <w:tcW w:type="dxa" w:w="5112"/>
          </w:tcPr>
          <w:p>
            <w:r>
              <w:t>3. Flag before fitting</w:t>
            </w:r>
          </w:p>
        </w:tc>
        <w:tc>
          <w:tcPr>
            <w:tcW w:type="dxa" w:w="5112"/>
          </w:tcPr>
          <w:p>
            <w:r>
              <w:t>Flag duplicate B and invalid C. Do not count B twice or silently replace C.</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Flag </w:t>
      </w:r>
      <w:r>
        <w:rPr>
          <w:b/>
        </w:rPr>
        <w:t>duplicate</w:t>
      </w:r>
      <w:r>
        <w:rPr>
          <w:b w:val="0"/>
        </w:rPr>
        <w:t xml:space="preserve"> B and invalid C. Do not count B twice or silently replace C.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A plausible nonnegative value can still be incorrectly measured; </w:t>
      </w:r>
      <w:r>
        <w:rPr>
          <w:b/>
        </w:rPr>
        <w:t>schema</w:t>
      </w:r>
      <w:r>
        <w:rPr>
          <w:b w:val="0"/>
        </w:rPr>
        <w:t xml:space="preserve"> checks do not establish truth.</w:t>
      </w:r>
    </w:p>
    <w:p>
      <w:pPr>
        <w:pStyle w:val="Heading3"/>
      </w:pPr>
      <w:r>
        <w:t>Keep the stated limit</w:t>
      </w:r>
    </w:p>
    <w:p>
      <w:pPr>
        <w:spacing w:line="336" w:lineRule="auto" w:after="180"/>
        <w:shd w:fill="FFF5E6"/>
      </w:pPr>
      <w:r>
        <w:rPr>
          <w:b w:val="0"/>
        </w:rPr>
        <w:t xml:space="preserve">Read the labelled picture: Which original information should the inspection log preserve?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 xml:space="preserve">Change one thing: The teacher confirms B’s second row is an accidental </w:t>
      </w:r>
      <w:r>
        <w:rPr>
          <w:b/>
        </w:rPr>
        <w:t>duplicate</w:t>
      </w:r>
      <w:r>
        <w:rPr>
          <w:b w:val="0"/>
        </w:rPr>
        <w:t>. Predict the result before checking the explanation. What remains the same?</w:t>
      </w:r>
    </w:p>
    <w:p>
      <w:pPr>
        <w:pStyle w:val="Heading1"/>
      </w:pPr>
      <w:r>
        <w:t>07. Find and repair a mistake</w:t>
      </w:r>
    </w:p>
    <w:p>
      <w:r>
        <w:t>Find the unsupported step in the Inspect Before Modeling claim and explain a repair using the supplied evidence.</w:t>
      </w:r>
    </w:p>
    <w:p>
      <w:pPr>
        <w:pStyle w:val="Heading3"/>
      </w:pPr>
      <w:r>
        <w:t>Find the first error</w:t>
      </w:r>
    </w:p>
    <w:p>
      <w:pPr>
        <w:spacing w:line="336" w:lineRule="auto" w:after="180"/>
        <w:shd w:fill="FFF5E6"/>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6" name="Picture 16" descr="Misconception diagnosis and controlled repair for Week 5"/>
            <wp:cNvGraphicFramePr>
              <a:graphicFrameLocks noChangeAspect="1"/>
            </wp:cNvGraphicFramePr>
            <a:graphic>
              <a:graphicData uri="http://schemas.openxmlformats.org/drawingml/2006/picture">
                <pic:pic>
                  <pic:nvPicPr>
                    <pic:cNvPr id="0" name="858628b223b83b1b31d32fc7a2903bdc33985b5f7f1495aca4070c6cfddb1759.png"/>
                    <pic:cNvPicPr/>
                  </pic:nvPicPr>
                  <pic:blipFill>
                    <a:blip r:embed="rId23"/>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spacing w:line="336" w:lineRule="auto" w:after="180"/>
        <w:shd w:fill="FFF5E6"/>
      </w:pPr>
      <w:r>
        <w:rPr>
          <w:b w:val="0"/>
        </w:rPr>
        <w:t>CLAIM TO CHALLENGE  A model will automatically ignore harmless data-quality problems.</w:t>
      </w:r>
    </w:p>
    <w:p>
      <w:pPr>
        <w:spacing w:line="336" w:lineRule="auto" w:after="180"/>
      </w:pPr>
      <w:r>
        <w:rPr>
          <w:b w:val="0"/>
        </w:rPr>
        <w:t>Diagnose one cause and name the cleanest next experiment:</w:t>
      </w:r>
    </w:p>
    <w:p>
      <w:pPr>
        <w:pStyle w:val="Heading3"/>
      </w:pPr>
      <w:r>
        <w:t>A closer explanation</w:t>
      </w:r>
    </w:p>
    <w:p>
      <w:pPr>
        <w:pStyle w:val="Heading3"/>
      </w:pPr>
      <w:r>
        <w:t>Check the claim against the facts</w:t>
      </w:r>
    </w:p>
    <w:p>
      <w:pPr>
        <w:spacing w:line="336" w:lineRule="auto" w:after="180"/>
        <w:shd w:fill="FFF5E6"/>
      </w:pPr>
      <w:r>
        <w:rPr>
          <w:b w:val="0"/>
        </w:rPr>
        <w:t>A complete-looking card does not prove the table is accurate or suitable for a model. It makes claims and unanswered questions reviewable.</w:t>
      </w:r>
    </w:p>
    <w:p>
      <w:pPr>
        <w:spacing w:line="336" w:lineRule="auto" w:after="180"/>
        <w:shd w:fill="FFF5E6"/>
      </w:pPr>
      <w:r>
        <w:rPr>
          <w:b w:val="0"/>
        </w:rPr>
        <w:t>Report raw counts separately from any later accepted subset, with explicit rules for missing, invalid and repeated records. Do not silently change denominators after cleaning.</w:t>
      </w:r>
    </w:p>
    <w:p>
      <w:pPr>
        <w:pStyle w:val="Heading3"/>
      </w:pPr>
      <w:r>
        <w:t>Check the claim against the facts</w:t>
      </w:r>
    </w:p>
    <w:p>
      <w:pPr>
        <w:spacing w:line="336" w:lineRule="auto" w:after="180"/>
        <w:shd w:fill="FFF5E6"/>
      </w:pPr>
      <w:r>
        <w:rPr>
          <w:b w:val="0"/>
        </w:rPr>
        <w:t xml:space="preserve">For this exercise, zero is allowed and unknown is not zero. That is a stated </w:t>
      </w:r>
      <w:r>
        <w:rPr>
          <w:b/>
        </w:rPr>
        <w:t>schema</w:t>
      </w:r>
      <w:r>
        <w:rPr>
          <w:b w:val="0"/>
        </w:rPr>
        <w:t xml:space="preserve"> choice, not a universal rule for all duration datasets.</w:t>
      </w:r>
    </w:p>
    <w:p>
      <w:pPr>
        <w:spacing w:line="336" w:lineRule="auto" w:after="180"/>
        <w:shd w:fill="FFF5E6"/>
      </w:pPr>
      <w:r>
        <w:rPr>
          <w:b w:val="0"/>
        </w:rPr>
        <w:t>In a real task, measurement resolution and event definitions determine which values make sense. Dataset inspection also does not replace protecting held out data from model choices.</w:t>
      </w:r>
    </w:p>
    <w:p>
      <w:pPr>
        <w:pStyle w:val="Heading3"/>
      </w:pPr>
      <w:r>
        <w:t>A card says the dataset is ready because it has no empty cells. Name two checks that claim misses, then write a more accurate statement about Robot practice v1.</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Units conversions and data provenance</w:t>
      </w:r>
    </w:p>
    <w:p>
      <w:pPr>
        <w:spacing w:line="336" w:lineRule="auto" w:after="180"/>
      </w:pPr>
      <w:r>
        <w:rPr>
          <w:b w:val="0"/>
        </w:rPr>
        <w:t xml:space="preserve">Correct </w:t>
      </w:r>
      <w:r>
        <w:rPr>
          <w:b/>
        </w:rPr>
        <w:t>conversion</w:t>
      </w:r>
      <w:r>
        <w:rPr>
          <w:b w:val="0"/>
        </w:rPr>
        <w:t xml:space="preserve"> does not establish that the sources measured the same activity, used the same start and stop rules, or are accurate. </w:t>
      </w:r>
      <w:r>
        <w:rPr>
          <w:b/>
        </w:rPr>
        <w:t>Provenance</w:t>
      </w:r>
      <w:r>
        <w:rPr>
          <w:b w:val="0"/>
        </w:rPr>
        <w:t xml:space="preserve"> helps someone investigate those differences.</w:t>
      </w:r>
    </w:p>
    <w:p>
      <w:pPr>
        <w:pStyle w:val="Heading3"/>
      </w:pPr>
      <w:r>
        <w:t>A record contains value 8 and unit ticks with no conversion rule. Should you assume seconds?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Inspect Before Modeling with support, then explain the deciding step in your own words.</w:t>
      </w:r>
    </w:p>
    <w:p>
      <w:pPr>
        <w:spacing w:line="336" w:lineRule="auto" w:after="180"/>
      </w:pPr>
      <w:r>
        <w:rPr>
          <w:b/>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7" name="Picture 17"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4"/>
                    <a:stretch>
                      <a:fillRect/>
                    </a:stretch>
                  </pic:blipFill>
                  <pic:spPr>
                    <a:xfrm>
                      <a:off x="0" y="0"/>
                      <a:ext cx="5486400" cy="2048256"/>
                    </a:xfrm>
                    <a:prstGeom prst="rect"/>
                  </pic:spPr>
                </pic:pic>
              </a:graphicData>
            </a:graphic>
          </wp:inline>
        </w:drawing>
      </w:r>
    </w:p>
    <w:p>
      <w:pPr>
        <w:pStyle w:val="Heading3"/>
      </w:pPr>
      <w:r>
        <w:t>Experiment record</w:t>
      </w:r>
    </w:p>
    <w:p>
      <w:pPr>
        <w:pStyle w:val="Heading3"/>
      </w:pPr>
      <w:r>
        <w:t>Question to explain</w:t>
      </w:r>
    </w:p>
    <w:p>
      <w:pPr>
        <w:spacing w:line="336" w:lineRule="auto" w:after="180"/>
        <w:shd w:fill="F5F1FB"/>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spacing w:line="336" w:lineRule="auto" w:after="180"/>
      </w:pPr>
      <w:r>
        <w:rPr>
          <w:b w:val="0"/>
        </w:rPr>
        <w:t>A learner replaces both None values with 0 and removes the negative sign from -2. The table now passes a simple nonnegative check, but those edits invent durations.</w:t>
      </w:r>
    </w:p>
    <w:p>
      <w:pPr>
        <w:spacing w:line="336" w:lineRule="auto" w:after="180"/>
      </w:pPr>
      <w:r>
        <w:rPr>
          <w:b w:val="0"/>
        </w:rPr>
        <w:t>Keep the original values, record the reason for each flag, and check the source. If a correction is supported, save a new version with the original value, corrected value and reason. If not, keep the uncertainty visible.</w:t>
      </w:r>
    </w:p>
    <w:p>
      <w:pPr>
        <w:spacing w:line="336" w:lineRule="auto" w:after="180"/>
      </w:pPr>
      <w:r>
        <w:rPr>
          <w:b w:val="0"/>
        </w:rPr>
        <w:t xml:space="preserve">Another learner says all robot trips are covered because every row says indoor. A </w:t>
      </w:r>
      <w:r>
        <w:rPr>
          <w:b/>
        </w:rPr>
        <w:t>dataset card</w:t>
      </w:r>
      <w:r>
        <w:rPr>
          <w:b w:val="0"/>
        </w:rPr>
        <w:t xml:space="preserve"> should instead state that outdoor trips are absent and that the data is fictional.</w:t>
      </w:r>
    </w:p>
    <w:p>
      <w:pPr>
        <w:spacing w:line="336" w:lineRule="auto" w:after="180"/>
      </w:pPr>
      <w:r>
        <w:rPr>
          <w:b w:val="0"/>
        </w:rPr>
        <w:t xml:space="preserve">Extra copies of existing rows do not create new conditions or new independent </w:t>
      </w:r>
      <w:r>
        <w:rPr>
          <w:b/>
        </w:rPr>
        <w:t>evidence</w:t>
      </w:r>
      <w:r>
        <w:rPr>
          <w:b w:val="0"/>
        </w:rPr>
        <w:t>.</w:t>
      </w:r>
    </w:p>
    <w:p>
      <w:pPr>
        <w:pStyle w:val="Heading3"/>
      </w:pPr>
      <w:r>
        <w:t>Apply the connected idea: Units conversions and data provenance</w:t>
      </w:r>
    </w:p>
    <w:p>
      <w:pPr>
        <w:spacing w:line="336" w:lineRule="auto" w:after="180"/>
      </w:pPr>
      <w:r>
        <w:rPr>
          <w:b w:val="0"/>
        </w:rPr>
        <w:t xml:space="preserve">Comparing raw 180 to raw 4 ignores their units. Dividing 4 by 60 without checking its unit is also wrong: it was already minutes. Branch on the documented unit and keep a </w:t>
      </w:r>
      <w:r>
        <w:rPr>
          <w:b/>
        </w:rPr>
        <w:t>conversion</w:t>
      </w:r>
      <w:r>
        <w:rPr>
          <w:b w:val="0"/>
        </w:rPr>
        <w:t xml:space="preserve"> note.</w:t>
      </w:r>
    </w:p>
    <w:p>
      <w:pPr>
        <w:pStyle w:val="Heading3"/>
      </w:pPr>
      <w:r>
        <w:t>Practise with less help: Interpret the audit counts</w:t>
      </w:r>
    </w:p>
    <w:p>
      <w:pPr>
        <w:spacing w:line="336" w:lineRule="auto" w:after="180"/>
      </w:pPr>
      <w:r>
        <w:rPr>
          <w:b w:val="0"/>
        </w:rPr>
        <w:t xml:space="preserve">Use workbook W2 for the connected example “Dataset inspection and cards”.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Use the worked case for Dataset inspection and cards. Proposed explanation: “A complete card certifies data quality”.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Practise the connected topic: Units conversions and data provenance</w:t>
      </w:r>
    </w:p>
    <w:p>
      <w:pPr>
        <w:spacing w:line="336" w:lineRule="auto" w:after="180"/>
      </w:pPr>
      <w:r>
        <w:rPr>
          <w:b w:val="0"/>
        </w:rPr>
        <w:t xml:space="preserve">Use its named workbook W2. Identify the given </w:t>
      </w:r>
      <w:r>
        <w:rPr>
          <w:b/>
        </w:rPr>
        <w:t>input</w:t>
      </w:r>
      <w:r>
        <w:rPr>
          <w:b w:val="0"/>
        </w:rPr>
        <w:t>s, try the middle steps with less help, then explain your trace. Check this claim before group discussion: A successful run proves the conclusion</w:t>
      </w:r>
    </w:p>
    <w:p>
      <w:pPr>
        <w:pStyle w:val="Heading3"/>
      </w:pPr>
      <w:r>
        <w:t>Explain the picture</w:t>
      </w:r>
    </w:p>
    <w:p>
      <w:pPr>
        <w:spacing w:line="336" w:lineRule="auto" w:after="180"/>
      </w:pPr>
      <w:r>
        <w:rPr>
          <w:b w:val="0"/>
        </w:rPr>
        <w:t xml:space="preserve">Which original information should the inspection log preserve?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Inspect Before Modeling. Record the prediction, actual observation or labelled paper trace, explanation and next test separately.</w:t>
      </w:r>
    </w:p>
    <w:p>
      <w:pPr>
        <w:spacing w:line="336" w:lineRule="auto" w:after="180"/>
      </w:pPr>
      <w:r>
        <w:rPr>
          <w:b/>
        </w:rPr>
        <w:t>EVIDENCE</w:t>
      </w:r>
      <w:r>
        <w:rPr>
          <w:b/>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18" name="Picture 18" descr="Guided ML lab for Week 5"/>
            <wp:cNvGraphicFramePr>
              <a:graphicFrameLocks noChangeAspect="1"/>
            </wp:cNvGraphicFramePr>
            <a:graphic>
              <a:graphicData uri="http://schemas.openxmlformats.org/drawingml/2006/picture">
                <pic:pic>
                  <pic:nvPicPr>
                    <pic:cNvPr id="0" name="291c3971f18181181f831bc0e0bf376ffa7293fc090ddd7a674c4ef5007bc659.png"/>
                    <pic:cNvPicPr/>
                  </pic:nvPicPr>
                  <pic:blipFill>
                    <a:blip r:embed="rId25"/>
                    <a:stretch>
                      <a:fillRect/>
                    </a:stretch>
                  </pic:blipFill>
                  <pic:spPr>
                    <a:xfrm>
                      <a:off x="0" y="0"/>
                      <a:ext cx="5486400" cy="2048256"/>
                    </a:xfrm>
                    <a:prstGeom prst="rect"/>
                  </pic:spPr>
                </pic:pic>
              </a:graphicData>
            </a:graphic>
          </wp:inline>
        </w:drawing>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Data Triage: calculate missing counts, flag </w:t>
      </w:r>
      <w:r>
        <w:rPr>
          <w:b/>
        </w:rPr>
        <w:t>range</w:t>
      </w:r>
      <w:r>
        <w:rPr>
          <w:b w:val="0"/>
        </w:rPr>
        <w:t xml:space="preserve">s, find </w:t>
      </w:r>
      <w:r>
        <w:rPr>
          <w:b/>
        </w:rPr>
        <w:t>duplicate</w:t>
      </w:r>
      <w:r>
        <w:rPr>
          <w:b w:val="0"/>
        </w:rPr>
        <w:t>s, and write a keep/repair/exclude reason for each issue.</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Inspect Before Modeling. Explain why each step is justified.</w:t>
      </w:r>
    </w:p>
    <w:p>
      <w:pPr>
        <w:spacing w:line="336" w:lineRule="auto" w:after="180"/>
      </w:pPr>
      <w:r>
        <w:rPr>
          <w:b/>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19" name="Picture 19"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6"/>
                    <a:stretch>
                      <a:fillRect/>
                    </a:stretch>
                  </pic:blipFill>
                  <pic:spPr>
                    <a:xfrm>
                      <a:off x="0" y="0"/>
                      <a:ext cx="5486400" cy="1865376"/>
                    </a:xfrm>
                    <a:prstGeom prst="rect"/>
                  </pic:spPr>
                </pic:pic>
              </a:graphicData>
            </a:graphic>
          </wp:inline>
        </w:drawing>
      </w:r>
    </w:p>
    <w:p>
      <w:pPr>
        <w:spacing w:line="336" w:lineRule="auto" w:after="180"/>
      </w:pPr>
      <w:r>
        <w:rPr>
          <w:b w:val="0"/>
        </w:rPr>
        <w:t xml:space="preserve">DEFINE  Use all four terms precisely: </w:t>
      </w:r>
      <w:r>
        <w:rPr>
          <w:b/>
        </w:rPr>
        <w:t>shape</w:t>
      </w:r>
      <w:r>
        <w:rPr>
          <w:b w:val="0"/>
        </w:rPr>
        <w:t xml:space="preserve">, </w:t>
      </w:r>
      <w:r>
        <w:rPr>
          <w:b/>
        </w:rPr>
        <w:t>range</w:t>
      </w:r>
      <w:r>
        <w:rPr>
          <w:b w:val="0"/>
        </w:rPr>
        <w:t xml:space="preserve">, </w:t>
      </w:r>
      <w:r>
        <w:rPr>
          <w:b/>
        </w:rPr>
        <w:t>duplicate</w:t>
      </w:r>
      <w:r>
        <w:rPr>
          <w:b w:val="0"/>
        </w:rPr>
        <w:t xml:space="preserve">, </w:t>
      </w:r>
      <w:r>
        <w:rPr>
          <w:b/>
        </w:rPr>
        <w:t>missingness</w:t>
      </w:r>
      <w:r>
        <w:rPr>
          <w:b w:val="0"/>
        </w:rPr>
        <w:t>.</w:t>
      </w:r>
    </w:p>
    <w:p>
      <w:pPr>
        <w:spacing w:line="336" w:lineRule="auto" w:after="180"/>
      </w:pPr>
      <w:r>
        <w:rPr>
          <w:b w:val="0"/>
        </w:rPr>
        <w:t xml:space="preserve">CALCULATE  Reproduce the worked </w:t>
      </w:r>
      <w:r>
        <w:rPr>
          <w:b/>
        </w:rPr>
        <w:t>evidence</w:t>
      </w:r>
      <w:r>
        <w:rPr>
          <w:b w:val="0"/>
        </w:rPr>
        <w:t xml:space="preserve"> with units and denominator.</w:t>
      </w:r>
    </w:p>
    <w:p>
      <w:pPr>
        <w:spacing w:line="336" w:lineRule="auto" w:after="180"/>
        <w:shd w:fill="F4F9FC"/>
      </w:pPr>
      <w:r>
        <w:rPr>
          <w:b w:val="0"/>
        </w:rPr>
        <w:t>TRACE  Explain the data, code or decision path.</w:t>
      </w:r>
    </w:p>
    <w:p>
      <w:pPr>
        <w:spacing w:line="336" w:lineRule="auto" w:after="180"/>
        <w:shd w:fill="F4F9FC"/>
      </w:pPr>
      <w:r>
        <w:rPr>
          <w:b w:val="0"/>
        </w:rPr>
        <w:t>DIAGNOSE  A model will automatically ignore harmless data-quality problems.</w:t>
      </w:r>
    </w:p>
    <w:p>
      <w:pPr>
        <w:spacing w:line="336" w:lineRule="auto" w:after="180"/>
        <w:shd w:fill="F4F9FC"/>
      </w:pPr>
      <w:r>
        <w:rPr>
          <w:b w:val="0"/>
        </w:rPr>
        <w:t>TRANSFER  Solve a fresh dataset or model case.</w:t>
      </w:r>
    </w:p>
    <w:p>
      <w:pPr>
        <w:spacing w:line="336" w:lineRule="auto" w:after="180"/>
      </w:pPr>
      <w:r>
        <w:rPr>
          <w:b w:val="0"/>
        </w:rPr>
        <w:t xml:space="preserve">IMPROVE  Change one cause and rerun fixed </w:t>
      </w:r>
      <w:r>
        <w:rPr>
          <w:b/>
        </w:rPr>
        <w:t>evidence</w:t>
      </w:r>
      <w:r>
        <w:rPr>
          <w:b w:val="0"/>
        </w:rPr>
        <w:t>.</w:t>
      </w:r>
    </w:p>
    <w:p>
      <w:pPr>
        <w:spacing w:line="336" w:lineRule="auto" w:after="180"/>
        <w:shd w:fill="F4F9FC"/>
      </w:pPr>
      <w:r>
        <w:rPr>
          <w:b w:val="0"/>
        </w:rPr>
        <w:t>DEFEND  State intended use, metric, limitation, and human responsibility.</w:t>
      </w:r>
    </w:p>
    <w:p>
      <w:pPr>
        <w:spacing w:line="336" w:lineRule="auto" w:after="180"/>
        <w:shd w:fill="F1F6F8"/>
      </w:pPr>
      <w:r>
        <w:rPr>
          <w:b w:val="0"/>
        </w:rPr>
        <w:t>MASTERY RULE  A coached calculation becomes mastery only after a different case is completed independently.</w:t>
      </w:r>
    </w:p>
    <w:p>
      <w:pPr>
        <w:pStyle w:val="Heading1"/>
      </w:pPr>
      <w:r>
        <w:t>11. Connect your project</w:t>
      </w:r>
    </w:p>
    <w:p>
      <w:r>
        <w:t>Apply this week’s idea to Responsible Plant Classifier. Keep an annotated decision and the evidence supporting it.</w:t>
      </w:r>
    </w:p>
    <w:p>
      <w:pPr>
        <w:spacing w:line="336" w:lineRule="auto" w:after="180"/>
      </w:pPr>
      <w:r>
        <w:rPr>
          <w:b/>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0" name="Picture 20" descr="Responsible Plant Classifier checkpoint for Week 5"/>
            <wp:cNvGraphicFramePr>
              <a:graphicFrameLocks noChangeAspect="1"/>
            </wp:cNvGraphicFramePr>
            <a:graphic>
              <a:graphicData uri="http://schemas.openxmlformats.org/drawingml/2006/picture">
                <pic:pic>
                  <pic:nvPicPr>
                    <pic:cNvPr id="0" name="c398b7b15a75e98602a892e1b35939074af65c26462128eb94104c21d0d7ea21.png"/>
                    <pic:cNvPicPr/>
                  </pic:nvPicPr>
                  <pic:blipFill>
                    <a:blip r:embed="rId27"/>
                    <a:stretch>
                      <a:fillRect/>
                    </a:stretch>
                  </pic:blipFill>
                  <pic:spPr>
                    <a:xfrm>
                      <a:off x="0" y="0"/>
                      <a:ext cx="5486400" cy="2048256"/>
                    </a:xfrm>
                    <a:prstGeom prst="rect"/>
                  </pic:spPr>
                </pic:pic>
              </a:graphicData>
            </a:graphic>
          </wp:inline>
        </w:drawing>
      </w:r>
    </w:p>
    <w:p>
      <w:pPr>
        <w:spacing w:line="336" w:lineRule="auto" w:after="180"/>
        <w:shd w:fill="EDF7F3"/>
      </w:pPr>
      <w:r>
        <w:rPr>
          <w:b w:val="0"/>
        </w:rPr>
        <w:t>THIS WEEK'S CHECKPOINT  Audit the Plant Classifier table and attach a data-quality report before any baseline or model is trained.</w:t>
      </w:r>
    </w:p>
    <w:p>
      <w:pPr>
        <w:spacing w:line="336" w:lineRule="auto" w:after="180"/>
        <w:shd w:fill="F5F1FB"/>
      </w:pPr>
      <w:r>
        <w:rPr>
          <w:b w:val="0"/>
        </w:rPr>
        <w:t>Which requirement or risk does this artifact address?</w:t>
      </w:r>
    </w:p>
    <w:p>
      <w:pPr>
        <w:spacing w:line="336" w:lineRule="auto" w:after="180"/>
        <w:shd w:fill="F5F1FB"/>
      </w:pPr>
      <w:r>
        <w:rPr>
          <w:b w:val="0"/>
        </w:rPr>
        <w:t>Which dataset, split, code, and metric version does it use?</w:t>
      </w:r>
    </w:p>
    <w:p>
      <w:pPr>
        <w:spacing w:line="336" w:lineRule="auto" w:after="180"/>
        <w:shd w:fill="F5F1FB"/>
      </w:pPr>
      <w:r>
        <w:rPr>
          <w:b w:val="0"/>
        </w:rPr>
        <w:t>What normal and shifted cases were tested?</w:t>
      </w:r>
    </w:p>
    <w:p>
      <w:pPr>
        <w:spacing w:line="336" w:lineRule="auto" w:after="180"/>
        <w:shd w:fill="F5F1FB"/>
      </w:pPr>
      <w:r>
        <w:rPr>
          <w:b w:val="0"/>
        </w:rPr>
        <w:t>What remains uncertain or weak?</w:t>
      </w:r>
    </w:p>
    <w:p>
      <w:pPr>
        <w:spacing w:line="336" w:lineRule="auto" w:after="180"/>
        <w:shd w:fill="F5F1FB"/>
      </w:pPr>
      <w:r>
        <w:rPr>
          <w:b w:val="0"/>
        </w:rPr>
        <w:t>What decision still belongs to a teacher or qualified human?</w:t>
      </w:r>
    </w:p>
    <w:p>
      <w:pPr>
        <w:spacing w:line="336" w:lineRule="auto" w:after="180"/>
        <w:shd w:fill="FFF5E6"/>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3"/>
      </w:pPr>
      <w:r>
        <w:t>Evidence for your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1" name="Picture 21" descr="Independent ML Builder proof for Week 5"/>
            <wp:cNvGraphicFramePr>
              <a:graphicFrameLocks noChangeAspect="1"/>
            </wp:cNvGraphicFramePr>
            <a:graphic>
              <a:graphicData uri="http://schemas.openxmlformats.org/drawingml/2006/picture">
                <pic:pic>
                  <pic:nvPicPr>
                    <pic:cNvPr id="0" name="60ce7fd3e254b65326d9f7df3a2e299aa505acc372fe9f52f39756de5677eeaf.png"/>
                    <pic:cNvPicPr/>
                  </pic:nvPicPr>
                  <pic:blipFill>
                    <a:blip r:embed="rId28"/>
                    <a:stretch>
                      <a:fillRect/>
                    </a:stretch>
                  </pic:blipFill>
                  <pic:spPr>
                    <a:xfrm>
                      <a:off x="0" y="0"/>
                      <a:ext cx="5486400" cy="2048256"/>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Produce a data-quality report before </w:t>
      </w:r>
      <w:r>
        <w:rPr>
          <w:b/>
        </w:rPr>
        <w:t>fitting</w:t>
      </w:r>
      <w:r>
        <w:rPr>
          <w:b w:val="0"/>
        </w:rPr>
        <w:t xml:space="preserve"> any model.</w:t>
      </w:r>
    </w:p>
    <w:p>
      <w:pPr>
        <w:spacing w:line="336" w:lineRule="auto" w:after="180"/>
      </w:pPr>
      <w:r>
        <w:rPr>
          <w:b w:val="0"/>
        </w:rPr>
        <w:t>□ Define the task, feature/target roles, and intended-use boundary.</w:t>
      </w:r>
    </w:p>
    <w:p>
      <w:pPr>
        <w:spacing w:line="336" w:lineRule="auto" w:after="180"/>
      </w:pPr>
      <w:r>
        <w:rPr>
          <w:b w:val="0"/>
        </w:rPr>
        <w:t>□ Show the calculation, code trace, or experiment record.</w:t>
      </w:r>
    </w:p>
    <w:p>
      <w:pPr>
        <w:spacing w:line="336" w:lineRule="auto" w:after="180"/>
      </w:pPr>
      <w:r>
        <w:rPr>
          <w:b w:val="0"/>
        </w:rPr>
        <w:t>□ Test a normal case and one revealing boundary, missing, or shifted case.</w:t>
      </w:r>
    </w:p>
    <w:p>
      <w:pPr>
        <w:spacing w:line="336" w:lineRule="auto" w:after="180"/>
      </w:pPr>
      <w:r>
        <w:rPr>
          <w:b w:val="0"/>
        </w:rPr>
        <w:t>□ Diagnose one failure without changing several factors at once.</w:t>
      </w:r>
    </w:p>
    <w:p>
      <w:pPr>
        <w:spacing w:line="336" w:lineRule="auto" w:after="180"/>
      </w:pPr>
      <w:r>
        <w:rPr>
          <w:b w:val="0"/>
        </w:rPr>
        <w:t>□ Name a limitation, fairness concern, and the human-review action.</w:t>
      </w:r>
    </w:p>
    <w:p>
      <w:pPr>
        <w:spacing w:line="336" w:lineRule="auto" w:after="180"/>
      </w:pPr>
      <w:r>
        <w:rPr>
          <w:b w:val="0"/>
        </w:rPr>
        <w:t xml:space="preserve">Independent </w:t>
      </w:r>
      <w:r>
        <w:rPr>
          <w:b/>
        </w:rPr>
        <w:t>evidence</w:t>
      </w:r>
      <w:r>
        <w:rPr>
          <w:b w:val="0"/>
        </w:rPr>
        <w:t xml:space="preserve"> and defense:</w:t>
      </w:r>
    </w:p>
    <w:p>
      <w:pPr>
        <w:spacing w:line="336" w:lineRule="auto" w:after="180"/>
      </w:pPr>
      <w:r>
        <w:rPr>
          <w:b w:val="0"/>
        </w:rPr>
        <w:t>My level:  □ Not yet  □ With one hint  □ Independently  □ I can teach and defend it</w:t>
      </w:r>
    </w:p>
    <w:p>
      <w:pPr>
        <w:pStyle w:val="Heading3"/>
      </w:pPr>
      <w:r>
        <w:t>Connect to the next lesson</w:t>
      </w:r>
    </w:p>
    <w:p>
      <w:pPr>
        <w:spacing w:line="336" w:lineRule="auto" w:after="180"/>
        <w:shd w:fill="F1F6F8"/>
      </w:pPr>
      <w:r>
        <w:rPr>
          <w:b w:val="0"/>
        </w:rPr>
        <w:t xml:space="preserve">NEXT BRIDGE  Carry the experiment </w:t>
      </w:r>
      <w:r>
        <w:rPr>
          <w:b/>
        </w:rPr>
        <w:t>evidence</w:t>
      </w:r>
      <w:r>
        <w:rPr>
          <w:b w:val="0"/>
        </w:rPr>
        <w:t xml:space="preserve"> into: Label Quality.</w:t>
      </w:r>
    </w:p>
    <w:p>
      <w:pPr>
        <w:pStyle w:val="Heading1"/>
      </w:pPr>
      <w:r>
        <w:t>13. Study a complete case</w:t>
      </w:r>
    </w:p>
    <w:p>
      <w:r>
        <w:t>Revisit the complete Inspect Before Modeling case for supported practice. Repeated examples do not become fresh assessments.</w:t>
      </w:r>
    </w:p>
    <w:p>
      <w:pPr>
        <w:pStyle w:val="Heading3"/>
      </w:pPr>
      <w:r>
        <w:t>Week 5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 xml:space="preserve">Lengths include 5 cm, blank and -3 cm, plus a </w:t>
      </w:r>
      <w:r>
        <w:rPr>
          <w:b/>
        </w:rPr>
        <w:t>duplicate</w:t>
      </w:r>
      <w:r>
        <w:rPr>
          <w:b w:val="0"/>
        </w:rPr>
        <w:t xml:space="preserve"> photo row.</w:t>
      </w:r>
    </w:p>
    <w:p>
      <w:pPr>
        <w:pStyle w:val="Heading3"/>
      </w:pPr>
      <w:r>
        <w:t>The question</w:t>
      </w:r>
    </w:p>
    <w:p>
      <w:pPr>
        <w:spacing w:line="336" w:lineRule="auto" w:after="180"/>
      </w:pPr>
      <w:r>
        <w:rPr>
          <w:b w:val="0"/>
        </w:rPr>
        <w:t>Name checks and a deletion risk.</w:t>
      </w:r>
    </w:p>
    <w:p>
      <w:pPr>
        <w:pStyle w:val="Heading3"/>
      </w:pPr>
      <w:r>
        <w:t>Worked explanation</w:t>
      </w:r>
    </w:p>
    <w:p>
      <w:pPr>
        <w:spacing w:line="336" w:lineRule="auto" w:after="180"/>
      </w:pPr>
      <w:r>
        <w:rPr>
          <w:b w:val="0"/>
        </w:rPr>
        <w:t xml:space="preserve">Check </w:t>
      </w:r>
      <w:r>
        <w:rPr>
          <w:b/>
        </w:rPr>
        <w:t>missingness</w:t>
      </w:r>
      <w:r>
        <w:rPr>
          <w:b w:val="0"/>
        </w:rPr>
        <w:t xml:space="preserve">, physical validity, units and </w:t>
      </w:r>
      <w:r>
        <w:rPr>
          <w:b/>
        </w:rPr>
        <w:t>duplicate</w:t>
      </w:r>
      <w:r>
        <w:rPr>
          <w:b w:val="0"/>
        </w:rPr>
        <w:t xml:space="preserve"> identity. Investigate and document repair. Blind deletion can disproportionately remove a relevant condition.</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Inspect data before choosing repairs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5 cm</w:t>
            </w:r>
          </w:p>
        </w:tc>
        <w:tc>
          <w:tcPr>
            <w:tcW w:type="dxa" w:w="5112"/>
          </w:tcPr>
          <w:p>
            <w:r>
              <w:t>Physically plausible</w:t>
            </w:r>
          </w:p>
        </w:tc>
      </w:tr>
      <w:tr>
        <w:tc>
          <w:tcPr>
            <w:tcW w:type="dxa" w:w="5112"/>
          </w:tcPr>
          <w:p>
            <w:r>
              <w:t>Blank</w:t>
            </w:r>
          </w:p>
        </w:tc>
        <w:tc>
          <w:tcPr>
            <w:tcW w:type="dxa" w:w="5112"/>
          </w:tcPr>
          <w:p>
            <w:r>
              <w:t>Missing measurement</w:t>
            </w:r>
          </w:p>
        </w:tc>
      </w:tr>
      <w:tr>
        <w:tc>
          <w:tcPr>
            <w:tcW w:type="dxa" w:w="5112"/>
          </w:tcPr>
          <w:p>
            <w:r>
              <w:t>−3 cm</w:t>
            </w:r>
          </w:p>
        </w:tc>
        <w:tc>
          <w:tcPr>
            <w:tcW w:type="dxa" w:w="5112"/>
          </w:tcPr>
          <w:p>
            <w:r>
              <w:t>Invalid length</w:t>
            </w:r>
          </w:p>
        </w:tc>
      </w:tr>
      <w:tr>
        <w:tc>
          <w:tcPr>
            <w:tcW w:type="dxa" w:w="5112"/>
          </w:tcPr>
          <w:p>
            <w:r>
              <w:t>Duplicate photo</w:t>
            </w:r>
          </w:p>
        </w:tc>
        <w:tc>
          <w:tcPr>
            <w:tcW w:type="dxa" w:w="5112"/>
          </w:tcPr>
          <w:p>
            <w:r>
              <w:t>Check record identity</w:t>
            </w:r>
          </w:p>
        </w:tc>
      </w:tr>
    </w:tbl>
    <w:p>
      <w:pPr>
        <w:spacing w:line="336" w:lineRule="auto" w:after="180"/>
      </w:pPr>
      <w:r>
        <w:rPr>
          <w:b w:val="0"/>
        </w:rPr>
        <w:t xml:space="preserve">Lengths include 5 cm, blank and -3 cm, plus a </w:t>
      </w:r>
      <w:r>
        <w:rPr>
          <w:b/>
        </w:rPr>
        <w:t>duplicate</w:t>
      </w:r>
      <w:r>
        <w:rPr>
          <w:b w:val="0"/>
        </w:rPr>
        <w:t xml:space="preserve"> photo row.</w:t>
      </w:r>
    </w:p>
    <w:p>
      <w:pPr>
        <w:spacing w:line="336" w:lineRule="auto" w:after="180"/>
      </w:pPr>
      <w:r>
        <w:rPr>
          <w:b w:val="0"/>
        </w:rPr>
        <w:t>Name checks and a deletion risk.</w:t>
      </w:r>
    </w:p>
    <w:p>
      <w:pPr>
        <w:spacing w:line="336" w:lineRule="auto" w:after="180"/>
      </w:pPr>
      <w:r>
        <w:rPr>
          <w:b w:val="0"/>
        </w:rPr>
        <w:t xml:space="preserve">Check </w:t>
      </w:r>
      <w:r>
        <w:rPr>
          <w:b/>
        </w:rPr>
        <w:t>missingness</w:t>
      </w:r>
      <w:r>
        <w:rPr>
          <w:b w:val="0"/>
        </w:rPr>
        <w:t xml:space="preserve">, physical validity, units and </w:t>
      </w:r>
      <w:r>
        <w:rPr>
          <w:b/>
        </w:rPr>
        <w:t>duplicate</w:t>
      </w:r>
      <w:r>
        <w:rPr>
          <w:b w:val="0"/>
        </w:rPr>
        <w:t xml:space="preserve"> identity. Investigate and document repair. Blind deletion can disproportionately remove a relevant condition.</w:t>
      </w:r>
    </w:p>
    <w:p>
      <w:pPr>
        <w:pStyle w:val="Heading1"/>
      </w:pPr>
      <w:r>
        <w:t>14. Try a new case independently</w:t>
      </w:r>
    </w:p>
    <w:p>
      <w:r>
        <w:t>Attempt the reserved new case before feedback. Record support; the earlier examples below remain additional practice.</w:t>
      </w:r>
    </w:p>
    <w:p>
      <w:pPr>
        <w:pStyle w:val="Heading3"/>
      </w:pPr>
      <w:r>
        <w:t>Independent case: Inspect and document independently</w:t>
      </w:r>
    </w:p>
    <w:p>
      <w:pPr>
        <w:spacing w:line="336" w:lineRule="auto" w:after="180"/>
      </w:pPr>
      <w:r>
        <w:rPr>
          <w:b w:val="0"/>
        </w:rPr>
        <w:t xml:space="preserve">A new fictional indoor trip export has (P,4), (Q,None), (Q,None), (R,-1), (S,6), (T,0), with durations in minutes and the same </w:t>
      </w:r>
      <w:r>
        <w:rPr>
          <w:b/>
        </w:rPr>
        <w:t>schema</w:t>
      </w:r>
      <w:r>
        <w:rPr>
          <w:b w:val="0"/>
        </w:rPr>
        <w:t>.</w:t>
      </w:r>
    </w:p>
    <w:p>
      <w:pPr>
        <w:spacing w:line="336" w:lineRule="auto" w:after="180"/>
      </w:pPr>
      <w:r>
        <w:rPr>
          <w:b w:val="0"/>
        </w:rPr>
        <w:t xml:space="preserve">Count raw rows, distinct IDs, missing durations, negative durations and extra ID occurrences. Identify overlap. Draft a short </w:t>
      </w:r>
      <w:r>
        <w:rPr>
          <w:b/>
        </w:rPr>
        <w:t>dataset card</w:t>
      </w:r>
      <w:r>
        <w:rPr>
          <w:b w:val="0"/>
        </w:rPr>
        <w:t xml:space="preserve"> stating source, row meaning, unit, findings, unchanged version and one excluded use.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5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A table has height_cm values 12, 15, -8 and a blank. Identify two issues and a suitable first action.</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Audit the Plant Classifier table and attach a data-quality report before any baseline or model is trained.</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A table contains 8 cm, -2 cm, missing and two copies of the same leaf photo. Propose a separate inspection for each issue.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Inspect Before Modeling, connect the goals to tasks and keep one evidence record for each attempt.</w:t>
      </w:r>
    </w:p>
    <w:p>
      <w:pPr>
        <w:spacing w:line="336" w:lineRule="auto" w:after="180"/>
      </w:pPr>
      <w:r>
        <w:rPr>
          <w:b w:val="0"/>
        </w:rPr>
        <w:t xml:space="preserve">Start with this question: Spot a </w:t>
      </w:r>
      <w:r>
        <w:rPr>
          <w:b/>
        </w:rPr>
        <w:t>duplicate</w:t>
      </w:r>
      <w:r>
        <w:rPr>
          <w:b w:val="0"/>
        </w:rPr>
        <w:t xml:space="preserve">, an impossible value and a valid boundary before </w:t>
      </w:r>
      <w:r>
        <w:rPr>
          <w:b/>
        </w:rPr>
        <w:t>fitting</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Inspect row meaning missing values and repeated records</w:t>
            </w:r>
          </w:p>
        </w:tc>
        <w:tc>
          <w:tcPr>
            <w:tcW w:type="dxa" w:w="5112"/>
          </w:tcPr>
          <w:p>
            <w:r>
              <w:t>Explain the deciding step, show a trace or test, and state one limit.</w:t>
            </w:r>
          </w:p>
        </w:tc>
      </w:tr>
      <w:tr>
        <w:tc>
          <w:tcPr>
            <w:tcW w:type="dxa" w:w="5112"/>
          </w:tcPr>
          <w:p>
            <w:r>
              <w:t>Document dataset source schema and limitations</w:t>
            </w:r>
          </w:p>
        </w:tc>
        <w:tc>
          <w:tcPr>
            <w:tcW w:type="dxa" w:w="5112"/>
          </w:tcPr>
          <w:p>
            <w:r>
              <w:t>Explain the deciding step, show a trace or test, and state one limit.</w:t>
            </w:r>
          </w:p>
        </w:tc>
      </w:tr>
      <w:tr>
        <w:tc>
          <w:tcPr>
            <w:tcW w:type="dxa" w:w="5112"/>
          </w:tcPr>
          <w:p>
            <w:r>
              <w:t>Separate observed quality flags from justified corrections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Inspect Before Modeling without notes, identify a remaining question and plan a later check with a changed case.</w:t>
      </w:r>
    </w:p>
    <w:p>
      <w:pPr>
        <w:spacing w:line="336" w:lineRule="auto" w:after="180"/>
      </w:pPr>
      <w:r>
        <w:rPr>
          <w:b w:val="0"/>
        </w:rPr>
        <w:t xml:space="preserve">Close your notes. Explain this goal in your own words: Inspect row meaning </w:t>
      </w:r>
      <w:r>
        <w:rPr>
          <w:b/>
        </w:rPr>
        <w:t>missing value</w:t>
      </w:r>
      <w:r>
        <w:rPr>
          <w:b w:val="0"/>
        </w:rPr>
        <w:t>s and repeated records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Spot a </w:t>
      </w:r>
      <w:r>
        <w:rPr>
          <w:b/>
        </w:rPr>
        <w:t>duplicate</w:t>
      </w:r>
      <w:r>
        <w:rPr>
          <w:b w:val="0"/>
        </w:rPr>
        <w:t xml:space="preserve">, an impossible value and a valid boundary before </w:t>
      </w:r>
      <w:r>
        <w:rPr>
          <w:b/>
        </w:rPr>
        <w:t>fitting</w:t>
      </w:r>
      <w:r>
        <w:rPr>
          <w:b w:val="0"/>
        </w:rPr>
        <w:t>.</w:t>
      </w:r>
    </w:p>
    <w:p>
      <w:pPr>
        <w:pStyle w:val="Heading3"/>
      </w:pPr>
      <w:r>
        <w:t>Practice 1: explain the deciding evidence</w:t>
      </w:r>
    </w:p>
    <w:p>
      <w:pPr>
        <w:spacing w:line="336" w:lineRule="auto" w:after="180"/>
      </w:pPr>
      <w:r>
        <w:rPr>
          <w:b w:val="0"/>
        </w:rPr>
        <w:t xml:space="preserve">Which labelled step matches this detail? Flag </w:t>
      </w:r>
      <w:r>
        <w:rPr>
          <w:b/>
        </w:rPr>
        <w:t>duplicate</w:t>
      </w:r>
      <w:r>
        <w:rPr>
          <w:b w:val="0"/>
        </w:rPr>
        <w:t xml:space="preserve"> B and invalid C. Do not count B twice or silently replace C.</w:t>
      </w:r>
    </w:p>
    <w:p>
      <w:pPr>
        <w:spacing w:line="336" w:lineRule="auto" w:after="180"/>
        <w:shd w:fill="F4F9FC"/>
      </w:pPr>
      <w:r>
        <w:rPr>
          <w:b w:val="0"/>
        </w:rPr>
        <w:t xml:space="preserve">1. Flag before </w:t>
      </w:r>
      <w:r>
        <w:rPr>
          <w:b/>
        </w:rPr>
        <w:t>fitting</w:t>
      </w:r>
    </w:p>
    <w:p>
      <w:pPr>
        <w:spacing w:line="336" w:lineRule="auto" w:after="180"/>
        <w:shd w:fill="F4F9FC"/>
      </w:pPr>
      <w:r>
        <w:rPr>
          <w:b w:val="0"/>
        </w:rPr>
        <w:t>2. Count rows</w:t>
      </w:r>
    </w:p>
    <w:p>
      <w:pPr>
        <w:spacing w:line="336" w:lineRule="auto" w:after="180"/>
        <w:shd w:fill="F4F9FC"/>
      </w:pPr>
      <w:r>
        <w:rPr>
          <w:b w:val="0"/>
        </w:rPr>
        <w:t xml:space="preserve">3. Check </w:t>
      </w:r>
      <w:r>
        <w:rPr>
          <w:b/>
        </w:rPr>
        <w:t>schema</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Flag before </w:t>
      </w:r>
      <w:r>
        <w:rPr>
          <w:b/>
        </w:rPr>
        <w:t>fitting</w:t>
      </w:r>
      <w:r>
        <w:rPr>
          <w:b w:val="0"/>
        </w:rPr>
        <w:t xml:space="preserve"> Flag </w:t>
      </w:r>
      <w:r>
        <w:rPr>
          <w:b/>
        </w:rPr>
        <w:t>duplicate</w:t>
      </w:r>
      <w:r>
        <w:rPr>
          <w:b w:val="0"/>
        </w:rPr>
        <w:t xml:space="preserve"> B and invalid C. Do not count B twice or silently replace C. Read the picture in order. Flag </w:t>
      </w:r>
      <w:r>
        <w:rPr>
          <w:b/>
        </w:rPr>
        <w:t>duplicate</w:t>
      </w:r>
      <w:r>
        <w:rPr>
          <w:b w:val="0"/>
        </w:rPr>
        <w:t xml:space="preserve"> B and invalid C.</w:t>
      </w:r>
    </w:p>
    <w:p>
      <w:pPr>
        <w:spacing w:line="336" w:lineRule="auto" w:after="180"/>
        <w:shd w:fill="F1F6FC"/>
      </w:pPr>
      <w:r>
        <w:rPr>
          <w:b w:val="0"/>
        </w:rPr>
        <w:t xml:space="preserve">Do not count B twice or silently replace C.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The teacher confirms B’s second row is an accidental </w:t>
      </w:r>
      <w:r>
        <w:rPr>
          <w:b/>
        </w:rPr>
        <w:t>duplicate</w:t>
      </w:r>
      <w:r>
        <w:rPr>
          <w:b w:val="0"/>
        </w:rPr>
        <w:t>.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Remove that </w:t>
      </w:r>
      <w:r>
        <w:rPr>
          <w:b/>
        </w:rPr>
        <w:t>duplicate</w:t>
      </w:r>
      <w:r>
        <w:rPr>
          <w:b w:val="0"/>
        </w:rPr>
        <w:t xml:space="preserve"> with a recorded reason; C still needs correction or explicit exclusion.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Remove that </w:t>
      </w:r>
      <w:r>
        <w:rPr>
          <w:b/>
        </w:rPr>
        <w:t>duplicate</w:t>
      </w:r>
      <w:r>
        <w:rPr>
          <w:b w:val="0"/>
        </w:rPr>
        <w:t xml:space="preserve"> with a recorded reason; C still needs correction or explicit exclusion. Resolving one defect does not resolve a separate impossible measurement.</w:t>
      </w:r>
    </w:p>
    <w:p>
      <w:pPr>
        <w:pStyle w:val="Heading3"/>
      </w:pPr>
      <w:r>
        <w:t>Repair a missing building block</w:t>
      </w:r>
    </w:p>
    <w:p>
      <w:pPr>
        <w:spacing w:line="336" w:lineRule="auto" w:after="180"/>
      </w:pPr>
      <w:r>
        <w:rPr>
          <w:b w:val="0"/>
        </w:rPr>
        <w:t xml:space="preserve">Review Python and Table Readiness (ai-4/4). Goal: Specify a table </w:t>
      </w:r>
      <w:r>
        <w:rPr>
          <w:b/>
        </w:rPr>
        <w:t>schema</w:t>
      </w:r>
      <w:r>
        <w:rPr>
          <w:b w:val="0"/>
        </w:rPr>
        <w:t xml:space="preserve">. Short practice: Why should the </w:t>
      </w:r>
      <w:r>
        <w:rPr>
          <w:b/>
        </w:rPr>
        <w:t>missing value</w:t>
      </w:r>
      <w:r>
        <w:rPr>
          <w:b w:val="0"/>
        </w:rPr>
        <w:t xml:space="preserve"> not silently become zero?</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Features, Labels, Targets (ai-4/2). Goal: Separate </w:t>
      </w:r>
      <w:r>
        <w:rPr>
          <w:b/>
        </w:rPr>
        <w:t>prediction</w:t>
      </w:r>
      <w:r>
        <w:rPr>
          <w:b w:val="0"/>
        </w:rPr>
        <w:t xml:space="preserve"> </w:t>
      </w:r>
      <w:r>
        <w:rPr>
          <w:b/>
        </w:rPr>
        <w:t>input</w:t>
      </w:r>
      <w:r>
        <w:rPr>
          <w:b w:val="0"/>
        </w:rPr>
        <w:t xml:space="preserve">s from observed targets. Short practice: Why can a historical table contain a field that is an invalid </w:t>
      </w:r>
      <w:r>
        <w:rPr>
          <w:b/>
        </w:rPr>
        <w:t>input</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Inspect Before Modeling graphic using its labels, deciding evidence and relevant limitation.</w:t>
      </w:r>
    </w:p>
    <w:p>
      <w:pPr>
        <w:pStyle w:val="Heading3"/>
      </w:pPr>
      <w:r>
        <w:t>01. Inspect Before Modeling: the case</w:t>
      </w:r>
    </w:p>
    <w:p>
      <w:r>
        <w:drawing>
          <wp:inline xmlns:a="http://schemas.openxmlformats.org/drawingml/2006/main" xmlns:pic="http://schemas.openxmlformats.org/drawingml/2006/picture">
            <wp:extent cx="5486400" cy="2990088"/>
            <wp:docPr id="22" name="Picture 22" descr="Spot a duplicate, an impossible value and a valid boundary before fitting. Supplied facts: Toy heights table: A=3, B=5, B=5, C=-2, D=0 cm. Each plant should have exactly one nonnegative height recor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5-01.png"/>
                    <pic:cNvPicPr/>
                  </pic:nvPicPr>
                  <pic:blipFill>
                    <a:blip r:embed="rId29"/>
                    <a:stretch>
                      <a:fillRect/>
                    </a:stretch>
                  </pic:blipFill>
                  <pic:spPr>
                    <a:xfrm>
                      <a:off x="0" y="0"/>
                      <a:ext cx="5486400" cy="2990088"/>
                    </a:xfrm>
                    <a:prstGeom prst="rect"/>
                  </pic:spPr>
                </pic:pic>
              </a:graphicData>
            </a:graphic>
          </wp:inline>
        </w:drawing>
      </w:r>
    </w:p>
    <w:p>
      <w:pPr>
        <w:spacing w:line="336" w:lineRule="auto" w:after="180"/>
      </w:pPr>
      <w:r>
        <w:rPr>
          <w:b w:val="0"/>
        </w:rPr>
        <w:t xml:space="preserve">Spot a </w:t>
      </w:r>
      <w:r>
        <w:rPr>
          <w:b/>
        </w:rPr>
        <w:t>duplicate</w:t>
      </w:r>
      <w:r>
        <w:rPr>
          <w:b w:val="0"/>
        </w:rPr>
        <w:t xml:space="preserve">, an impossible value and a valid boundary before </w:t>
      </w:r>
      <w:r>
        <w:rPr>
          <w:b/>
        </w:rPr>
        <w:t>fitting</w:t>
      </w:r>
      <w:r>
        <w:rPr>
          <w:b w:val="0"/>
        </w:rPr>
        <w:t>. Supplied facts: Toy heights table: A=3, B=5, B=5, C=-2, D=0 cm. Each plant should have exactly one nonnegative height record.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23" name="Picture 23" descr="Count rows: Five raw rows represent four distinct IDs; B is duplicated. → Check schema: C violates the nonnegative-height rule; D=0 is valid under this contract. → Flag before fitting: Flag duplicate B and invalid C. Do not count B twice or silently replace C."/>
            <wp:cNvGraphicFramePr>
              <a:graphicFrameLocks noChangeAspect="1"/>
            </wp:cNvGraphicFramePr>
            <a:graphic>
              <a:graphicData uri="http://schemas.openxmlformats.org/drawingml/2006/picture">
                <pic:pic>
                  <pic:nvPicPr>
                    <pic:cNvPr id="0" name="academy-story-ai-4-5-02.png"/>
                    <pic:cNvPicPr/>
                  </pic:nvPicPr>
                  <pic:blipFill>
                    <a:blip r:embed="rId30"/>
                    <a:stretch>
                      <a:fillRect/>
                    </a:stretch>
                  </pic:blipFill>
                  <pic:spPr>
                    <a:xfrm>
                      <a:off x="0" y="0"/>
                      <a:ext cx="5486400" cy="3182112"/>
                    </a:xfrm>
                    <a:prstGeom prst="rect"/>
                  </pic:spPr>
                </pic:pic>
              </a:graphicData>
            </a:graphic>
          </wp:inline>
        </w:drawing>
      </w:r>
    </w:p>
    <w:p>
      <w:pPr>
        <w:spacing w:line="336" w:lineRule="auto" w:after="180"/>
      </w:pPr>
      <w:r>
        <w:rPr>
          <w:b w:val="0"/>
        </w:rPr>
        <w:t xml:space="preserve">Count rows: Five raw rows represent four distinct IDs; B is </w:t>
      </w:r>
      <w:r>
        <w:rPr>
          <w:b/>
        </w:rPr>
        <w:t>duplicate</w:t>
      </w:r>
      <w:r>
        <w:rPr>
          <w:b w:val="0"/>
        </w:rPr>
        <w:t xml:space="preserve">d. → Check </w:t>
      </w:r>
      <w:r>
        <w:rPr>
          <w:b/>
        </w:rPr>
        <w:t>schema</w:t>
      </w:r>
      <w:r>
        <w:rPr>
          <w:b w:val="0"/>
        </w:rPr>
        <w:t xml:space="preserve">: C violates the nonnegative-height rule; D=0 is valid under this contract. → Flag before </w:t>
      </w:r>
      <w:r>
        <w:rPr>
          <w:b/>
        </w:rPr>
        <w:t>fitting</w:t>
      </w:r>
      <w:r>
        <w:rPr>
          <w:b w:val="0"/>
        </w:rPr>
        <w:t xml:space="preserve">: Flag </w:t>
      </w:r>
      <w:r>
        <w:rPr>
          <w:b/>
        </w:rPr>
        <w:t>duplicate</w:t>
      </w:r>
      <w:r>
        <w:rPr>
          <w:b w:val="0"/>
        </w:rPr>
        <w:t xml:space="preserve"> B and invalid C.</w:t>
      </w:r>
    </w:p>
    <w:p>
      <w:pPr>
        <w:spacing w:line="336" w:lineRule="auto" w:after="180"/>
      </w:pPr>
      <w:r>
        <w:rPr>
          <w:b w:val="0"/>
        </w:rPr>
        <w:t>Do not count B twice or silently replace C.</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Turn an observation into a documented action</w:t>
      </w:r>
    </w:p>
    <w:p>
      <w:r>
        <w:drawing>
          <wp:inline xmlns:a="http://schemas.openxmlformats.org/drawingml/2006/main" xmlns:pic="http://schemas.openxmlformats.org/drawingml/2006/picture">
            <wp:extent cx="5486400" cy="2834640"/>
            <wp:docPr id="24" name="Picture 24" descr="Turn an observation into a documented action. B appears twice | Identity needs review | Check export history. Two None values | 2 of 5 rows lack duration | Keep unknown explicit. C has minus 2 | Invalid elapsed duration | Check source and units"/>
            <wp:cNvGraphicFramePr>
              <a:graphicFrameLocks noChangeAspect="1"/>
            </wp:cNvGraphicFramePr>
            <a:graphic>
              <a:graphicData uri="http://schemas.openxmlformats.org/drawingml/2006/picture">
                <pic:pic>
                  <pic:nvPicPr>
                    <pic:cNvPr id="0" name="academy-story-ai-4-5-03.png"/>
                    <pic:cNvPicPr/>
                  </pic:nvPicPr>
                  <pic:blipFill>
                    <a:blip r:embed="rId31"/>
                    <a:stretch>
                      <a:fillRect/>
                    </a:stretch>
                  </pic:blipFill>
                  <pic:spPr>
                    <a:xfrm>
                      <a:off x="0" y="0"/>
                      <a:ext cx="5486400" cy="2834640"/>
                    </a:xfrm>
                    <a:prstGeom prst="rect"/>
                  </pic:spPr>
                </pic:pic>
              </a:graphicData>
            </a:graphic>
          </wp:inline>
        </w:drawing>
      </w:r>
    </w:p>
    <w:p>
      <w:pPr>
        <w:spacing w:line="336" w:lineRule="auto" w:after="180"/>
      </w:pPr>
      <w:r>
        <w:rPr>
          <w:b w:val="0"/>
        </w:rPr>
        <w:t xml:space="preserve">Turn an </w:t>
      </w:r>
      <w:r>
        <w:rPr>
          <w:b/>
        </w:rPr>
        <w:t>observation</w:t>
      </w:r>
      <w:r>
        <w:rPr>
          <w:b w:val="0"/>
        </w:rPr>
        <w:t xml:space="preserve"> into a documented action. B appears twice | Identity needs review | Check export history. Two None values | 2 of 5 rows lack duration | Keep unknown explicit.</w:t>
      </w:r>
    </w:p>
    <w:p>
      <w:pPr>
        <w:spacing w:line="336" w:lineRule="auto" w:after="180"/>
      </w:pPr>
      <w:r>
        <w:rPr>
          <w:b w:val="0"/>
        </w:rPr>
        <w:t>C has minus 2 | Invalid elapsed duration | Check source and units</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Flag duplicate B and invalid C. Do not count B twice or silently replace C. Changed condition: The teacher confirms B’s second row is an accidental duplicate. Expected result: Remove that duplicate with a recorded reason; C still needs correction or explicit exclusion. Reason: Resolving one defect does not resolve a separate impossible measurement."/>
            <wp:cNvGraphicFramePr>
              <a:graphicFrameLocks noChangeAspect="1"/>
            </wp:cNvGraphicFramePr>
            <a:graphic>
              <a:graphicData uri="http://schemas.openxmlformats.org/drawingml/2006/picture">
                <pic:pic>
                  <pic:nvPicPr>
                    <pic:cNvPr id="0" name="academy-story-ai-4-5-04.png"/>
                    <pic:cNvPicPr/>
                  </pic:nvPicPr>
                  <pic:blipFill>
                    <a:blip r:embed="rId32"/>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Flag </w:t>
      </w:r>
      <w:r>
        <w:rPr>
          <w:b/>
        </w:rPr>
        <w:t>duplicate</w:t>
      </w:r>
      <w:r>
        <w:rPr>
          <w:b w:val="0"/>
        </w:rPr>
        <w:t xml:space="preserve"> B and invalid C. Do not count B twice or silently replace C. Changed condition: The teacher confirms B’s second row is an accidental </w:t>
      </w:r>
      <w:r>
        <w:rPr>
          <w:b/>
        </w:rPr>
        <w:t>duplicate</w:t>
      </w:r>
      <w:r>
        <w:rPr>
          <w:b w:val="0"/>
        </w:rPr>
        <w:t>.</w:t>
      </w:r>
    </w:p>
    <w:p>
      <w:pPr>
        <w:spacing w:line="336" w:lineRule="auto" w:after="180"/>
      </w:pPr>
      <w:r>
        <w:rPr>
          <w:b w:val="0"/>
        </w:rPr>
        <w:t xml:space="preserve">Expected result: Remove that </w:t>
      </w:r>
      <w:r>
        <w:rPr>
          <w:b/>
        </w:rPr>
        <w:t>duplicate</w:t>
      </w:r>
      <w:r>
        <w:rPr>
          <w:b w:val="0"/>
        </w:rPr>
        <w:t xml:space="preserve"> with a recorded reason; C still needs correction or explicit exclusion. Reason: Resolving one defect does not resolve a separate impossible measurement.</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Flag duplicate B and invalid C. Do not count B twice or silently replace C. The arrows show which recorded input or intermediate result each decision uses. Explain the deciding step aloud before checking the changed case; pointing to the final answer alone does not show how it follows. Limit: A plausible nonnegative value can still be incorrectly measured; schema checks do not establish truth."/>
            <wp:cNvGraphicFramePr>
              <a:graphicFrameLocks noChangeAspect="1"/>
            </wp:cNvGraphicFramePr>
            <a:graphic>
              <a:graphicData uri="http://schemas.openxmlformats.org/drawingml/2006/picture">
                <pic:pic>
                  <pic:nvPicPr>
                    <pic:cNvPr id="0" name="academy-story-ai-4-5-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Flag </w:t>
      </w:r>
      <w:r>
        <w:rPr>
          <w:b/>
        </w:rPr>
        <w:t>duplicate</w:t>
      </w:r>
      <w:r>
        <w:rPr>
          <w:b w:val="0"/>
        </w:rPr>
        <w:t xml:space="preserve"> B and invalid C. Do not count B twice or silently replace C.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plausible nonnegative value can still be incorrectly measured; </w:t>
      </w:r>
      <w:r>
        <w:rPr>
          <w:b/>
        </w:rPr>
        <w:t>schema</w:t>
      </w:r>
      <w:r>
        <w:rPr>
          <w:b w:val="0"/>
        </w:rPr>
        <w:t xml:space="preserve"> checks do not establish truth.</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original information should the inspection log preserv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5-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original information should the inspection log preserve?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