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</w:t>
      </w:r>
    </w:p>
    <w:p>
      <w:pPr>
        <w:pStyle w:val="Title"/>
      </w:pPr>
      <w:r>
        <w:t>Architecture and data flow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Requirements and service boundaries.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architecture and data flow.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</w:t>
      </w:r>
      <w:r>
        <w:rPr>
          <w:b/>
        </w:rPr>
        <w:t>data flow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Requirements and service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architecture and </w:t>
      </w:r>
      <w:r>
        <w:rPr>
          <w:b/>
        </w:rPr>
        <w:t>data flow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Requirements and service boundaries.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architecture and </w:t>
      </w:r>
      <w:r>
        <w:rPr>
          <w:b/>
        </w:rPr>
        <w:t>data flow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Architecture and data flow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Architecture assigns responsibilities to </w:t>
      </w:r>
      <w:r>
        <w:rPr>
          <w:b/>
        </w:rPr>
        <w:t>component</w:t>
      </w:r>
      <w:r>
        <w:rPr>
          <w:b w:val="0"/>
        </w:rPr>
        <w:t>s and shows information crossing trust boundaries. A diagram should include failure paths.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Architecture and data flow. Connect each labelled input, deciding step and result.</w:t>
      </w:r>
    </w:p>
    <w:p>
      <w:pPr>
        <w:spacing w:line="336" w:lineRule="auto" w:after="180"/>
      </w:pPr>
      <w:r>
        <w:rPr>
          <w:b w:val="0"/>
        </w:rPr>
        <w:t>Trace request validator -&gt; role filter -&gt; source lookup -&gt; response validator -&gt; result. Sources enter as data, not control instructions. Reject invalid requests before any downstream lookup.</w:t>
      </w:r>
    </w:p>
    <w:p>
      <w:pPr>
        <w:pStyle w:val="Heading3"/>
      </w:pPr>
      <w:r>
        <w:t>Architecture and data flow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student request bypasses the role filter and sends teacher records directly to a generator.</w:t>
            </w:r>
          </w:p>
        </w:tc>
        <w:tc>
          <w:tcPr>
            <w:tcW w:type="dxa" w:w="3408"/>
          </w:tcPr>
          <w:p>
            <w:r>
              <w:t>Trace request validator -&gt; role filter -&gt; source lookup -&gt; response validator -&gt; result. Sources enter as data, not control instructions. Reject invalid requests before any downstream lookup.</w:t>
            </w:r>
          </w:p>
        </w:tc>
        <w:tc>
          <w:tcPr>
            <w:tcW w:type="dxa" w:w="3408"/>
          </w:tcPr>
          <w:p>
            <w:r>
              <w:t>The data path crosses the access boundary incorrectly. Move the role filter before source lookup/context construction; hiding a later citation is insufficient.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Architecture and data flow.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 student request bypasses the role filter and sends teacher records directly to a generator.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Disconnect retrieval from the application.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Return review status rather than inventing a time.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supported-answer path lacks its required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Architecture and data flow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A unit with a declared responsibility</w:t>
            </w:r>
          </w:p>
        </w:tc>
      </w:tr>
      <w:tr>
        <w:tc>
          <w:tcPr>
            <w:tcW w:type="dxa" w:w="5112"/>
          </w:tcPr>
          <w:p>
            <w:r>
              <w:t>Data flow</w:t>
            </w:r>
          </w:p>
        </w:tc>
        <w:tc>
          <w:tcPr>
            <w:tcW w:type="dxa" w:w="5112"/>
          </w:tcPr>
          <w:p>
            <w:r>
              <w:t>The path information takes through components</w:t>
            </w:r>
          </w:p>
        </w:tc>
      </w:tr>
      <w:tr>
        <w:tc>
          <w:tcPr>
            <w:tcW w:type="dxa" w:w="5112"/>
          </w:tcPr>
          <w:p>
            <w:r>
              <w:t>Trust boundary</w:t>
            </w:r>
          </w:p>
        </w:tc>
        <w:tc>
          <w:tcPr>
            <w:tcW w:type="dxa" w:w="5112"/>
          </w:tcPr>
          <w:p>
            <w:r>
              <w:t>A separation between differently authorised actors or data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Architecture and data flow, predict a step, then compare with its explanation.</w:t>
      </w:r>
    </w:p>
    <w:p>
      <w:pPr>
        <w:spacing w:line="336" w:lineRule="auto" w:after="180"/>
      </w:pPr>
      <w:r>
        <w:rPr>
          <w:b w:val="0"/>
        </w:rPr>
        <w:t>A student request bypasses the role filter and sends teacher records directly to a generator.</w:t>
      </w:r>
    </w:p>
    <w:p>
      <w:pPr>
        <w:spacing w:line="336" w:lineRule="auto" w:after="180"/>
      </w:pPr>
      <w:r>
        <w:rPr>
          <w:b w:val="0"/>
        </w:rPr>
        <w:t>The data path crosses the access boundary incorrectly. Move the role filter before source lookup/context construction; hiding a later citation is insufficient.</w:t>
      </w:r>
    </w:p>
    <w:p>
      <w:pPr>
        <w:pStyle w:val="Heading3"/>
      </w:pPr>
      <w:r>
        <w:t>Worked explanation · Architecture and data flow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Architecture and data flow</w:t>
      </w:r>
    </w:p>
    <w:p>
      <w:pPr>
        <w:spacing w:line="336" w:lineRule="auto" w:after="180"/>
      </w:pPr>
      <w:r>
        <w:rPr>
          <w:b w:val="0"/>
        </w:rPr>
        <w:t>Four boxes for a library reply. A learner asks when the map room closes. Follow the request through the service.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Approved schedule R says 17:30. The model may phrase facts but cannot replace them.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Architecture and data flow. Receive question: The interface forwards the map-room question.. Retrieve R: The application retrieves the approved time, 17:30.. Draft and check: A draft cites R and states 17:30; validation checks agreement before returning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Receive question</w:t>
            </w:r>
          </w:p>
        </w:tc>
        <w:tc>
          <w:tcPr>
            <w:tcW w:type="dxa" w:w="5112"/>
          </w:tcPr>
          <w:p>
            <w:r>
              <w:t>The interface forwards the map-room question.</w:t>
            </w:r>
          </w:p>
        </w:tc>
      </w:tr>
      <w:tr>
        <w:tc>
          <w:tcPr>
            <w:tcW w:type="dxa" w:w="5112"/>
          </w:tcPr>
          <w:p>
            <w:r>
              <w:t>2. Retrieve R</w:t>
            </w:r>
          </w:p>
        </w:tc>
        <w:tc>
          <w:tcPr>
            <w:tcW w:type="dxa" w:w="5112"/>
          </w:tcPr>
          <w:p>
            <w:r>
              <w:t>The application retrieves the approved time, 17:30.</w:t>
            </w:r>
          </w:p>
        </w:tc>
      </w:tr>
      <w:tr>
        <w:tc>
          <w:tcPr>
            <w:tcW w:type="dxa" w:w="5112"/>
          </w:tcPr>
          <w:p>
            <w:r>
              <w:t>3. Draft and check</w:t>
            </w:r>
          </w:p>
        </w:tc>
        <w:tc>
          <w:tcPr>
            <w:tcW w:type="dxa" w:w="5112"/>
          </w:tcPr>
          <w:p>
            <w:r>
              <w:t>A draft cites R and states 17:30; validation checks agreement before returning it.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architecture assigns responsibilities and carries data between </w:t>
      </w:r>
      <w:r>
        <w:rPr>
          <w:b/>
        </w:rPr>
        <w:t>component</w:t>
      </w:r>
      <w:r>
        <w:rPr>
          <w:b w:val="0"/>
        </w:rPr>
        <w:t xml:space="preserve">s. Retrieval provides </w:t>
      </w:r>
      <w:r>
        <w:rPr>
          <w:b/>
        </w:rPr>
        <w:t>evidence</w:t>
      </w:r>
      <w:r>
        <w:rPr>
          <w:b w:val="0"/>
        </w:rPr>
        <w:t>; drafting supplies wording.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drawing needs comparison with actual traces; it does not prove the implementation follows the arrows.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Label what moves along the library request, retrieval and drafting arrows. Where does 17:30 come from, and why must the service stop if the retrieval arrow is disconnected?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Disconnect retrieval from the application.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Architecture and data flow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component</w:t>
      </w:r>
      <w:r>
        <w:rPr>
          <w:b w:val="0"/>
        </w:rPr>
        <w:t xml:space="preserve"> diagram is a plan, not </w:t>
      </w:r>
      <w:r>
        <w:rPr>
          <w:b/>
        </w:rPr>
        <w:t>evidence</w:t>
      </w:r>
      <w:r>
        <w:rPr>
          <w:b w:val="0"/>
        </w:rPr>
        <w:t xml:space="preserve"> that the running implementation enforces its arrows.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component</w:t>
      </w:r>
      <w:r>
        <w:rPr>
          <w:b w:val="0"/>
        </w:rPr>
        <w:t xml:space="preserve"> diagram is a plan, not </w:t>
      </w:r>
      <w:r>
        <w:rPr>
          <w:b/>
        </w:rPr>
        <w:t>evidence</w:t>
      </w:r>
      <w:r>
        <w:rPr>
          <w:b w:val="0"/>
        </w:rPr>
        <w:t xml:space="preserve"> that the running implementation enforces its arrows.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Architecture and data flow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“Architecture and </w:t>
      </w:r>
      <w:r>
        <w:rPr>
          <w:b/>
        </w:rPr>
        <w:t>data flow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Architecture and </w:t>
      </w:r>
      <w:r>
        <w:rPr>
          <w:b/>
        </w:rPr>
        <w:t>data flow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Label what moves along the library request, retrieval and drafting arrows. Where does 17:30 come from, and why must the service stop if the retrieval arrow is disconnected?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Architecture and data flow.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 student request bypasses the role filter and sends teacher records directly to a generator.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Architecture and data flow.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component</w:t>
      </w:r>
      <w:r>
        <w:rPr>
          <w:b w:val="0"/>
        </w:rPr>
        <w:t xml:space="preserve"> diagram is a plan, not </w:t>
      </w:r>
      <w:r>
        <w:rPr>
          <w:b/>
        </w:rPr>
        <w:t>evidence</w:t>
      </w:r>
      <w:r>
        <w:rPr>
          <w:b w:val="0"/>
        </w:rPr>
        <w:t xml:space="preserve"> that the running implementation enforces its arrows.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architecture and </w:t>
      </w:r>
      <w:r>
        <w:rPr>
          <w:b/>
        </w:rPr>
        <w:t>data flow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</w:t>
      </w:r>
      <w:r>
        <w:rPr>
          <w:b/>
        </w:rPr>
        <w:t>data flow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Architecture and data flow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Architecture and data flow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student request bypasses the role filter and sends teacher records directly to a generator.</w:t>
            </w:r>
          </w:p>
        </w:tc>
        <w:tc>
          <w:tcPr>
            <w:tcW w:type="dxa" w:w="3408"/>
          </w:tcPr>
          <w:p>
            <w:r>
              <w:t>Trace request validator -&gt; role filter -&gt; source lookup -&gt; response validator -&gt; result. Sources enter as data, not control instructions. Reject invalid requests before any downstream lookup.</w:t>
            </w:r>
          </w:p>
        </w:tc>
        <w:tc>
          <w:tcPr>
            <w:tcW w:type="dxa" w:w="3408"/>
          </w:tcPr>
          <w:p>
            <w:r>
              <w:t>The data path crosses the access boundary incorrectly. Move the role filter before source lookup/context construction; hiding a later citation is insufficient.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is malformed, yet lookup runs and then a validator rejects </w:t>
      </w:r>
      <w:r>
        <w:rPr>
          <w:b/>
        </w:rPr>
        <w:t>output</w:t>
      </w:r>
      <w:r>
        <w:rPr>
          <w:b w:val="0"/>
        </w:rPr>
        <w:t>. Locate the first stage that should stop.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is malformed, yet lookup runs and then a validator rejects </w:t>
      </w:r>
      <w:r>
        <w:rPr>
          <w:b/>
        </w:rPr>
        <w:t>output</w:t>
      </w:r>
      <w:r>
        <w:rPr>
          <w:b w:val="0"/>
        </w:rPr>
        <w:t>. Locate the first stage that should stop.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Architecture and data flow,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Four boxes for a library reply. A learner asks when the map room closes. Follow the request through the service.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architecture and data flow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Architecture and data flow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</w:t>
      </w:r>
      <w:r>
        <w:rPr>
          <w:b/>
        </w:rPr>
        <w:t>data flow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Four boxes for a library reply. A learner asks when the map room closes. Follow the request through the service.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draft cites R and states 17:30; validation checks agreement before returning it.</w:t>
      </w:r>
    </w:p>
    <w:p>
      <w:pPr>
        <w:spacing w:line="336" w:lineRule="auto" w:after="180"/>
        <w:shd w:fill="F4F9FC"/>
      </w:pPr>
      <w:r>
        <w:rPr>
          <w:b w:val="0"/>
        </w:rPr>
        <w:t>1. Retrieve R</w:t>
      </w:r>
    </w:p>
    <w:p>
      <w:pPr>
        <w:spacing w:line="336" w:lineRule="auto" w:after="180"/>
        <w:shd w:fill="F4F9FC"/>
      </w:pPr>
      <w:r>
        <w:rPr>
          <w:b w:val="0"/>
        </w:rPr>
        <w:t>2. Draft and check</w:t>
      </w:r>
    </w:p>
    <w:p>
      <w:pPr>
        <w:spacing w:line="336" w:lineRule="auto" w:after="180"/>
        <w:shd w:fill="F4F9FC"/>
      </w:pPr>
      <w:r>
        <w:rPr>
          <w:b w:val="0"/>
        </w:rPr>
        <w:t>3. Receive question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Draft and check A draft cites R and states 17:30; validation checks agreement before returning it.</w:t>
      </w:r>
    </w:p>
    <w:p>
      <w:pPr>
        <w:spacing w:line="336" w:lineRule="auto" w:after="180"/>
        <w:shd w:fill="F1F6FC"/>
      </w:pPr>
      <w:r>
        <w:rPr>
          <w:b w:val="0"/>
        </w:rPr>
        <w:t xml:space="preserve">An architecture assigns responsibilities and carries data between </w:t>
      </w:r>
      <w:r>
        <w:rPr>
          <w:b/>
        </w:rPr>
        <w:t>component</w:t>
      </w:r>
      <w:r>
        <w:rPr>
          <w:b w:val="0"/>
        </w:rPr>
        <w:t xml:space="preserve">s. Retrieval provides </w:t>
      </w:r>
      <w:r>
        <w:rPr>
          <w:b/>
        </w:rPr>
        <w:t>evidence</w:t>
      </w:r>
      <w:r>
        <w:rPr>
          <w:b w:val="0"/>
        </w:rPr>
        <w:t>; drafting supplies wording.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Disconnect retrieval from the application.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Return review status rather than inventing a time.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Return review status rather than inventing a time. The supported-answer path lacks its required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Requirements and service boundaries (ai-6/1). Goal: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boundaries. Short practice: Split the museum visitor’s request into two operations.</w:t>
      </w:r>
    </w:p>
    <w:p>
      <w:pPr>
        <w:spacing w:line="336" w:lineRule="auto" w:after="180"/>
      </w:pPr>
      <w:r>
        <w:rPr>
          <w:b w:val="0"/>
        </w:rPr>
        <w:t>Which can the service perform for P, and what happens to each operation when Q has no approved card?.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Architecture and data flow graphic using its labels, deciding evidence and relevant limitation.</w:t>
      </w:r>
    </w:p>
    <w:p>
      <w:pPr>
        <w:pStyle w:val="Heading3"/>
      </w:pPr>
      <w:r>
        <w:t>01. Architecture and data flow: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Four boxes for a library reply. A learner asks when the map room closes. Follow the request through the service. Supplied facts: Approved schedule R says 17:30. The model may phrase facts but cannot replace th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Four boxes for a library reply. A learner asks when the map room closes. Follow the request through the service. Supplied facts: Approved schedule R says 17:30. The model may phrase facts but cannot replace them.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eive question: The interface forwards the map-room question. → Retrieve R: The application retrieves the approved time, 17:30. → Draft and check: A draft cites R and states 17:30; validation checks agreement before returning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Receive question: The interface forwards the map-room question. → Retrieve R: The application retrieves the approved time, 17:30. → Draft and check: A draft cites R and states 17:30; validation checks agreement before returning it.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Architecture and data flow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Architecture and data flow — evidence trace. A student request bypasses the role filter and sends teacher records directly to a generator. | Trace request validator -&gt; role filter -&gt; source lookup -&gt; response validator -&gt; result. Sources enter as data, not control instructions. Reject invalid requests before any downstream lookup. | The data path crosses the access boundary incorrectly. Move the role filter before source lookup/context construction; hiding a later citation is insuffici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Architecture and </w:t>
      </w:r>
      <w:r>
        <w:rPr>
          <w:b/>
        </w:rPr>
        <w:t>data flow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A student request bypasses the role filter and sends teacher records directly to a generator. | Trace request validator -&gt; role filter -&gt; source lookup -&gt; response validator -&gt; result.</w:t>
      </w:r>
    </w:p>
    <w:p>
      <w:pPr>
        <w:spacing w:line="336" w:lineRule="auto" w:after="180"/>
      </w:pPr>
      <w:r>
        <w:rPr>
          <w:b w:val="0"/>
        </w:rPr>
        <w:t>Sources enter as data, not control instructions. Reject invalid requests before any downstream lookup. | The data path crosses the access boundary incorrectly.</w:t>
      </w:r>
    </w:p>
    <w:p>
      <w:pPr>
        <w:spacing w:line="336" w:lineRule="auto" w:after="180"/>
      </w:pPr>
      <w:r>
        <w:rPr>
          <w:b w:val="0"/>
        </w:rPr>
        <w:t>Move the role filter before source lookup/context construction; hiding a later citation is insufficient.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 draft cites R and states 17:30; validation checks agreement before returning it. Changed condition: Disconnect retrieval from the application. Expected result: Return review status rather than inventing a time. Reason: The supported-answer path lacks its required evidence in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draft cites R and states 17:30; validation checks agreement before returning it. Changed condition: Disconnect retrieval from the application.</w:t>
      </w:r>
    </w:p>
    <w:p>
      <w:pPr>
        <w:spacing w:line="336" w:lineRule="auto" w:after="180"/>
      </w:pPr>
      <w:r>
        <w:rPr>
          <w:b w:val="0"/>
        </w:rPr>
        <w:t xml:space="preserve">Expected result: Return review status rather than inventing a time. Reason: The supported-answer path lacks its required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architecture assigns responsibilities and carries data between components. Retrieval provides evidence; drafting supplies wording. Limit: A drawing needs comparison with actual traces; it does not prove the implementation follows the arro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architecture assigns responsibilities and carries data between </w:t>
      </w:r>
      <w:r>
        <w:rPr>
          <w:b/>
        </w:rPr>
        <w:t>component</w:t>
      </w:r>
      <w:r>
        <w:rPr>
          <w:b w:val="0"/>
        </w:rPr>
        <w:t xml:space="preserve">s. Retrieval provides </w:t>
      </w:r>
      <w:r>
        <w:rPr>
          <w:b/>
        </w:rPr>
        <w:t>evidence</w:t>
      </w:r>
      <w:r>
        <w:rPr>
          <w:b w:val="0"/>
        </w:rPr>
        <w:t>; drafting supplies wording.</w:t>
      </w:r>
    </w:p>
    <w:p>
      <w:pPr>
        <w:spacing w:line="336" w:lineRule="auto" w:after="180"/>
      </w:pPr>
      <w:r>
        <w:rPr>
          <w:b w:val="0"/>
        </w:rPr>
        <w:t>Limit: A drawing needs comparison with actual traces; it does not prove the implementation follows the arrows.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Label what moves along the library request, retrieval and drafting arrows. Where does 17:30 come from, and why must the service stop if the retrieval arrow is disconnect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Label what moves along the library request, retrieval and drafting arrows.</w:t>
      </w:r>
    </w:p>
    <w:p>
      <w:pPr>
        <w:spacing w:line="336" w:lineRule="auto" w:after="180"/>
      </w:pPr>
      <w:r>
        <w:rPr>
          <w:b w:val="0"/>
        </w:rPr>
        <w:t>Where does 17:30 come from, and why must the service stop if the retrieval arrow is disconnected?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