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ai-6/23</w:t>
      </w:r>
    </w:p>
    <w:p>
      <w:pPr>
        <w:pStyle w:val="Title"/>
      </w:pPr>
      <w:r>
        <w:t>Deployment environments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Queues and asynchronous work.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deployment environments.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deployment </w:t>
      </w:r>
      <w:r>
        <w:rPr>
          <w:b/>
        </w:rPr>
        <w:t>environment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Queues and asynchronous work.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 retention and deletion.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External side effects and recovery.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deployment </w:t>
      </w:r>
      <w:r>
        <w:rPr>
          <w:b/>
        </w:rPr>
        <w:t>environment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Queues and asynchronous work.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deployment </w:t>
      </w:r>
      <w:r>
        <w:rPr>
          <w:b/>
        </w:rPr>
        <w:t>environment</w:t>
      </w:r>
      <w:r>
        <w:rPr>
          <w:b w:val="0"/>
        </w:rPr>
        <w:t>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Deployment environments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Development, staging and production are distinct </w:t>
      </w:r>
      <w:r>
        <w:rPr>
          <w:b/>
        </w:rPr>
        <w:t>environment</w:t>
      </w:r>
      <w:r>
        <w:rPr>
          <w:b w:val="0"/>
        </w:rPr>
        <w:t>s with explicit data and credential boundaries. Test configuration must not silently target production.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Deployment environments.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For the classroom mock ENV selects a separate fixture store and secret namespace. Validate allowed </w:t>
      </w:r>
      <w:r>
        <w:rPr>
          <w:b/>
        </w:rPr>
        <w:t>environment</w:t>
      </w:r>
      <w:r>
        <w:rPr>
          <w:b w:val="0"/>
        </w:rPr>
        <w:t xml:space="preserve"> names. A staging run cannot use production write credentials.</w:t>
      </w:r>
    </w:p>
    <w:p>
      <w:pPr>
        <w:pStyle w:val="Heading3"/>
      </w:pPr>
      <w:r>
        <w:t>Deployment environments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Staging configuration points to production storage while the interface displays staging.</w:t>
            </w:r>
          </w:p>
        </w:tc>
        <w:tc>
          <w:tcPr>
            <w:tcW w:type="dxa" w:w="3408"/>
          </w:tcPr>
          <w:p>
            <w:r>
              <w:t>For the classroom mock ENV selects a separate fixture store and secret namespace. Validate allowed environment names. A staging run cannot use production write credentials.</w:t>
            </w:r>
          </w:p>
        </w:tc>
        <w:tc>
          <w:tcPr>
            <w:tcW w:type="dxa" w:w="3408"/>
          </w:tcPr>
          <w:p>
            <w:r>
              <w:t>The label is misleading; block the run through configuration validation. A display badge is not an isolation boundary.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Deployment environments.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Staging configuration points to production storage while the interface displays staging.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Point staging at the production credential.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Stop the rehearsal because its separation boundary is breached.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Actual access matters more than the </w:t>
      </w:r>
      <w:r>
        <w:rPr>
          <w:b/>
        </w:rPr>
        <w:t>environment</w:t>
      </w:r>
      <w:r>
        <w:rPr>
          <w:b w:val="0"/>
        </w:rPr>
        <w:t xml:space="preserve"> label.</w:t>
      </w:r>
    </w:p>
    <w:p>
      <w:pPr>
        <w:pStyle w:val="Heading1"/>
      </w:pPr>
      <w:r>
        <w:t>05. Words that unlock the idea</w:t>
      </w:r>
    </w:p>
    <w:p>
      <w:r>
        <w:t>Use the vocabulary of Deployment environments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A declared deployment/configuration context</w:t>
            </w:r>
          </w:p>
        </w:tc>
      </w:tr>
      <w:tr>
        <w:tc>
          <w:tcPr>
            <w:tcW w:type="dxa" w:w="5112"/>
          </w:tcPr>
          <w:p>
            <w:r>
              <w:t>Isolation</w:t>
            </w:r>
          </w:p>
        </w:tc>
        <w:tc>
          <w:tcPr>
            <w:tcW w:type="dxa" w:w="5112"/>
          </w:tcPr>
          <w:p>
            <w:r>
              <w:t>Preventing unintended cross-context access</w:t>
            </w:r>
          </w:p>
        </w:tc>
      </w:tr>
      <w:tr>
        <w:tc>
          <w:tcPr>
            <w:tcW w:type="dxa" w:w="5112"/>
          </w:tcPr>
          <w:p>
            <w:r>
              <w:t>Configuration mapping</w:t>
            </w:r>
          </w:p>
        </w:tc>
        <w:tc>
          <w:tcPr>
            <w:tcW w:type="dxa" w:w="5112"/>
          </w:tcPr>
          <w:p>
            <w:r>
              <w:t>The relationship between environment and allowed resources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Deployment environments, predict a step, then compare with its explanation.</w:t>
      </w:r>
    </w:p>
    <w:p>
      <w:pPr>
        <w:spacing w:line="336" w:lineRule="auto" w:after="180"/>
      </w:pPr>
      <w:r>
        <w:rPr>
          <w:b w:val="0"/>
        </w:rPr>
        <w:t>Staging configuration points to production storage while the interface displays staging.</w:t>
      </w:r>
    </w:p>
    <w:p>
      <w:pPr>
        <w:spacing w:line="336" w:lineRule="auto" w:after="180"/>
      </w:pPr>
      <w:r>
        <w:rPr>
          <w:b w:val="0"/>
        </w:rPr>
        <w:t xml:space="preserve">The label is misleading; block the run through configuration validation. A display badge is not an </w:t>
      </w:r>
      <w:r>
        <w:rPr>
          <w:b/>
        </w:rPr>
        <w:t>isolation</w:t>
      </w:r>
      <w:r>
        <w:rPr>
          <w:b w:val="0"/>
        </w:rPr>
        <w:t xml:space="preserve"> boundary.</w:t>
      </w:r>
    </w:p>
    <w:p>
      <w:pPr>
        <w:pStyle w:val="Heading3"/>
      </w:pPr>
      <w:r>
        <w:t>Worked explanation · Deployment environments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Deployment environments</w:t>
      </w:r>
    </w:p>
    <w:p>
      <w:pPr>
        <w:spacing w:line="336" w:lineRule="auto" w:after="180"/>
      </w:pPr>
      <w:r>
        <w:rPr>
          <w:b w:val="0"/>
        </w:rPr>
        <w:t>Separate rehearsal and live service. Staging rehearses a new answer version with fictional records; production serves approved school records.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Staging card names trial room Z; production card names room A. Credentials and stores are separate.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Deployment environments. Use staging data: The rehearsal reads fictional room Z.. Check actual connection: Staging credentials must not reach production storage.. Review evidence: A passing rehearsal supports release review, not automatic promo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Use staging data</w:t>
            </w:r>
          </w:p>
        </w:tc>
        <w:tc>
          <w:tcPr>
            <w:tcW w:type="dxa" w:w="5112"/>
          </w:tcPr>
          <w:p>
            <w:r>
              <w:t>The rehearsal reads fictional room Z.</w:t>
            </w:r>
          </w:p>
        </w:tc>
      </w:tr>
      <w:tr>
        <w:tc>
          <w:tcPr>
            <w:tcW w:type="dxa" w:w="5112"/>
          </w:tcPr>
          <w:p>
            <w:r>
              <w:t>2. Check actual connection</w:t>
            </w:r>
          </w:p>
        </w:tc>
        <w:tc>
          <w:tcPr>
            <w:tcW w:type="dxa" w:w="5112"/>
          </w:tcPr>
          <w:p>
            <w:r>
              <w:t>Staging credentials must not reach production storage.</w:t>
            </w:r>
          </w:p>
        </w:tc>
      </w:tr>
      <w:tr>
        <w:tc>
          <w:tcPr>
            <w:tcW w:type="dxa" w:w="5112"/>
          </w:tcPr>
          <w:p>
            <w:r>
              <w:t>3. Review evidence</w:t>
            </w:r>
          </w:p>
        </w:tc>
        <w:tc>
          <w:tcPr>
            <w:tcW w:type="dxa" w:w="5112"/>
          </w:tcPr>
          <w:p>
            <w:r>
              <w:t>A passing rehearsal supports release review, not automatic promotion.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</w:t>
      </w:r>
      <w:r>
        <w:rPr>
          <w:b/>
        </w:rPr>
        <w:t>environment</w:t>
      </w:r>
      <w:r>
        <w:rPr>
          <w:b w:val="0"/>
        </w:rPr>
        <w:t xml:space="preserve"> includes code, configuration, permissions and data. A staging label alone cannot create separation.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Fictional fixtures can miss live edge cases; use approved privacy-safe representative test conditions too.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Identify the staging data and credential boundary. 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Point staging at the production credential.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Deployment environments claim and explain a repair using the supplied evidence.</w:t>
      </w:r>
    </w:p>
    <w:p>
      <w:pPr>
        <w:spacing w:line="336" w:lineRule="auto" w:after="180"/>
      </w:pPr>
      <w:r>
        <w:rPr>
          <w:b w:val="0"/>
        </w:rPr>
        <w:t>Passing staging tests does not prove production limits or operational conditions are identical.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Passing staging tests does not prove production limits or operational conditions are identical.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Deployment environments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“Deployment </w:t>
      </w:r>
      <w:r>
        <w:rPr>
          <w:b/>
        </w:rPr>
        <w:t>environment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Deployment </w:t>
      </w:r>
      <w:r>
        <w:rPr>
          <w:b/>
        </w:rPr>
        <w:t>environment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Identify the staging data and credential boundary. 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Deployment environments.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Staging configuration points to production storage while the interface displays staging.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Deployment environments.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Passing staging tests does not prove production limits or operational conditions are identical.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deployment </w:t>
      </w:r>
      <w:r>
        <w:rPr>
          <w:b/>
        </w:rPr>
        <w:t>environment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deployment </w:t>
      </w:r>
      <w:r>
        <w:rPr>
          <w:b/>
        </w:rPr>
        <w:t>environment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Deployment environments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Deployment environments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Staging configuration points to production storage while the interface displays staging.</w:t>
            </w:r>
          </w:p>
        </w:tc>
        <w:tc>
          <w:tcPr>
            <w:tcW w:type="dxa" w:w="3408"/>
          </w:tcPr>
          <w:p>
            <w:r>
              <w:t>For the classroom mock ENV selects a separate fixture store and secret namespace. Validate allowed environment names. A staging run cannot use production write credentials.</w:t>
            </w:r>
          </w:p>
        </w:tc>
        <w:tc>
          <w:tcPr>
            <w:tcW w:type="dxa" w:w="3408"/>
          </w:tcPr>
          <w:p>
            <w:r>
              <w:t>The label is misleading; block the run through configuration validation. A display badge is not an isolation boundary.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Development uses fake records but a production token. What boundary is violated?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Development uses fake records but a production token. What boundary is violated?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Deployment environments,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Separate rehearsal and live service. Staging rehearses a new answer version with fictional records; production serves approved school records.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deployment environments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Deployment environments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deployment </w:t>
      </w:r>
      <w:r>
        <w:rPr>
          <w:b/>
        </w:rPr>
        <w:t>environment</w:t>
      </w:r>
      <w:r>
        <w:rPr>
          <w:b w:val="0"/>
        </w:rPr>
        <w:t>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Separate rehearsal and live service. Staging rehearses a new answer version with fictional records; production serves approved school records.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passing rehearsal supports release review, not automatic promotion.</w:t>
      </w:r>
    </w:p>
    <w:p>
      <w:pPr>
        <w:spacing w:line="336" w:lineRule="auto" w:after="180"/>
        <w:shd w:fill="F4F9FC"/>
      </w:pPr>
      <w:r>
        <w:rPr>
          <w:b w:val="0"/>
        </w:rPr>
        <w:t>1. Use staging data</w:t>
      </w:r>
    </w:p>
    <w:p>
      <w:pPr>
        <w:spacing w:line="336" w:lineRule="auto" w:after="180"/>
        <w:shd w:fill="F4F9FC"/>
      </w:pPr>
      <w:r>
        <w:rPr>
          <w:b w:val="0"/>
        </w:rPr>
        <w:t>2. Check actual connection</w:t>
      </w:r>
    </w:p>
    <w:p>
      <w:pPr>
        <w:spacing w:line="336" w:lineRule="auto" w:after="180"/>
        <w:shd w:fill="F4F9FC"/>
      </w:pPr>
      <w:r>
        <w:rPr>
          <w:b w:val="0"/>
        </w:rPr>
        <w:t xml:space="preserve">3. Review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Review </w:t>
      </w:r>
      <w:r>
        <w:rPr>
          <w:b/>
        </w:rPr>
        <w:t>evidence</w:t>
      </w:r>
      <w:r>
        <w:rPr>
          <w:b w:val="0"/>
        </w:rPr>
        <w:t xml:space="preserve"> A passing rehearsal supports release review, not automatic promotion. An </w:t>
      </w:r>
      <w:r>
        <w:rPr>
          <w:b/>
        </w:rPr>
        <w:t>environment</w:t>
      </w:r>
      <w:r>
        <w:rPr>
          <w:b w:val="0"/>
        </w:rPr>
        <w:t xml:space="preserve"> includes code, configuration, permissions and data.</w:t>
      </w:r>
    </w:p>
    <w:p>
      <w:pPr>
        <w:spacing w:line="336" w:lineRule="auto" w:after="180"/>
        <w:shd w:fill="F1F6FC"/>
      </w:pPr>
      <w:r>
        <w:rPr>
          <w:b w:val="0"/>
        </w:rPr>
        <w:t>A staging label alone cannot create separation.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Point staging at the production credential.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Stop the rehearsal because its separation boundary is breached.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Stop the rehearsal because its separation boundary is breached. Actual access matters more than the </w:t>
      </w:r>
      <w:r>
        <w:rPr>
          <w:b/>
        </w:rPr>
        <w:t>environment</w:t>
      </w:r>
      <w:r>
        <w:rPr>
          <w:b w:val="0"/>
        </w:rPr>
        <w:t xml:space="preserve"> label.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Queues and asynchronous work (ai-6/22). Goal: Explain the </w:t>
      </w:r>
      <w:r>
        <w:rPr>
          <w:b/>
        </w:rPr>
        <w:t>mechanism</w:t>
      </w:r>
      <w:r>
        <w:rPr>
          <w:b w:val="0"/>
        </w:rPr>
        <w:t xml:space="preserve"> and terminology of queues and asynchronous work. Short practice: Explain what the queued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 retention and deletion (ai-6/20).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Apply the seven-day boundary to T1 and T2.</w:t>
      </w:r>
    </w:p>
    <w:p>
      <w:pPr>
        <w:spacing w:line="336" w:lineRule="auto" w:after="180"/>
      </w:pPr>
      <w:r>
        <w:rPr>
          <w:b w:val="0"/>
        </w:rPr>
        <w:t>How many T2 locations need verification, and may deletion be called complete if its backup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External side effects and recovery (ai-6/17). Goal: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 Short practice: Distinguish a missing printer acknowledgement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Deployment environments graphic using its labels, deciding evidence and relevant limitation.</w:t>
      </w:r>
    </w:p>
    <w:p>
      <w:pPr>
        <w:pStyle w:val="Heading3"/>
      </w:pPr>
      <w:r>
        <w:t>01. Deployment environments: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Separate rehearsal and live service. Staging rehearses a new answer version with fictional records; production serves approved school records. Supplied facts: Staging card names trial room Z; production card names room A. Credentials and stores are sepa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Separate rehearsal and live service. Staging rehearses a new answer version with fictional records; production serves approved school records. Supplied facts: Staging card names trial room Z; production card names room A.</w:t>
      </w:r>
    </w:p>
    <w:p>
      <w:pPr>
        <w:spacing w:line="336" w:lineRule="auto" w:after="180"/>
      </w:pPr>
      <w:r>
        <w:rPr>
          <w:b w:val="0"/>
        </w:rPr>
        <w:t>Credentials and stores are separate.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Use staging data: The rehearsal reads fictional room Z. → Check actual connection: Staging credentials must not reach production storage. → Review evidence: A passing rehearsal supports release review, not automatic promo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staging data: The rehearsal reads fictional room Z. → Check actual connection: Staging credentials must not reach production storage. → Review </w:t>
      </w:r>
      <w:r>
        <w:rPr>
          <w:b/>
        </w:rPr>
        <w:t>evidence</w:t>
      </w:r>
      <w:r>
        <w:rPr>
          <w:b w:val="0"/>
        </w:rPr>
        <w:t>: A passing rehearsal supports release review, not automatic promotion.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Deployment environments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Deployment environments — evidence trace. Staging configuration points to production storage while the interface displays staging. | For the classroom mock ENV selects a separate fixture store and secret namespace. Validate allowed environment names. A staging run cannot use production write credentials. | The label is misleading; block the run through configuration validation. A display badge is not an isolation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Deployment </w:t>
      </w:r>
      <w:r>
        <w:rPr>
          <w:b/>
        </w:rPr>
        <w:t>environment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 Staging configuration points to production storage while the interface displays staging. | For the classroom mock ENV selects a separate fixture store and secret namespace.</w:t>
      </w:r>
    </w:p>
    <w:p>
      <w:pPr>
        <w:spacing w:line="336" w:lineRule="auto" w:after="180"/>
      </w:pPr>
      <w:r>
        <w:rPr>
          <w:b w:val="0"/>
        </w:rPr>
        <w:t xml:space="preserve">Validate allowed </w:t>
      </w:r>
      <w:r>
        <w:rPr>
          <w:b/>
        </w:rPr>
        <w:t>environment</w:t>
      </w:r>
      <w:r>
        <w:rPr>
          <w:b w:val="0"/>
        </w:rPr>
        <w:t xml:space="preserve"> names. A staging run cannot use production write credentials. | The label is misleading; block the run through configuration validation. A display badge is not an </w:t>
      </w:r>
      <w:r>
        <w:rPr>
          <w:b/>
        </w:rPr>
        <w:t>isolation</w:t>
      </w:r>
      <w:r>
        <w:rPr>
          <w:b w:val="0"/>
        </w:rPr>
        <w:t xml:space="preserve"> boundary.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 passing rehearsal supports release review, not automatic promotion. Changed condition: Point staging at the production credential. Expected result: Stop the rehearsal because its separation boundary is breached. Reason: Actual access matters more than the environment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passing rehearsal supports release review, not automatic promotion. Changed condition: Point staging at the production credential.</w:t>
      </w:r>
    </w:p>
    <w:p>
      <w:pPr>
        <w:spacing w:line="336" w:lineRule="auto" w:after="180"/>
      </w:pPr>
      <w:r>
        <w:rPr>
          <w:b w:val="0"/>
        </w:rPr>
        <w:t xml:space="preserve">Expected result: Stop the rehearsal because its separation boundary is breached. Reason: Actual access matters more than the </w:t>
      </w:r>
      <w:r>
        <w:rPr>
          <w:b/>
        </w:rPr>
        <w:t>environment</w:t>
      </w:r>
      <w:r>
        <w:rPr>
          <w:b w:val="0"/>
        </w:rPr>
        <w:t xml:space="preserve"> label.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environment includes code, configuration, permissions and data. A staging label alone cannot create separation. Limit: Fictional fixtures can miss live edge cases; use approved privacy-safe representative test conditions to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environment</w:t>
      </w:r>
      <w:r>
        <w:rPr>
          <w:b w:val="0"/>
        </w:rPr>
        <w:t xml:space="preserve"> includes code, configuration, permissions and data. A staging label alone cannot create separation.</w:t>
      </w:r>
    </w:p>
    <w:p>
      <w:pPr>
        <w:spacing w:line="336" w:lineRule="auto" w:after="180"/>
      </w:pPr>
      <w:r>
        <w:rPr>
          <w:b w:val="0"/>
        </w:rPr>
        <w:t>Limit: Fictional fixtures can miss live edge cases; use approved privacy-safe representative test conditions too.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Identify the staging data and credential boundary. Why must the rehearsal stop if its credential reaches production even though the process is labelled stag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staging data and credential boundary.</w:t>
      </w:r>
    </w:p>
    <w:p>
      <w:pPr>
        <w:spacing w:line="336" w:lineRule="auto" w:after="180"/>
      </w:pPr>
      <w:r>
        <w:rPr>
          <w:b w:val="0"/>
        </w:rPr>
        <w:t xml:space="preserve">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