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ai-1/8</w:t>
      </w:r>
    </w:p>
    <w:p>
      <w:pPr>
        <w:pStyle w:val="Title"/>
      </w:pPr>
      <w:r>
        <w:t>Features: Useful Clues</w:t>
      </w:r>
    </w:p>
    <w:p>
      <w:r>
        <w:t>Project: Helpful Classroom Sorter</w:t>
      </w:r>
    </w:p>
    <w:p>
      <w:pPr>
        <w:pStyle w:val="Heading1"/>
      </w:pPr>
      <w:r>
        <w:t>01. Features: Useful Clues</w:t>
      </w:r>
    </w:p>
    <w:p>
      <w:r>
        <w:t>Prepare Features: Useful Clues: check the target, prerequisites, resources and adaptable teaching schedule.</w:t>
      </w:r>
    </w:p>
    <w:p>
      <w:pPr>
        <w:pStyle w:val="Heading3"/>
      </w:pPr>
      <w:r>
        <w:t>Teach the learning cycle</w:t>
      </w:r>
    </w:p>
    <w:p>
      <w:pPr>
        <w:spacing w:line="336" w:lineRule="auto" w:after="180"/>
      </w:pPr>
      <w:r>
        <w:rPr>
          <w:b w:val="0"/>
        </w:rPr>
        <w:t>Primary target: Choose recorded properties that preserve distinctions needed for a stated task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ai-1/8, ai-2/9. Reuse a familiar case for recall or modelling; verify that the case used to assess transfer has not already received feedback.</w:t>
      </w:r>
    </w:p>
    <w:p>
      <w:pPr>
        <w:pStyle w:val="Heading3"/>
      </w:pPr>
      <w:r>
        <w:t>Retrieval answer guidance</w:t>
      </w:r>
    </w:p>
    <w:p>
      <w:pPr>
        <w:pStyle w:val="Heading3"/>
      </w:pPr>
      <w:r>
        <w:t>Categories and Labels</w:t>
      </w:r>
    </w:p>
    <w:p>
      <w:pPr>
        <w:spacing w:line="336" w:lineRule="auto" w:after="180"/>
      </w:pPr>
      <w:r>
        <w:rPr>
          <w:b w:val="0"/>
        </w:rPr>
        <w:t>Without opening the old lesson, explain one key idea from Categories and Labels. Give an example and a mistake that the idea helps you avoid.</w:t>
      </w:r>
    </w:p>
    <w:p>
      <w:pPr>
        <w:spacing w:line="336" w:lineRule="auto" w:after="180"/>
      </w:pPr>
      <w:r>
        <w:rPr>
          <w:b w:val="0"/>
        </w:rPr>
        <w:t xml:space="preserve">Look for: Apply a category definition using explicit </w:t>
      </w:r>
      <w:r>
        <w:rPr>
          <w:b/>
        </w:rPr>
        <w:t>evidence</w:t>
      </w:r>
      <w:r>
        <w:rPr>
          <w:b w:val="0"/>
        </w:rPr>
        <w:t xml:space="preserve"> and boundary rules</w:t>
      </w:r>
    </w:p>
    <w:p>
      <w:pPr>
        <w:spacing w:line="336" w:lineRule="auto" w:after="180"/>
      </w:pPr>
      <w:r>
        <w:rPr>
          <w:b w:val="0"/>
        </w:rPr>
        <w:t>Reference example, not the only acceptable wording: In order: ready because both known fields pass; revise because 31 exceeds 30; review because the known day passes but the room is unknown; revise because the known day failure has priority over the unknown room.</w:t>
      </w:r>
    </w:p>
    <w:p>
      <w:pPr>
        <w:spacing w:line="336" w:lineRule="auto" w:after="180"/>
      </w:pPr>
      <w:r>
        <w:rPr>
          <w:b w:val="0"/>
        </w:rPr>
        <w:t>Equality at 30 is accepted.</w:t>
      </w:r>
    </w:p>
    <w:p>
      <w:pPr>
        <w:pStyle w:val="Heading3"/>
      </w:pPr>
      <w:r>
        <w:t>Pictures Become Numbers</w:t>
      </w:r>
    </w:p>
    <w:p>
      <w:pPr>
        <w:spacing w:line="336" w:lineRule="auto" w:after="180"/>
      </w:pPr>
      <w:r>
        <w:rPr>
          <w:b w:val="0"/>
        </w:rPr>
        <w:t>Without opening the old lesson, explain one key idea from Pictures Become Numbers. Give an example and a mistake that the idea helps you avoid.</w:t>
      </w:r>
    </w:p>
    <w:p>
      <w:pPr>
        <w:spacing w:line="336" w:lineRule="auto" w:after="180"/>
      </w:pPr>
      <w:r>
        <w:rPr>
          <w:b w:val="0"/>
        </w:rPr>
        <w:t>Look for: Encode and reconstruct a small image using an explicit grid convention</w:t>
      </w:r>
    </w:p>
    <w:p>
      <w:pPr>
        <w:spacing w:line="336" w:lineRule="auto" w:after="180"/>
      </w:pPr>
      <w:r>
        <w:rPr>
          <w:b w:val="0"/>
        </w:rPr>
        <w:t>Reference example, not the only acceptable wording: The upper row has black, white, black; the lower row has white, black, white. Reading back gives the supplied two rows.</w:t>
      </w:r>
    </w:p>
    <w:p>
      <w:pPr>
        <w:spacing w:line="336" w:lineRule="auto" w:after="180"/>
      </w:pPr>
      <w:r>
        <w:rPr>
          <w:b w:val="0"/>
        </w:rPr>
        <w:t>There are three black pixels among six total positions.</w:t>
      </w:r>
    </w:p>
    <w:p>
      <w:pPr>
        <w:pStyle w:val="Heading3"/>
      </w:pPr>
      <w:r>
        <w:t>Input, Process, Output</w:t>
      </w:r>
    </w:p>
    <w:p>
      <w:pPr>
        <w:spacing w:line="336" w:lineRule="auto" w:after="180"/>
      </w:pPr>
      <w:r>
        <w:rPr>
          <w:b w:val="0"/>
        </w:rPr>
        <w:t xml:space="preserve">Without opening the old lesson, explain one key idea from </w:t>
      </w:r>
      <w:r>
        <w:rPr>
          <w:b/>
        </w:rPr>
        <w:t>Input</w:t>
      </w:r>
      <w:r>
        <w:rPr>
          <w:b w:val="0"/>
        </w:rPr>
        <w:t xml:space="preserve">, </w:t>
      </w:r>
      <w:r>
        <w:rPr>
          <w:b/>
        </w:rPr>
        <w:t>Process</w:t>
      </w:r>
      <w:r>
        <w:rPr>
          <w:b w:val="0"/>
        </w:rPr>
        <w:t xml:space="preserve">, </w:t>
      </w:r>
      <w:r>
        <w:rPr>
          <w:b/>
        </w:rPr>
        <w:t>Output</w:t>
      </w:r>
      <w:r>
        <w:rPr>
          <w:b w:val="0"/>
        </w:rPr>
        <w:t>. Give an example and a mistake that the idea helps you avoid.</w:t>
      </w:r>
    </w:p>
    <w:p>
      <w:pPr>
        <w:spacing w:line="336" w:lineRule="auto" w:after="180"/>
      </w:pPr>
      <w:r>
        <w:rPr>
          <w:b w:val="0"/>
        </w:rPr>
        <w:t>Look for: Trace information through a system without confusing information with a physical action</w:t>
      </w:r>
    </w:p>
    <w:p>
      <w:pPr>
        <w:spacing w:line="336" w:lineRule="auto" w:after="180"/>
      </w:pPr>
      <w:r>
        <w:rPr>
          <w:b w:val="0"/>
        </w:rPr>
        <w:t xml:space="preserve">Reference example, not the only acceptable wording: </w:t>
      </w:r>
      <w:r>
        <w:rPr>
          <w:b/>
        </w:rPr>
        <w:t>Input</w:t>
      </w:r>
      <w:r>
        <w:rPr>
          <w:b w:val="0"/>
        </w:rPr>
        <w:t xml:space="preserve"> includes both request fields and all three catalogue records. The </w:t>
      </w:r>
      <w:r>
        <w:rPr>
          <w:b/>
        </w:rPr>
        <w:t>process</w:t>
      </w:r>
      <w:r>
        <w:rPr>
          <w:b w:val="0"/>
        </w:rPr>
        <w:t xml:space="preserve"> checks science AND pages&lt;=120.</w:t>
      </w:r>
    </w:p>
    <w:p>
      <w:pPr>
        <w:spacing w:line="336" w:lineRule="auto" w:after="180"/>
      </w:pPr>
      <w:r>
        <w:rPr>
          <w:b/>
        </w:rPr>
        <w:t>Output</w:t>
      </w:r>
      <w:r>
        <w:rPr>
          <w:b w:val="0"/>
        </w:rPr>
        <w:t xml:space="preserve"> contains A only; B fails the length condition and C fails the genre condition. Listing A does not establish that a copy was reserved.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dataset contains only small smooth leaves and large toothed leaves. A model separates them by size. Design two fresh examples that distinguish a size shortcut from an edge-based rule.</w:t>
      </w:r>
    </w:p>
    <w:p>
      <w:pPr>
        <w:pStyle w:val="Heading3"/>
      </w:pPr>
      <w:r>
        <w:t>Concept to explain</w:t>
      </w:r>
    </w:p>
    <w:p>
      <w:pPr>
        <w:spacing w:line="336" w:lineRule="auto" w:after="180"/>
      </w:pPr>
      <w:r>
        <w:rPr>
          <w:b w:val="0"/>
        </w:rPr>
        <w:t>Some observable clues help a decision more than others.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w:t>
            </w:r>
          </w:p>
        </w:tc>
        <w:tc>
          <w:tcPr>
            <w:tcW w:type="dxa" w:w="5112"/>
          </w:tcPr>
          <w:p>
            <w:r>
              <w:t>represented clue used in a decision</w:t>
            </w:r>
          </w:p>
        </w:tc>
      </w:tr>
      <w:tr>
        <w:tc>
          <w:tcPr>
            <w:tcW w:type="dxa" w:w="5112"/>
          </w:tcPr>
          <w:p>
            <w:r>
              <w:t>relevant</w:t>
            </w:r>
          </w:p>
        </w:tc>
        <w:tc>
          <w:tcPr>
            <w:tcW w:type="dxa" w:w="5112"/>
          </w:tcPr>
          <w:p>
            <w:r>
              <w:t>connected to the task goal</w:t>
            </w:r>
          </w:p>
        </w:tc>
      </w:tr>
      <w:tr>
        <w:tc>
          <w:tcPr>
            <w:tcW w:type="dxa" w:w="5112"/>
          </w:tcPr>
          <w:p>
            <w:r>
              <w:t>distraction</w:t>
            </w:r>
          </w:p>
        </w:tc>
        <w:tc>
          <w:tcPr>
            <w:tcW w:type="dxa" w:w="5112"/>
          </w:tcPr>
          <w:p>
            <w:r>
              <w:t>available clue that should not drive the decision</w:t>
            </w:r>
          </w:p>
        </w:tc>
      </w:tr>
      <w:tr>
        <w:tc>
          <w:tcPr>
            <w:tcW w:type="dxa" w:w="5112"/>
          </w:tcPr>
          <w:p>
            <w:r>
              <w:t>spurious clue</w:t>
            </w:r>
          </w:p>
        </w:tc>
        <w:tc>
          <w:tcPr>
            <w:tcW w:type="dxa" w:w="5112"/>
          </w:tcPr>
          <w:p>
            <w:r>
              <w:t>accidental pattern that may fail later</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Students investigate representation before </w:t>
      </w:r>
      <w:r>
        <w:rPr>
          <w:b/>
        </w:rPr>
        <w:t>fitting</w:t>
      </w:r>
      <w:r>
        <w:rPr>
          <w:b w:val="0"/>
        </w:rPr>
        <w:t xml:space="preserve"> a model. Keep the paper rule explicit: positive known measurements, fixed orientation, no thickness in the card task, and both boundaries inclusive.</w:t>
      </w:r>
    </w:p>
    <w:p>
      <w:pPr>
        <w:spacing w:line="336" w:lineRule="auto" w:after="180"/>
      </w:pPr>
      <w:r>
        <w:rPr>
          <w:b w:val="0"/>
        </w:rPr>
        <w:t xml:space="preserve">Length and width suffice for that limited rule. A collision between </w:t>
      </w:r>
      <w:r>
        <w:rPr>
          <w:b/>
        </w:rPr>
        <w:t>feature record</w:t>
      </w:r>
      <w:r>
        <w:rPr>
          <w:b w:val="0"/>
        </w:rPr>
        <w:t xml:space="preserve">s with different correct labels demonstrates lost information; it does not prove that every task needs these same </w:t>
      </w:r>
      <w:r>
        <w:rPr>
          <w:b/>
        </w:rPr>
        <w:t>input</w:t>
      </w:r>
      <w:r>
        <w:rPr>
          <w:b w:val="0"/>
        </w:rPr>
        <w:t>s.</w:t>
      </w:r>
    </w:p>
    <w:p>
      <w:pPr>
        <w:spacing w:line="336" w:lineRule="auto" w:after="180"/>
      </w:pPr>
      <w:r>
        <w:rPr>
          <w:b w:val="0"/>
        </w:rPr>
        <w:t xml:space="preserve">Explain </w:t>
      </w:r>
      <w:r>
        <w:rPr>
          <w:b/>
        </w:rPr>
        <w:t>leakage</w:t>
      </w:r>
      <w:r>
        <w:rPr>
          <w:b w:val="0"/>
        </w:rPr>
        <w:t xml:space="preserve"> through timing and the copied sticker, without requiring model </w:t>
      </w:r>
      <w:r>
        <w:rPr>
          <w:b/>
        </w:rPr>
        <w:t>training</w:t>
      </w:r>
      <w:r>
        <w:rPr>
          <w:b w:val="0"/>
        </w:rPr>
        <w:t xml:space="preserve"> or statistics.</w:t>
      </w:r>
    </w:p>
    <w:p>
      <w:pPr>
        <w:pStyle w:val="Heading3"/>
      </w:pPr>
      <w:r>
        <w:t>Readiness answer</w:t>
      </w:r>
    </w:p>
    <w:p>
      <w:pPr>
        <w:spacing w:line="336" w:lineRule="auto" w:after="180"/>
      </w:pPr>
      <w:r>
        <w:rPr>
          <w:b w:val="0"/>
        </w:rPr>
        <w:t>Check the card fields against the same explicit policy and version. Agreement alone can preserve a shared mistake; it does not prove that an event exists or has permission.</w:t>
      </w:r>
    </w:p>
    <w:p>
      <w:pPr>
        <w:spacing w:line="336" w:lineRule="auto" w:after="180"/>
      </w:pPr>
      <w:r>
        <w:rPr>
          <w:b w:val="0"/>
        </w:rPr>
        <w:t>Four cards matching the worked table, with dimensions, colour and identifying letters written as text</w:t>
      </w:r>
    </w:p>
    <w:p>
      <w:pPr>
        <w:spacing w:line="336" w:lineRule="auto" w:after="180"/>
      </w:pPr>
      <w:r>
        <w:rPr>
          <w:b w:val="0"/>
        </w:rPr>
        <w:t>Two paper columns headed Before the decision and After inspection, plus removable label stickers</w:t>
      </w:r>
    </w:p>
    <w:p>
      <w:pPr>
        <w:spacing w:line="336" w:lineRule="auto" w:after="180"/>
      </w:pPr>
      <w:r>
        <w:rPr>
          <w:b w:val="0"/>
        </w:rPr>
        <w:t>Blank records headed Length in cm and Width in cm, and the independent display-tray task from W4</w:t>
      </w:r>
    </w:p>
    <w:p>
      <w:pPr>
        <w:pStyle w:val="Heading3"/>
      </w:pPr>
      <w:r>
        <w:t>End goal for the pictorial case</w:t>
      </w:r>
    </w:p>
    <w:p>
      <w:pPr>
        <w:spacing w:line="336" w:lineRule="auto" w:after="180"/>
      </w:pPr>
      <w:r>
        <w:rPr>
          <w:b w:val="0"/>
        </w:rPr>
        <w:t>By the end, I can choose task-</w:t>
      </w:r>
      <w:r>
        <w:rPr>
          <w:b/>
        </w:rPr>
        <w:t>relevant feature</w:t>
      </w:r>
      <w:r>
        <w:rPr>
          <w:b w:val="0"/>
        </w:rPr>
        <w:t>s and avoid a clue created after the decision.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Features: Useful Clues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measured candidate clues</w:t>
      </w:r>
    </w:p>
    <w:p>
      <w:pPr>
        <w:pStyle w:val="Heading3"/>
      </w:pPr>
      <w:r>
        <w:t>2. Process — the deciding step</w:t>
      </w:r>
    </w:p>
    <w:p>
      <w:pPr>
        <w:spacing w:line="336" w:lineRule="auto" w:after="180"/>
        <w:shd w:fill="F4F9FC"/>
      </w:pPr>
      <w:r>
        <w:rPr>
          <w:b/>
        </w:rPr>
        <w:t>PROCESS</w:t>
      </w:r>
      <w:r>
        <w:rPr>
          <w:b w:val="0"/>
        </w:rPr>
        <w:t xml:space="preserve"> compare useful patterns and ignore </w:t>
      </w:r>
      <w:r>
        <w:rPr>
          <w:b/>
        </w:rPr>
        <w:t>distraction</w:t>
      </w:r>
      <w:r>
        <w:rPr>
          <w:b w:val="0"/>
        </w:rPr>
        <w:t>s</w:t>
      </w:r>
    </w:p>
    <w:p>
      <w:pPr>
        <w:pStyle w:val="Heading3"/>
      </w:pPr>
      <w:r>
        <w:t>3. Output — the result</w:t>
      </w:r>
    </w:p>
    <w:p>
      <w:pPr>
        <w:spacing w:line="336" w:lineRule="auto" w:after="180"/>
        <w:shd w:fill="F4F9FC"/>
      </w:pPr>
      <w:r>
        <w:rPr>
          <w:b/>
        </w:rPr>
        <w:t>OUTPUT</w:t>
      </w:r>
      <w:r>
        <w:rPr>
          <w:b w:val="0"/>
        </w:rPr>
        <w:t xml:space="preserve"> predicted cat/dog label with </w:t>
      </w:r>
      <w:r>
        <w:rPr>
          <w:b/>
        </w:rPr>
        <w:t>evidence</w:t>
      </w:r>
    </w:p>
    <w:p>
      <w:pPr>
        <w:pStyle w:val="Heading3"/>
      </w:pPr>
      <w:r>
        <w:t>Key idea</w:t>
      </w:r>
    </w:p>
    <w:p>
      <w:pPr>
        <w:spacing w:line="336" w:lineRule="auto" w:after="180"/>
        <w:shd w:fill="EDF7F3"/>
      </w:pPr>
      <w:r>
        <w:rPr>
          <w:b w:val="0"/>
        </w:rPr>
        <w:t>CORE IDEA Some observable clues help a decision more than others.</w:t>
      </w:r>
    </w:p>
    <w:p>
      <w:pPr>
        <w:pStyle w:val="Heading3"/>
      </w:pPr>
      <w:r>
        <w:t>How the mechanism works</w:t>
      </w:r>
    </w:p>
    <w:p>
      <w:pPr>
        <w:spacing w:line="336" w:lineRule="auto" w:after="180"/>
        <w:shd w:fill="F1F6F8"/>
      </w:pPr>
      <w:r>
        <w:rPr>
          <w:b w:val="0"/>
        </w:rPr>
        <w:t xml:space="preserve">UNDER THE HOOD A </w:t>
      </w:r>
      <w:r>
        <w:rPr>
          <w:b/>
        </w:rPr>
        <w:t>feature</w:t>
      </w:r>
      <w:r>
        <w:rPr>
          <w:b w:val="0"/>
        </w:rPr>
        <w:t xml:space="preserve"> is a represented property used by a decision </w:t>
      </w:r>
      <w:r>
        <w:rPr>
          <w:b/>
        </w:rPr>
        <w:t>process</w:t>
      </w:r>
      <w:r>
        <w:rPr>
          <w:b w:val="0"/>
        </w:rPr>
        <w:t>. Predictive usefulness depends on the task and data.</w:t>
      </w:r>
    </w:p>
    <w:p>
      <w:pPr>
        <w:spacing w:line="336" w:lineRule="auto" w:after="180"/>
        <w:shd w:fill="F1F6F8"/>
      </w:pPr>
      <w:r>
        <w:rPr>
          <w:b w:val="0"/>
        </w:rPr>
        <w:t xml:space="preserve">Spurious </w:t>
      </w:r>
      <w:r>
        <w:rPr>
          <w:b/>
        </w:rPr>
        <w:t>feature</w:t>
      </w:r>
      <w:r>
        <w:rPr>
          <w:b w:val="0"/>
        </w:rPr>
        <w:t>s correlate in a sample without reflecting the intended concept and often fail when conditions change.</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Ear shape, muzzle length, and paw shape may help distinguish cats from dogs; background color and photo border usually do not.</w:t>
      </w:r>
    </w:p>
    <w:p>
      <w:pPr>
        <w:pStyle w:val="Heading3"/>
      </w:pPr>
      <w:r>
        <w:t>Step 1</w:t>
      </w:r>
    </w:p>
    <w:p>
      <w:pPr>
        <w:spacing w:line="336" w:lineRule="auto" w:after="180"/>
        <w:shd w:fill="F4F9FC"/>
      </w:pPr>
      <w:r>
        <w:rPr>
          <w:b w:val="0"/>
        </w:rPr>
        <w:t>STEP 1 — OBSERVE measured candidate clues</w:t>
      </w:r>
    </w:p>
    <w:p>
      <w:pPr>
        <w:pStyle w:val="Heading3"/>
      </w:pPr>
      <w:r>
        <w:t>Step 2</w:t>
      </w:r>
    </w:p>
    <w:p>
      <w:pPr>
        <w:spacing w:line="336" w:lineRule="auto" w:after="180"/>
        <w:shd w:fill="F4F9FC"/>
      </w:pPr>
      <w:r>
        <w:rPr>
          <w:b w:val="0"/>
        </w:rPr>
        <w:t xml:space="preserve">STEP 2 — TRACE compare useful patterns and ignore </w:t>
      </w:r>
      <w:r>
        <w:rPr>
          <w:b/>
        </w:rPr>
        <w:t>distraction</w:t>
      </w:r>
      <w:r>
        <w:rPr>
          <w:b w:val="0"/>
        </w:rPr>
        <w:t>s</w:t>
      </w:r>
    </w:p>
    <w:p>
      <w:pPr>
        <w:pStyle w:val="Heading3"/>
      </w:pPr>
      <w:r>
        <w:t>Step 3</w:t>
      </w:r>
    </w:p>
    <w:p>
      <w:pPr>
        <w:spacing w:line="336" w:lineRule="auto" w:after="180"/>
        <w:shd w:fill="F4F9FC"/>
      </w:pPr>
      <w:r>
        <w:rPr>
          <w:b w:val="0"/>
        </w:rPr>
        <w:t xml:space="preserve">STEP 3 — CONCLUDE predicted cat/dog label with </w:t>
      </w:r>
      <w:r>
        <w:rPr>
          <w:b/>
        </w:rPr>
        <w:t>evidence</w:t>
      </w:r>
    </w:p>
    <w:p>
      <w:pPr>
        <w:pStyle w:val="Heading3"/>
      </w:pPr>
      <w:r>
        <w:t>Model answer</w:t>
      </w:r>
    </w:p>
    <w:p>
      <w:pPr>
        <w:spacing w:line="336" w:lineRule="auto" w:after="180"/>
        <w:shd w:fill="F1F6FC"/>
      </w:pPr>
      <w:r>
        <w:rPr>
          <w:b w:val="0"/>
        </w:rPr>
        <w:t xml:space="preserve">MODEL REASONING Useful </w:t>
      </w:r>
      <w:r>
        <w:rPr>
          <w:b/>
        </w:rPr>
        <w:t>feature</w:t>
      </w:r>
      <w:r>
        <w:rPr>
          <w:b w:val="0"/>
        </w:rPr>
        <w:t>s describe the animal and remain available across settings. Borders and backgrounds describe the photo setup.</w:t>
      </w:r>
    </w:p>
    <w:p>
      <w:pPr>
        <w:spacing w:line="336" w:lineRule="auto" w:after="180"/>
        <w:shd w:fill="F1F6FC"/>
      </w:pPr>
      <w:r>
        <w:rPr>
          <w:b w:val="0"/>
        </w:rPr>
        <w:t>Even ear shape may fail for unusual breeds or blocked views, so multiple clues and uncertainty are needed.</w:t>
      </w:r>
    </w:p>
    <w:p>
      <w:pPr>
        <w:pStyle w:val="Heading3"/>
      </w:pPr>
      <w:r>
        <w:t>A claim to avoid</w:t>
      </w:r>
    </w:p>
    <w:p>
      <w:pPr>
        <w:spacing w:line="336" w:lineRule="auto" w:after="180"/>
        <w:shd w:fill="FFF5E6"/>
      </w:pPr>
      <w:r>
        <w:rPr>
          <w:b w:val="0"/>
        </w:rPr>
        <w:t>DO NOT OVERCLAIM A clue can be observable yet still be ir</w:t>
      </w:r>
      <w:r>
        <w:rPr>
          <w:b/>
        </w:rPr>
        <w:t>relevant</w:t>
      </w:r>
      <w:r>
        <w:rPr>
          <w:b w:val="0"/>
        </w:rPr>
        <w:t>, unfair, or fragile.</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Two green leaves have smooth and toothed edges. The task is to distinguish edge types.</w:t>
      </w:r>
    </w:p>
    <w:p>
      <w:pPr>
        <w:pStyle w:val="Heading3"/>
      </w:pPr>
      <w:r>
        <w:t>The teaching case</w:t>
      </w:r>
    </w:p>
    <w:p>
      <w:pPr>
        <w:spacing w:line="336" w:lineRule="auto" w:after="180"/>
        <w:shd w:fill="F1F6FC"/>
      </w:pPr>
      <w:r>
        <w:rPr>
          <w:b w:val="0"/>
        </w:rPr>
        <w:t xml:space="preserve">Choose the </w:t>
      </w:r>
      <w:r>
        <w:rPr>
          <w:b/>
        </w:rPr>
        <w:t>relevant feature</w:t>
      </w:r>
      <w:r>
        <w:rPr>
          <w:b w:val="0"/>
        </w:rPr>
        <w:t xml:space="preserve"> and explain why size is insufficient.</w:t>
      </w:r>
    </w:p>
    <w:p>
      <w:pPr>
        <w:pStyle w:val="Heading3"/>
      </w:pPr>
      <w:r>
        <w:t>Exact explanation to model</w:t>
      </w:r>
    </w:p>
    <w:p>
      <w:pPr>
        <w:pStyle w:val="Heading3"/>
      </w:pPr>
      <w:r>
        <w:t>Why the result follows</w:t>
      </w:r>
    </w:p>
    <w:p>
      <w:pPr>
        <w:spacing w:line="336" w:lineRule="auto" w:after="180"/>
        <w:shd w:fill="F1F6FC"/>
      </w:pPr>
      <w:r>
        <w:rPr>
          <w:b w:val="0"/>
        </w:rPr>
        <w:t xml:space="preserve">Edge shape directly addresses the target. Size can vary within both categories. </w:t>
      </w:r>
      <w:r>
        <w:rPr>
          <w:b/>
        </w:rPr>
        <w:t>Feature</w:t>
      </w:r>
      <w:r>
        <w:rPr>
          <w:b w:val="0"/>
        </w:rPr>
        <w:t xml:space="preserve"> usefulness depends on the task.</w:t>
      </w:r>
    </w:p>
    <w:p>
      <w:pPr>
        <w:pStyle w:val="Heading3"/>
      </w:pPr>
      <w:r>
        <w:t>Explain the added worked example</w:t>
      </w:r>
    </w:p>
    <w:p>
      <w:pPr>
        <w:pStyle w:val="Heading3"/>
      </w:pPr>
      <w:r>
        <w:t>Explain the added worked example · 1</w:t>
      </w:r>
    </w:p>
    <w:p>
      <w:pPr>
        <w:spacing w:line="336" w:lineRule="auto" w:after="180"/>
      </w:pPr>
      <w:r>
        <w:rPr>
          <w:b w:val="0"/>
        </w:rPr>
        <w:t>Imagine a paper sorting task for a model delivery station. Each rectangular card has a length, width, colour and card number.</w:t>
      </w:r>
    </w:p>
    <w:p>
      <w:pPr>
        <w:spacing w:line="336" w:lineRule="auto" w:after="180"/>
      </w:pPr>
      <w:r>
        <w:rPr>
          <w:b w:val="0"/>
        </w:rPr>
        <w:t>The station labels a card fits if its length is at most 12 centimetres and its width is at most 8 centimetres. Both limits include equality.</w:t>
      </w:r>
    </w:p>
    <w:p>
      <w:pPr>
        <w:spacing w:line="336" w:lineRule="auto" w:after="180"/>
      </w:pPr>
      <w:r>
        <w:rPr>
          <w:b w:val="0"/>
        </w:rPr>
        <w:t>Cards stay flat in the marked orientation; turning, bending and thickness are outside this paper task. All measurements in the first examples are known positive whole numbers.</w:t>
      </w:r>
    </w:p>
    <w:p>
      <w:pPr>
        <w:pStyle w:val="Heading3"/>
      </w:pPr>
      <w:r>
        <w:t>Explain the added worked example · 2</w:t>
      </w:r>
    </w:p>
    <w:p>
      <w:pPr>
        <w:spacing w:line="336" w:lineRule="auto" w:after="180"/>
      </w:pPr>
      <w:r>
        <w:rPr>
          <w:b w:val="0"/>
        </w:rPr>
        <w:t xml:space="preserve">A </w:t>
      </w:r>
      <w:r>
        <w:rPr>
          <w:b/>
        </w:rPr>
        <w:t>feature</w:t>
      </w:r>
      <w:r>
        <w:rPr>
          <w:b w:val="0"/>
        </w:rPr>
        <w:t xml:space="preserve"> is a recorded </w:t>
      </w:r>
      <w:r>
        <w:rPr>
          <w:b/>
        </w:rPr>
        <w:t>input</w:t>
      </w:r>
      <w:r>
        <w:rPr>
          <w:b w:val="0"/>
        </w:rPr>
        <w:t xml:space="preserve"> property, such as width in centimetres. The </w:t>
      </w:r>
      <w:r>
        <w:rPr>
          <w:b/>
        </w:rPr>
        <w:t>target label</w:t>
      </w:r>
      <w:r>
        <w:rPr>
          <w:b w:val="0"/>
        </w:rPr>
        <w:t xml:space="preserve"> is the answer we want to produce: fits or too large under this guide. Decide what the answer means before choosing the </w:t>
      </w:r>
      <w:r>
        <w:rPr>
          <w:b/>
        </w:rPr>
        <w:t>input</w:t>
      </w:r>
      <w:r>
        <w:rPr>
          <w:b w:val="0"/>
        </w:rPr>
        <w:t>s.</w:t>
      </w:r>
    </w:p>
    <w:p>
      <w:pPr>
        <w:spacing w:line="336" w:lineRule="auto" w:after="180"/>
      </w:pPr>
      <w:r>
        <w:rPr>
          <w:b w:val="0"/>
        </w:rPr>
        <w:t>A card number can help us find a record, but knowing its number does not tell us its dimensions.</w:t>
      </w:r>
    </w:p>
    <w:p>
      <w:pPr>
        <w:pStyle w:val="Heading3"/>
      </w:pPr>
      <w:r>
        <w:t>Explain the added worked example · 3</w:t>
      </w:r>
    </w:p>
    <w:p>
      <w:pPr>
        <w:spacing w:line="336" w:lineRule="auto" w:after="180"/>
      </w:pPr>
      <w:r>
        <w:rPr>
          <w:b w:val="0"/>
        </w:rPr>
        <w:t xml:space="preserve">This guide already gives us a direct rule, so we do not need to train a model to solve it. We use the task to investigate the information that either a rule or a </w:t>
      </w:r>
      <w:r>
        <w:rPr>
          <w:b/>
        </w:rPr>
        <w:t>learned model</w:t>
      </w:r>
      <w:r>
        <w:rPr>
          <w:b w:val="0"/>
        </w:rPr>
        <w:t xml:space="preserve"> would need.</w:t>
      </w:r>
    </w:p>
    <w:p>
      <w:pPr>
        <w:spacing w:line="336" w:lineRule="auto" w:after="180"/>
      </w:pPr>
      <w:r>
        <w:rPr>
          <w:b w:val="0"/>
        </w:rPr>
        <w:t>Later, when relationships are learned from examples, the same question remains: did we supply the distinctions the task requires?</w:t>
      </w:r>
    </w:p>
    <w:p>
      <w:pPr>
        <w:spacing w:line="336" w:lineRule="auto" w:after="180"/>
      </w:pPr>
      <w:r>
        <w:rPr>
          <w:b w:val="0"/>
        </w:rPr>
        <w:t>Card A is 10 centimetres long and 7 centimetres wide. Card B is 10 centimetres long and 9 centimetres wide. A fits; B is too large because its width exceeds 8. Compare two ways of recording these cards.</w:t>
      </w:r>
    </w:p>
    <w:p>
      <w:pPr>
        <w:pStyle w:val="Heading3"/>
      </w:pPr>
      <w:r>
        <w:t>Explain the added worked example · 4</w:t>
      </w:r>
    </w:p>
    <w:p>
      <w:pPr>
        <w:spacing w:line="336" w:lineRule="auto" w:after="180"/>
      </w:pPr>
      <w:r>
        <w:rPr>
          <w:b w:val="0"/>
        </w:rPr>
        <w:t xml:space="preserve">A system receiving only the length cannot use the hidden width to tell these two cards apart. The same </w:t>
      </w:r>
      <w:r>
        <w:rPr>
          <w:b/>
        </w:rPr>
        <w:t>input</w:t>
      </w:r>
      <w:r>
        <w:rPr>
          <w:b w:val="0"/>
        </w:rPr>
        <w:t>, 10, is paired with two different correct answers.</w:t>
      </w:r>
    </w:p>
    <w:p>
      <w:pPr>
        <w:spacing w:line="336" w:lineRule="auto" w:after="180"/>
      </w:pPr>
      <w:r>
        <w:rPr>
          <w:b w:val="0"/>
        </w:rPr>
        <w:t xml:space="preserve">It may guess, return an uncertainty, or use a usual answer, but length alone cannot guarantee the right label for both. A more complicated model cannot reconstruct this missing distinction with certainty from that </w:t>
      </w:r>
      <w:r>
        <w:rPr>
          <w:b/>
        </w:rPr>
        <w:t>input</w:t>
      </w:r>
      <w:r>
        <w:rPr>
          <w:b w:val="0"/>
        </w:rPr>
        <w:t xml:space="preserve"> alone.</w:t>
      </w:r>
    </w:p>
    <w:p>
      <w:pPr>
        <w:spacing w:line="336" w:lineRule="auto" w:after="180"/>
      </w:pPr>
      <w:r>
        <w:rPr>
          <w:b w:val="0"/>
        </w:rPr>
        <w:t xml:space="preserve">A </w:t>
      </w:r>
      <w:r>
        <w:rPr>
          <w:b/>
        </w:rPr>
        <w:t>feature record</w:t>
      </w:r>
      <w:r>
        <w:rPr>
          <w:b w:val="0"/>
        </w:rPr>
        <w:t xml:space="preserve"> needs a consistent order and units. Here we write length in centimetres first, then width in centimetres.</w:t>
      </w:r>
    </w:p>
    <w:p>
      <w:pPr>
        <w:spacing w:line="336" w:lineRule="auto" w:after="180"/>
      </w:pPr>
      <w:r>
        <w:rPr>
          <w:b w:val="0"/>
        </w:rPr>
        <w:t>The record 10, 7 means something different if someone silently switches the order or records millimetres. Write the definitions alongside the data.</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w:t>
            </w:r>
          </w:p>
        </w:tc>
        <w:tc>
          <w:tcPr>
            <w:tcW w:type="dxa" w:w="5112"/>
          </w:tcPr>
          <w:p>
            <w:r>
              <w:t>A recorded property supplied as an input to a system</w:t>
            </w:r>
          </w:p>
        </w:tc>
      </w:tr>
      <w:tr>
        <w:tc>
          <w:tcPr>
            <w:tcW w:type="dxa" w:w="5112"/>
          </w:tcPr>
          <w:p>
            <w:r>
              <w:t>Target label</w:t>
            </w:r>
          </w:p>
        </w:tc>
        <w:tc>
          <w:tcPr>
            <w:tcW w:type="dxa" w:w="5112"/>
          </w:tcPr>
          <w:p>
            <w:r>
              <w:t>The answer a supervised learning task asks a model to predict</w:t>
            </w:r>
          </w:p>
        </w:tc>
      </w:tr>
      <w:tr>
        <w:tc>
          <w:tcPr>
            <w:tcW w:type="dxa" w:w="5112"/>
          </w:tcPr>
          <w:p>
            <w:r>
              <w:t>Feature record</w:t>
            </w:r>
          </w:p>
        </w:tc>
        <w:tc>
          <w:tcPr>
            <w:tcW w:type="dxa" w:w="5112"/>
          </w:tcPr>
          <w:p>
            <w:r>
              <w:t>The selected input values for one example, in a defined order</w:t>
            </w:r>
          </w:p>
        </w:tc>
      </w:tr>
      <w:tr>
        <w:tc>
          <w:tcPr>
            <w:tcW w:type="dxa" w:w="5112"/>
          </w:tcPr>
          <w:p>
            <w:r>
              <w:t>Relevant feature</w:t>
            </w:r>
          </w:p>
        </w:tc>
        <w:tc>
          <w:tcPr>
            <w:tcW w:type="dxa" w:w="5112"/>
          </w:tcPr>
          <w:p>
            <w:r>
              <w:t>An input property that helps make distinctions needed for the stated task</w:t>
            </w:r>
          </w:p>
        </w:tc>
      </w:tr>
      <w:tr>
        <w:tc>
          <w:tcPr>
            <w:tcW w:type="dxa" w:w="5112"/>
          </w:tcPr>
          <w:p>
            <w:r>
              <w:t>Leakage</w:t>
            </w:r>
          </w:p>
        </w:tc>
        <w:tc>
          <w:tcPr>
            <w:tcW w:type="dxa" w:w="5112"/>
          </w:tcPr>
          <w:p>
            <w:r>
              <w:t>Information used during development that would not legitimately be available when making the intended prediction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measurements and colour</w:t>
            </w:r>
          </w:p>
        </w:tc>
        <w:tc>
          <w:tcPr>
            <w:tcW w:type="dxa" w:w="3408"/>
          </w:tcPr>
          <w:p>
            <w:r>
              <w:t>Label under the guide</w:t>
            </w:r>
          </w:p>
        </w:tc>
        <w:tc>
          <w:tcPr>
            <w:tcW w:type="dxa" w:w="3408"/>
          </w:tcPr>
          <w:p>
            <w:r>
              <w:t>What the comparison shows</w:t>
            </w:r>
          </w:p>
        </w:tc>
      </w:tr>
      <w:tr>
        <w:tc>
          <w:tcPr>
            <w:tcW w:type="dxa" w:w="3408"/>
          </w:tcPr>
          <w:p>
            <w:r>
              <w:t>10 by 7 cm and blue</w:t>
            </w:r>
          </w:p>
        </w:tc>
        <w:tc>
          <w:tcPr>
            <w:tcW w:type="dxa" w:w="3408"/>
          </w:tcPr>
          <w:p>
            <w:r>
              <w:t>Fits</w:t>
            </w:r>
          </w:p>
        </w:tc>
        <w:tc>
          <w:tcPr>
            <w:tcW w:type="dxa" w:w="3408"/>
          </w:tcPr>
          <w:p>
            <w:r>
              <w:t>Compare with the next card</w:t>
            </w:r>
          </w:p>
        </w:tc>
      </w:tr>
      <w:tr>
        <w:tc>
          <w:tcPr>
            <w:tcW w:type="dxa" w:w="3408"/>
          </w:tcPr>
          <w:p>
            <w:r>
              <w:t>10 by 9 cm and blue</w:t>
            </w:r>
          </w:p>
        </w:tc>
        <w:tc>
          <w:tcPr>
            <w:tcW w:type="dxa" w:w="3408"/>
          </w:tcPr>
          <w:p>
            <w:r>
              <w:t>Too large</w:t>
            </w:r>
          </w:p>
        </w:tc>
        <w:tc>
          <w:tcPr>
            <w:tcW w:type="dxa" w:w="3408"/>
          </w:tcPr>
          <w:p>
            <w:r>
              <w:t>Same length and colour but width changes the label</w:t>
            </w:r>
          </w:p>
        </w:tc>
      </w:tr>
      <w:tr>
        <w:tc>
          <w:tcPr>
            <w:tcW w:type="dxa" w:w="3408"/>
          </w:tcPr>
          <w:p>
            <w:r>
              <w:t>13 by 7 cm and blue</w:t>
            </w:r>
          </w:p>
        </w:tc>
        <w:tc>
          <w:tcPr>
            <w:tcW w:type="dxa" w:w="3408"/>
          </w:tcPr>
          <w:p>
            <w:r>
              <w:t>Too large</w:t>
            </w:r>
          </w:p>
        </w:tc>
        <w:tc>
          <w:tcPr>
            <w:tcW w:type="dxa" w:w="3408"/>
          </w:tcPr>
          <w:p>
            <w:r>
              <w:t>Same width and colour as the first card but length changes the label</w:t>
            </w:r>
          </w:p>
        </w:tc>
      </w:tr>
      <w:tr>
        <w:tc>
          <w:tcPr>
            <w:tcW w:type="dxa" w:w="3408"/>
          </w:tcPr>
          <w:p>
            <w:r>
              <w:t>10 by 7 cm and red</w:t>
            </w:r>
          </w:p>
        </w:tc>
        <w:tc>
          <w:tcPr>
            <w:tcW w:type="dxa" w:w="3408"/>
          </w:tcPr>
          <w:p>
            <w:r>
              <w:t>Fits</w:t>
            </w:r>
          </w:p>
        </w:tc>
        <w:tc>
          <w:tcPr>
            <w:tcW w:type="dxa" w:w="3408"/>
          </w:tcPr>
          <w:p>
            <w:r>
              <w:t>Changing only colour does not change this guide</w:t>
            </w:r>
          </w:p>
        </w:tc>
      </w:tr>
    </w:tbl>
    <w:p>
      <w:pPr>
        <w:pStyle w:val="Heading3"/>
      </w:pPr>
      <w:r>
        <w:t>Model the reasoning aloud · 5</w:t>
      </w:r>
    </w:p>
    <w:p>
      <w:pPr>
        <w:spacing w:line="336" w:lineRule="auto" w:after="180"/>
      </w:pPr>
      <w:r>
        <w:rPr>
          <w:b w:val="0"/>
        </w:rPr>
        <w:t>The first two cards show why width matters. The first and third show why length matters. The first and fourth show that colour has no part in this particular rule.</w:t>
      </w:r>
    </w:p>
    <w:p>
      <w:pPr>
        <w:spacing w:line="336" w:lineRule="auto" w:after="180"/>
      </w:pPr>
      <w:r>
        <w:rPr>
          <w:b w:val="0"/>
        </w:rPr>
        <w:t>That is a statement about our task, not a claim that colour is useless for every task. For sorting red and blue cards, colour would be essential.</w:t>
      </w:r>
    </w:p>
    <w:p>
      <w:pPr>
        <w:pStyle w:val="Heading3"/>
      </w:pPr>
      <w:r>
        <w:t>Model the reasoning aloud · 6</w:t>
      </w:r>
    </w:p>
    <w:p>
      <w:pPr>
        <w:spacing w:line="336" w:lineRule="auto" w:after="180"/>
      </w:pPr>
      <w:r>
        <w:rPr>
          <w:b w:val="0"/>
        </w:rPr>
        <w:t xml:space="preserve">Suppose every </w:t>
      </w:r>
      <w:r>
        <w:rPr>
          <w:b/>
        </w:rPr>
        <w:t>fitting</w:t>
      </w:r>
      <w:r>
        <w:rPr>
          <w:b w:val="0"/>
        </w:rPr>
        <w:t xml:space="preserve"> card in a small practice set is blue and every oversized card is red. Colour would appear to predict the labels perfectly in that set. A red 10 by 7 card and a blue 13 by 7 card expose the shortcut.</w:t>
      </w:r>
    </w:p>
    <w:p>
      <w:pPr>
        <w:spacing w:line="336" w:lineRule="auto" w:after="180"/>
      </w:pPr>
      <w:r>
        <w:rPr>
          <w:b w:val="0"/>
        </w:rPr>
        <w:t xml:space="preserve">Check a proposed </w:t>
      </w:r>
      <w:r>
        <w:rPr>
          <w:b/>
        </w:rPr>
        <w:t>feature</w:t>
      </w:r>
      <w:r>
        <w:rPr>
          <w:b w:val="0"/>
        </w:rPr>
        <w:t xml:space="preserve"> on deliberately different cases before trusting the practice score.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Features: Useful Clues</w:t>
      </w:r>
    </w:p>
    <w:p>
      <w:pPr>
        <w:spacing w:line="336" w:lineRule="auto" w:after="180"/>
      </w:pPr>
      <w:r>
        <w:rPr>
          <w:b w:val="0"/>
        </w:rPr>
        <w:t>A fictional shelf accepts a craft box only if width is at most 6 cm and height at most 4 cm.</w:t>
      </w:r>
    </w:p>
    <w:p>
      <w:pPr>
        <w:pStyle w:val="Heading3"/>
      </w:pPr>
      <w:r>
        <w:t>The facts we will use</w:t>
      </w:r>
    </w:p>
    <w:p>
      <w:pPr>
        <w:pStyle w:val="Heading3"/>
      </w:pPr>
      <w:r>
        <w:t>Supplied facts</w:t>
      </w:r>
    </w:p>
    <w:p>
      <w:pPr>
        <w:spacing w:line="336" w:lineRule="auto" w:after="180"/>
        <w:shd w:fill="F1F6FC"/>
      </w:pPr>
      <w:r>
        <w:rPr>
          <w:b w:val="0"/>
        </w:rPr>
        <w:t>Boxes P=(6,4,stripes), Q=(7,4,stripes), R=(6,5,dots), S=(6,4,dots).</w:t>
      </w:r>
    </w:p>
    <w:p>
      <w:pPr>
        <w:pStyle w:val="Heading3"/>
      </w:pPr>
      <w:r>
        <w:t>Supplied facts</w:t>
      </w:r>
    </w:p>
    <w:p>
      <w:pPr>
        <w:spacing w:line="336" w:lineRule="auto" w:after="180"/>
        <w:shd w:fill="F1F6FC"/>
      </w:pPr>
      <w:r>
        <w:rPr>
          <w:b w:val="0"/>
        </w:rPr>
        <w:t>A green acceptance sticker is attached only after the shelf check.</w:t>
      </w:r>
    </w:p>
    <w:p>
      <w:r>
        <w:drawing>
          <wp:inline xmlns:a="http://schemas.openxmlformats.org/drawingml/2006/main" xmlns:pic="http://schemas.openxmlformats.org/drawingml/2006/picture">
            <wp:extent cx="5486400" cy="4234543"/>
            <wp:docPr id="1" name="Picture 1" descr="Dimensions determine shelf acceptance"/>
            <wp:cNvGraphicFramePr>
              <a:graphicFrameLocks noChangeAspect="1"/>
            </wp:cNvGraphicFramePr>
            <a:graphic>
              <a:graphicData uri="http://schemas.openxmlformats.org/drawingml/2006/picture">
                <pic:pic>
                  <pic:nvPicPr>
                    <pic:cNvPr id="0" name="academy-detail-ai-1-8.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Features: Useful Clues. Width check: P,Q,R,S have widths 6,7,6,6.. Height check: Their heights are 4,4,5,4.. Apply both limits: P and S fit; Q fails width; R fails height.. Reject a shortcut: The later sticker cannot be an input available before checking."/>
            <wp:cNvGraphicFramePr>
              <a:graphicFrameLocks noChangeAspect="1"/>
            </wp:cNvGraphicFramePr>
            <a:graphic>
              <a:graphicData uri="http://schemas.openxmlformats.org/drawingml/2006/picture">
                <pic:pic>
                  <pic:nvPicPr>
                    <pic:cNvPr id="0" name="academy-visual-ai-1-8.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Width check</w:t>
            </w:r>
          </w:p>
        </w:tc>
        <w:tc>
          <w:tcPr>
            <w:tcW w:type="dxa" w:w="5112"/>
          </w:tcPr>
          <w:p>
            <w:r>
              <w:t>P,Q,R,S have widths 6,7,6,6.</w:t>
            </w:r>
          </w:p>
        </w:tc>
      </w:tr>
      <w:tr>
        <w:tc>
          <w:tcPr>
            <w:tcW w:type="dxa" w:w="5112"/>
          </w:tcPr>
          <w:p>
            <w:r>
              <w:t>2. Height check</w:t>
            </w:r>
          </w:p>
        </w:tc>
        <w:tc>
          <w:tcPr>
            <w:tcW w:type="dxa" w:w="5112"/>
          </w:tcPr>
          <w:p>
            <w:r>
              <w:t>Their heights are 4,4,5,4.</w:t>
            </w:r>
          </w:p>
        </w:tc>
      </w:tr>
      <w:tr>
        <w:tc>
          <w:tcPr>
            <w:tcW w:type="dxa" w:w="5112"/>
          </w:tcPr>
          <w:p>
            <w:r>
              <w:t>3. Apply both limits</w:t>
            </w:r>
          </w:p>
        </w:tc>
        <w:tc>
          <w:tcPr>
            <w:tcW w:type="dxa" w:w="5112"/>
          </w:tcPr>
          <w:p>
            <w:r>
              <w:t>P and S fit; Q fails width; R fails height.</w:t>
            </w:r>
          </w:p>
        </w:tc>
      </w:tr>
      <w:tr>
        <w:tc>
          <w:tcPr>
            <w:tcW w:type="dxa" w:w="5112"/>
          </w:tcPr>
          <w:p>
            <w:r>
              <w:t>4. Reject a shortcut</w:t>
            </w:r>
          </w:p>
        </w:tc>
        <w:tc>
          <w:tcPr>
            <w:tcW w:type="dxa" w:w="5112"/>
          </w:tcPr>
          <w:p>
            <w:r>
              <w:t>The later sticker cannot be an input available before checking.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Comparing P with Q isolates width; comparing P with R isolates height. Comparing P with S changes pattern while both remain accepted. Under this declared policy, pattern is not a deciding </w:t>
      </w:r>
      <w:r>
        <w:rPr>
          <w:b/>
        </w:rPr>
        <w:t>feature</w:t>
      </w:r>
      <w:r>
        <w:rPr>
          <w:b w:val="0"/>
        </w:rPr>
        <w:t>.</w:t>
      </w:r>
    </w:p>
    <w:p>
      <w:pPr>
        <w:spacing w:line="336" w:lineRule="auto" w:after="180"/>
        <w:shd w:fill="F1F6FC"/>
      </w:pPr>
      <w:r>
        <w:rPr>
          <w:b w:val="0"/>
        </w:rPr>
        <w:t>A later acceptance sticker leaks the very answer the system should produce.</w:t>
      </w:r>
    </w:p>
    <w:p>
      <w:pPr>
        <w:pStyle w:val="Heading3"/>
      </w:pPr>
      <w:r>
        <w:t>What this example does not establish</w:t>
      </w:r>
    </w:p>
    <w:p>
      <w:pPr>
        <w:pStyle w:val="Heading3"/>
      </w:pPr>
      <w:r>
        <w:t>Keep the stated limit</w:t>
      </w:r>
    </w:p>
    <w:p>
      <w:pPr>
        <w:spacing w:line="336" w:lineRule="auto" w:after="180"/>
        <w:shd w:fill="FFF5E6"/>
      </w:pPr>
      <w:r>
        <w:rPr>
          <w:b w:val="0"/>
        </w:rPr>
        <w:t>These comparisons establish the written shelf rule, not the importance of pattern for unrelated tasks.</w:t>
      </w:r>
    </w:p>
    <w:p>
      <w:pPr>
        <w:pStyle w:val="Heading3"/>
      </w:pPr>
      <w:r>
        <w:t>Change one thing in the pictured case</w:t>
      </w:r>
    </w:p>
    <w:p>
      <w:pPr>
        <w:pStyle w:val="Heading3"/>
      </w:pPr>
      <w:r>
        <w:t>Change one thing</w:t>
      </w:r>
    </w:p>
    <w:p>
      <w:pPr>
        <w:spacing w:line="336" w:lineRule="auto" w:after="180"/>
        <w:shd w:fill="F5F1FB"/>
      </w:pPr>
      <w:r>
        <w:rPr>
          <w:b w:val="0"/>
        </w:rPr>
        <w:t>Change: Change Q’s width to 6 without changing its height.</w:t>
      </w:r>
    </w:p>
    <w:p>
      <w:pPr>
        <w:pStyle w:val="Heading3"/>
      </w:pPr>
      <w:r>
        <w:t>Predicted result</w:t>
      </w:r>
    </w:p>
    <w:p>
      <w:pPr>
        <w:spacing w:line="336" w:lineRule="auto" w:after="180"/>
        <w:shd w:fill="F1F6FC"/>
      </w:pPr>
      <w:r>
        <w:rPr>
          <w:b/>
        </w:rPr>
        <w:t>Prediction</w:t>
      </w:r>
      <w:r>
        <w:rPr>
          <w:b w:val="0"/>
        </w:rPr>
        <w:t>: Q fits the shelf.</w:t>
      </w:r>
    </w:p>
    <w:p>
      <w:pPr>
        <w:pStyle w:val="Heading3"/>
      </w:pPr>
      <w:r>
        <w:t>Why the result follows</w:t>
      </w:r>
    </w:p>
    <w:p>
      <w:pPr>
        <w:spacing w:line="336" w:lineRule="auto" w:after="180"/>
        <w:shd w:fill="F1F6FC"/>
      </w:pPr>
      <w:r>
        <w:rPr>
          <w:b w:val="0"/>
        </w:rPr>
        <w:t>Reason: Both dimensions now meet their including equality limits; stripe pattern does not change the rule.</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Features: Useful Clues,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Two green leaves have smooth and toothed edges. The task is to distinguish edge types.</w:t>
      </w:r>
    </w:p>
    <w:p>
      <w:pPr>
        <w:pStyle w:val="Heading3"/>
      </w:pPr>
      <w:r>
        <w:t>2. State the decision to explain</w:t>
      </w:r>
    </w:p>
    <w:p>
      <w:pPr>
        <w:spacing w:line="336" w:lineRule="auto" w:after="180"/>
        <w:shd w:fill="F4F9FC"/>
      </w:pPr>
      <w:r>
        <w:rPr>
          <w:b w:val="0"/>
        </w:rPr>
        <w:t xml:space="preserve">Write the question to explain: Choose the </w:t>
      </w:r>
      <w:r>
        <w:rPr>
          <w:b/>
        </w:rPr>
        <w:t>relevant feature</w:t>
      </w:r>
      <w:r>
        <w:rPr>
          <w:b w:val="0"/>
        </w:rPr>
        <w:t xml:space="preserve"> and explain why size is insufficient.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Edge shape directly addresses the target. Size can vary within both categories. </w:t>
      </w:r>
      <w:r>
        <w:rPr>
          <w:b/>
        </w:rPr>
        <w:t>Feature</w:t>
      </w:r>
      <w:r>
        <w:rPr>
          <w:b w:val="0"/>
        </w:rPr>
        <w:t xml:space="preserve"> usefulness depends on the task.</w:t>
      </w:r>
    </w:p>
    <w:p>
      <w:pPr>
        <w:pStyle w:val="Heading3"/>
      </w:pPr>
      <w:r>
        <w:t>Hold back the independent task</w:t>
      </w:r>
    </w:p>
    <w:p>
      <w:pPr>
        <w:spacing w:line="336" w:lineRule="auto" w:after="180"/>
        <w:shd w:fill="FFF5E6"/>
      </w:pPr>
      <w:r>
        <w:rPr>
          <w:b w:val="0"/>
        </w:rPr>
        <w:t xml:space="preserve">Keep for an independent attempt: A sorter separates round and square tiles. Both shapes come in red and blue. Choose a useful </w:t>
      </w:r>
      <w:r>
        <w:rPr>
          <w:b/>
        </w:rPr>
        <w:t>feature</w:t>
      </w:r>
      <w:r>
        <w:rPr>
          <w:b w:val="0"/>
        </w:rPr>
        <w:t xml:space="preserve"> and a distracting </w:t>
      </w:r>
      <w:r>
        <w:rPr>
          <w:b/>
        </w:rPr>
        <w:t>feature</w:t>
      </w:r>
      <w:r>
        <w:rPr>
          <w:b w:val="0"/>
        </w:rPr>
        <w:t>. Test your choice on a blue circle.</w:t>
      </w:r>
    </w:p>
    <w:p>
      <w:pPr>
        <w:pStyle w:val="Heading3"/>
      </w:pPr>
      <w:r>
        <w:t>Classroom dialogue</w:t>
      </w:r>
    </w:p>
    <w:p>
      <w:pPr>
        <w:pStyle w:val="Heading3"/>
      </w:pPr>
      <w:r>
        <w:t>Ask the class</w:t>
      </w:r>
    </w:p>
    <w:p>
      <w:pPr>
        <w:spacing w:line="336" w:lineRule="auto" w:after="180"/>
        <w:shd w:fill="F5F1FB"/>
      </w:pPr>
      <w:r>
        <w:rPr>
          <w:b w:val="0"/>
        </w:rPr>
        <w:t xml:space="preserve">Ask: Which facts are given, and which would we have to assume? Learners mark </w:t>
      </w:r>
      <w:r>
        <w:rPr>
          <w:b/>
        </w:rPr>
        <w:t>relevant</w:t>
      </w:r>
      <w:r>
        <w:rPr>
          <w:b w:val="0"/>
        </w:rPr>
        <w:t xml:space="preserve">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Length 12 cm is usable before inspection and passes its criterion. The unreadable width remains unknown, so it might be at most 8 or above 8; the available measurements do not establish fits or too large.</w:t>
      </w:r>
    </w:p>
    <w:p>
      <w:pPr>
        <w:spacing w:line="336" w:lineRule="auto" w:after="180"/>
      </w:pPr>
      <w:r>
        <w:rPr>
          <w:b w:val="0"/>
        </w:rPr>
        <w:t xml:space="preserve">The final sticker does not exist before inspection, so it cannot supply an </w:t>
      </w:r>
      <w:r>
        <w:rPr>
          <w:b/>
        </w:rPr>
        <w:t>input</w:t>
      </w:r>
      <w:r>
        <w:rPr>
          <w:b w:val="0"/>
        </w:rPr>
        <w:t xml:space="preserve"> at the time the answer is needed. Using it would leak the later answer.</w:t>
      </w:r>
    </w:p>
    <w:p>
      <w:pPr>
        <w:spacing w:line="336" w:lineRule="auto" w:after="180"/>
      </w:pPr>
      <w:r>
        <w:rPr>
          <w:b w:val="0"/>
        </w:rPr>
        <w:t>The exit answer may use red 10 by 7 cm, which fits, or blue 13 by 7 cm, which is too large. Check the dimensions and use new cases that break the practice colour pattern.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Week 7: agreement is not proof of a correct label. State the new target and check both inclusive boundaries.</w:t>
            </w:r>
          </w:p>
        </w:tc>
      </w:tr>
      <w:tr>
        <w:tc>
          <w:tcPr>
            <w:tcW w:type="dxa" w:w="5112"/>
          </w:tcPr>
          <w:p>
            <w:r>
              <w:t>7 to 20 minutes</w:t>
            </w:r>
          </w:p>
        </w:tc>
        <w:tc>
          <w:tcPr>
            <w:tcW w:type="dxa" w:w="5112"/>
          </w:tcPr>
          <w:p>
            <w:r>
              <w:t>Show cards A and B. Cover their widths and identifying letters. Ask what identical length-only inputs allow the system to distinguish, then reveal width.</w:t>
            </w:r>
          </w:p>
        </w:tc>
      </w:tr>
      <w:tr>
        <w:tc>
          <w:tcPr>
            <w:tcW w:type="dxa" w:w="5112"/>
          </w:tcPr>
          <w:p>
            <w:r>
              <w:t>20 to 33 minutes</w:t>
            </w:r>
          </w:p>
        </w:tc>
        <w:tc>
          <w:tcPr>
            <w:tcW w:type="dxa" w:w="5112"/>
          </w:tcPr>
          <w:p>
            <w:r>
              <w:t>Trace the four-row comparison table. Have students cite the pair showing each measurement matters and the pair showing colour does not enter this rule.</w:t>
            </w:r>
          </w:p>
        </w:tc>
      </w:tr>
      <w:tr>
        <w:tc>
          <w:tcPr>
            <w:tcW w:type="dxa" w:w="5112"/>
          </w:tcPr>
          <w:p>
            <w:r>
              <w:t>33 to 45 minutes</w:t>
            </w:r>
          </w:p>
        </w:tc>
        <w:tc>
          <w:tcPr>
            <w:tcW w:type="dxa" w:w="5112"/>
          </w:tcPr>
          <w:p>
            <w:r>
              <w:t>Complete W1 and W2 with partners. Require a constructed pair and reasons; do not accept only a list of feature names.</w:t>
            </w:r>
          </w:p>
        </w:tc>
      </w:tr>
      <w:tr>
        <w:tc>
          <w:tcPr>
            <w:tcW w:type="dxa" w:w="5112"/>
          </w:tcPr>
          <w:p>
            <w:r>
              <w:t>Session 2 start 0 to 8 minutes</w:t>
            </w:r>
          </w:p>
        </w:tc>
        <w:tc>
          <w:tcPr>
            <w:tcW w:type="dxa" w:w="5112"/>
          </w:tcPr>
          <w:p>
            <w:r>
              <w:t>Retrieve the same-input problem using length 11 width 5 and length 11 width 10. Both length-only records are 11; the first fits and the second is too large.</w:t>
            </w:r>
          </w:p>
        </w:tc>
      </w:tr>
      <w:tr>
        <w:tc>
          <w:tcPr>
            <w:tcW w:type="dxa" w:w="5112"/>
          </w:tcPr>
          <w:p>
            <w:r>
              <w:t>8 to 23 minutes</w:t>
            </w:r>
          </w:p>
        </w:tc>
        <w:tc>
          <w:tcPr>
            <w:tcW w:type="dxa" w:w="5112"/>
          </w:tcPr>
          <w:p>
            <w:r>
              <w:t>Use W3 to break the colour shortcut. Place the sticker after the decision line and discuss why its apparent predictive success is misleading.</w:t>
            </w:r>
          </w:p>
        </w:tc>
      </w:tr>
      <w:tr>
        <w:tc>
          <w:tcPr>
            <w:tcW w:type="dxa" w:w="5112"/>
          </w:tcPr>
          <w:p>
            <w:r>
              <w:t>23 to 38 minutes</w:t>
            </w:r>
          </w:p>
        </w:tc>
        <w:tc>
          <w:tcPr>
            <w:tcW w:type="dxa" w:w="5112"/>
          </w:tcPr>
          <w:p>
            <w:r>
              <w:t>Collect W4 independently. Look for height and thickness, a valid equal-height pair, boundary reasoning and the timing explanation.</w:t>
            </w:r>
          </w:p>
        </w:tc>
      </w:tr>
      <w:tr>
        <w:tc>
          <w:tcPr>
            <w:tcW w:type="dxa" w:w="5112"/>
          </w:tcPr>
          <w:p>
            <w:r>
              <w:t>38 to 45 minutes</w:t>
            </w:r>
          </w:p>
        </w:tc>
        <w:tc>
          <w:tcPr>
            <w:tcW w:type="dxa" w:w="5112"/>
          </w:tcPr>
          <w:p>
            <w:r>
              <w:t>Use W5 and the exit response to revisit task-dependent relevance. Preview algorithms that update a recorded state one step at a time.</w:t>
            </w:r>
          </w:p>
        </w:tc>
      </w:tr>
    </w:tbl>
    <w:p>
      <w:pPr>
        <w:pStyle w:val="Heading3"/>
      </w:pPr>
      <w:r>
        <w:t>Reduce help deliberately</w:t>
      </w:r>
    </w:p>
    <w:p>
      <w:pPr>
        <w:pStyle w:val="Heading3"/>
      </w:pPr>
      <w:r>
        <w:t>Completion practice</w:t>
      </w:r>
    </w:p>
    <w:p>
      <w:pPr>
        <w:spacing w:line="336" w:lineRule="auto" w:after="180"/>
        <w:shd w:fill="F5F1FB"/>
      </w:pPr>
      <w:r>
        <w:rPr>
          <w:b w:val="0"/>
        </w:rPr>
        <w:t>Completion task: Invent two cards with the same width but different correct labels under the card guide. Give both lengths and widths and justify the labels.</w:t>
      </w:r>
    </w:p>
    <w:p>
      <w:pPr>
        <w:spacing w:line="336" w:lineRule="auto" w:after="180"/>
        <w:shd w:fill="F5F1FB"/>
      </w:pPr>
      <w:r>
        <w:rPr>
          <w:b w:val="0"/>
        </w:rPr>
        <w:t>Explain why a system receiving only width cannot always label both correctly.</w:t>
      </w:r>
    </w:p>
    <w:p>
      <w:pPr>
        <w:pStyle w:val="Heading3"/>
      </w:pPr>
      <w:r>
        <w:t>Reasoning to listen for</w:t>
      </w:r>
    </w:p>
    <w:p>
      <w:pPr>
        <w:spacing w:line="336" w:lineRule="auto" w:after="180"/>
        <w:shd w:fill="F1F6FC"/>
      </w:pPr>
      <w:r>
        <w:rPr>
          <w:b w:val="0"/>
        </w:rPr>
        <w:t xml:space="preserve">Teacher check: One valid pair is length 11 width 6, which fits, and length 13 width 6, which is too large. Both give the width-only </w:t>
      </w:r>
      <w:r>
        <w:rPr>
          <w:b/>
        </w:rPr>
        <w:t>input</w:t>
      </w:r>
      <w:r>
        <w:rPr>
          <w:b w:val="0"/>
        </w:rPr>
        <w:t xml:space="preserve"> 6 but require different labels.</w:t>
      </w:r>
    </w:p>
    <w:p>
      <w:pPr>
        <w:spacing w:line="336" w:lineRule="auto" w:after="180"/>
        <w:shd w:fill="F1F6FC"/>
      </w:pPr>
      <w:r>
        <w:rPr>
          <w:b w:val="0"/>
        </w:rPr>
        <w:t>Without length or other permitted distinguishing information, the system cannot guarantee correct labels for both. Accept any valid pair with positive measurements, equal widths at most 8, and lengths on opposite sides of 12.</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Feature</w:t>
      </w:r>
      <w:r>
        <w:rPr>
          <w:b w:val="0"/>
        </w:rPr>
        <w:t>s and useful distinctions. Proposed explanation: “A stronger model can always recover an omitted measurement”.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Cover width and all identifiers for two same-length cards with different labels. Ask which supplied value tells them apart. Guessing or using typical values cannot guarantee correctness for both.</w:t>
      </w:r>
    </w:p>
    <w:p>
      <w:pPr>
        <w:spacing w:line="336" w:lineRule="auto" w:after="180"/>
      </w:pPr>
      <w:r>
        <w:rPr>
          <w:b w:val="0"/>
        </w:rPr>
        <w:t xml:space="preserve">Collect explanations, not only yes/no votes. If a misunderstanding is common, re-model the </w:t>
      </w:r>
      <w:r>
        <w:rPr>
          <w:b/>
        </w:rPr>
        <w:t>relevant</w:t>
      </w:r>
      <w:r>
        <w:rPr>
          <w:b w:val="0"/>
        </w:rPr>
        <w:t xml:space="preserve">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Point to the pair that tests pattern, then explain why the sticker is a bad early </w:t>
      </w:r>
      <w:r>
        <w:rPr>
          <w:b/>
        </w:rPr>
        <w:t>input</w:t>
      </w:r>
      <w:r>
        <w:rPr>
          <w:b w:val="0"/>
        </w:rPr>
        <w:t>.</w:t>
      </w:r>
    </w:p>
    <w:p>
      <w:pPr>
        <w:pStyle w:val="Heading3"/>
      </w:pPr>
      <w:r>
        <w:t>Reasoned teacher answer</w:t>
      </w:r>
    </w:p>
    <w:p>
      <w:pPr>
        <w:spacing w:line="336" w:lineRule="auto" w:after="180"/>
      </w:pPr>
      <w:r>
        <w:rPr>
          <w:b w:val="0"/>
        </w:rPr>
        <w:t>P and S test pattern. The sticker is attached after the decision, so it is unavailable when a new box must be checked.</w:t>
      </w:r>
    </w:p>
    <w:p>
      <w:pPr>
        <w:spacing w:line="336" w:lineRule="auto" w:after="180"/>
      </w:pPr>
      <w:r>
        <w:rPr>
          <w:b w:val="0"/>
        </w:rPr>
        <w:t>Changed-case reasoning: Q fits the shelf. Both dimensions now meet their including equality limits; stripe pattern does not change the rule.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Features: Useful Clues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Choose three clues for cat/dog sorting; reject </w:t>
      </w:r>
      <w:r>
        <w:rPr>
          <w:b/>
        </w:rPr>
        <w:t>distraction</w:t>
      </w:r>
      <w:r>
        <w:rPr>
          <w:b w:val="0"/>
        </w:rPr>
        <w:t>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The brightest </w:t>
      </w:r>
      <w:r>
        <w:rPr>
          <w:b/>
        </w:rPr>
        <w:t>feature</w:t>
      </w:r>
      <w:r>
        <w:rPr>
          <w:b w:val="0"/>
        </w:rPr>
        <w:t xml:space="preserve"> is always the best clue.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stronger model can always recover an omitted measurement: Cover width and all identifiers for two same-length cards with different labels. Ask which supplied value tells them apart.</w:t>
      </w:r>
    </w:p>
    <w:p>
      <w:pPr>
        <w:spacing w:line="336" w:lineRule="auto" w:after="180"/>
      </w:pPr>
      <w:r>
        <w:rPr>
          <w:b w:val="0"/>
        </w:rPr>
        <w:t>Guessing or using typical values cannot guarantee correctness for both.</w:t>
      </w:r>
    </w:p>
    <w:p>
      <w:pPr>
        <w:spacing w:line="336" w:lineRule="auto" w:after="180"/>
      </w:pPr>
      <w:r>
        <w:rPr>
          <w:b w:val="0"/>
        </w:rPr>
        <w:t xml:space="preserve">A </w:t>
      </w:r>
      <w:r>
        <w:rPr>
          <w:b/>
        </w:rPr>
        <w:t>feature</w:t>
      </w:r>
      <w:r>
        <w:rPr>
          <w:b w:val="0"/>
        </w:rPr>
        <w:t xml:space="preserve"> that matches practice labels must be useful: Use a red </w:t>
      </w:r>
      <w:r>
        <w:rPr>
          <w:b/>
        </w:rPr>
        <w:t>fitting</w:t>
      </w:r>
      <w:r>
        <w:rPr>
          <w:b w:val="0"/>
        </w:rPr>
        <w:t xml:space="preserve"> card or a blue oversized card. Ask whether the </w:t>
      </w:r>
      <w:r>
        <w:rPr>
          <w:b/>
        </w:rPr>
        <w:t>feature</w:t>
      </w:r>
      <w:r>
        <w:rPr>
          <w:b w:val="0"/>
        </w:rPr>
        <w:t xml:space="preserve"> preserves the stated distinction when the practice pattern changes.</w:t>
      </w:r>
    </w:p>
    <w:p>
      <w:pPr>
        <w:spacing w:line="336" w:lineRule="auto" w:after="180"/>
      </w:pPr>
      <w:r>
        <w:rPr>
          <w:b w:val="0"/>
        </w:rPr>
        <w:t xml:space="preserve">The final label is the best </w:t>
      </w:r>
      <w:r>
        <w:rPr>
          <w:b/>
        </w:rPr>
        <w:t>input</w:t>
      </w:r>
      <w:r>
        <w:rPr>
          <w:b w:val="0"/>
        </w:rPr>
        <w:t xml:space="preserve"> </w:t>
      </w:r>
      <w:r>
        <w:rPr>
          <w:b/>
        </w:rPr>
        <w:t>feature</w:t>
      </w:r>
      <w:r>
        <w:rPr>
          <w:b w:val="0"/>
        </w:rPr>
        <w:t xml:space="preserve">: Place the sticker after inspection on the timeline. It is a target for checking or teaching, not an available </w:t>
      </w:r>
      <w:r>
        <w:rPr>
          <w:b/>
        </w:rPr>
        <w:t>input</w:t>
      </w:r>
      <w:r>
        <w:rPr>
          <w:b w:val="0"/>
        </w:rPr>
        <w:t xml:space="preserve"> for a </w:t>
      </w:r>
      <w:r>
        <w:rPr>
          <w:b/>
        </w:rPr>
        <w:t>prediction</w:t>
      </w:r>
      <w:r>
        <w:rPr>
          <w:b w:val="0"/>
        </w:rPr>
        <w:t xml:space="preserve"> before inspection.</w:t>
      </w:r>
    </w:p>
    <w:p>
      <w:pPr>
        <w:spacing w:line="336" w:lineRule="auto" w:after="180"/>
      </w:pPr>
      <w:r>
        <w:rPr>
          <w:b w:val="0"/>
        </w:rPr>
        <w:t xml:space="preserve">Useful </w:t>
      </w:r>
      <w:r>
        <w:rPr>
          <w:b/>
        </w:rPr>
        <w:t>feature</w:t>
      </w:r>
      <w:r>
        <w:rPr>
          <w:b w:val="0"/>
        </w:rPr>
        <w:t>s stay useful for every task: Change the target to red or blue bins. Identical dimensions can now require different answers, so colour matters.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Features: Useful Clues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Edge shape directly addresses the target. Size can vary within both categories. </w:t>
      </w:r>
      <w:r>
        <w:rPr>
          <w:b/>
        </w:rPr>
        <w:t>Feature</w:t>
      </w:r>
      <w:r>
        <w:rPr>
          <w:b w:val="0"/>
        </w:rPr>
        <w:t xml:space="preserve"> usefulness depends on the task.</w:t>
      </w:r>
    </w:p>
    <w:p>
      <w:pPr>
        <w:pStyle w:val="Heading3"/>
      </w:pPr>
      <w:r>
        <w:t>Independent question</w:t>
      </w:r>
    </w:p>
    <w:p>
      <w:pPr>
        <w:pStyle w:val="Heading3"/>
      </w:pPr>
      <w:r>
        <w:t>Independent question · withhold the key</w:t>
      </w:r>
    </w:p>
    <w:p>
      <w:pPr>
        <w:spacing w:line="336" w:lineRule="auto" w:after="180"/>
        <w:shd w:fill="F5F1FB"/>
      </w:pPr>
      <w:r>
        <w:rPr>
          <w:b w:val="0"/>
        </w:rPr>
        <w:t xml:space="preserve">A sorter separates round and square tiles. Both shapes come in red and blue. Choose a useful </w:t>
      </w:r>
      <w:r>
        <w:rPr>
          <w:b/>
        </w:rPr>
        <w:t>feature</w:t>
      </w:r>
      <w:r>
        <w:rPr>
          <w:b w:val="0"/>
        </w:rPr>
        <w:t xml:space="preserve"> and a distracting </w:t>
      </w:r>
      <w:r>
        <w:rPr>
          <w:b/>
        </w:rPr>
        <w:t>feature</w:t>
      </w:r>
      <w:r>
        <w:rPr>
          <w:b w:val="0"/>
        </w:rPr>
        <w:t>. Test your choice on a blue circle.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Shape is useful; colour is distracting for this task. A blue circle is round. A </w:t>
      </w:r>
      <w:r>
        <w:rPr>
          <w:b/>
        </w:rPr>
        <w:t>feature</w:t>
      </w:r>
      <w:r>
        <w:rPr>
          <w:b w:val="0"/>
        </w:rPr>
        <w:t xml:space="preserve"> is useful because it relates to the intended category, not because it is easy to see.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brightest </w:t>
      </w:r>
      <w:r>
        <w:rPr>
          <w:b/>
        </w:rPr>
        <w:t>feature</w:t>
      </w:r>
      <w:r>
        <w:rPr>
          <w:b w:val="0"/>
        </w:rPr>
        <w:t xml:space="preserve"> is always the best clue.”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Test a large smooth leaf and a small toothed leaf with reliable labels. An edge-based rule predicts smooth and toothed respectively; a size shortcut reverses them.</w:t>
      </w:r>
    </w:p>
    <w:p>
      <w:pPr>
        <w:spacing w:line="336" w:lineRule="auto" w:after="180"/>
        <w:shd w:fill="F1F6FC"/>
      </w:pPr>
      <w:r>
        <w:rPr>
          <w:b w:val="0"/>
        </w:rPr>
        <w:t>Two tests expose this specific shortcut, but do not establish performance on every leaf.</w:t>
      </w:r>
    </w:p>
    <w:p>
      <w:pPr>
        <w:pStyle w:val="Heading3"/>
      </w:pPr>
      <w:r>
        <w:t>Explanations for the additional workbook examples</w:t>
      </w:r>
    </w:p>
    <w:p>
      <w:pPr>
        <w:pStyle w:val="Heading3"/>
      </w:pPr>
      <w:r>
        <w:t>W1 Separate inputs from the target</w:t>
      </w:r>
    </w:p>
    <w:p>
      <w:pPr>
        <w:pStyle w:val="Heading3"/>
      </w:pPr>
      <w:r>
        <w:t>Workbook question · W1</w:t>
      </w:r>
    </w:p>
    <w:p>
      <w:pPr>
        <w:spacing w:line="336" w:lineRule="auto" w:after="180"/>
        <w:shd w:fill="F5F1FB"/>
      </w:pPr>
      <w:r>
        <w:rPr>
          <w:b w:val="0"/>
        </w:rPr>
        <w:t>For the fixed-orientation card task, fits requires length at most 12 cm and width at most 8 cm, including equality.</w:t>
      </w:r>
    </w:p>
    <w:p>
      <w:pPr>
        <w:spacing w:line="336" w:lineRule="auto" w:after="180"/>
        <w:shd w:fill="F5F1FB"/>
      </w:pPr>
      <w:r>
        <w:rPr>
          <w:b w:val="0"/>
        </w:rPr>
        <w:t xml:space="preserve">Choose the measurements needed as </w:t>
      </w:r>
      <w:r>
        <w:rPr>
          <w:b/>
        </w:rPr>
        <w:t>input</w:t>
      </w:r>
      <w:r>
        <w:rPr>
          <w:b w:val="0"/>
        </w:rPr>
        <w:t xml:space="preserve">s from length, width, colour, card number and the final inspection sticker. State the </w:t>
      </w:r>
      <w:r>
        <w:rPr>
          <w:b/>
        </w:rPr>
        <w:t>target label</w:t>
      </w:r>
      <w:r>
        <w:rPr>
          <w:b w:val="0"/>
        </w:rPr>
        <w:t xml:space="preserve"> and write the </w:t>
      </w:r>
      <w:r>
        <w:rPr>
          <w:b/>
        </w:rPr>
        <w:t>feature record</w:t>
      </w:r>
      <w:r>
        <w:rPr>
          <w:b w:val="0"/>
        </w:rPr>
        <w:t xml:space="preserve"> for a 12 cm by 8 cm red card using a defined order.</w:t>
      </w:r>
    </w:p>
    <w:p>
      <w:pPr>
        <w:pStyle w:val="Heading3"/>
      </w:pPr>
      <w:r>
        <w:t>Teacher reasoning · W1</w:t>
      </w:r>
    </w:p>
    <w:p>
      <w:pPr>
        <w:spacing w:line="336" w:lineRule="auto" w:after="180"/>
        <w:shd w:fill="F1F6FC"/>
      </w:pPr>
      <w:r>
        <w:rPr>
          <w:b w:val="0"/>
        </w:rPr>
        <w:t>Use length and width measured before the decision. State the order as length in cm, then width in cm; the record is 12, 8.</w:t>
      </w:r>
    </w:p>
    <w:p>
      <w:pPr>
        <w:spacing w:line="336" w:lineRule="auto" w:after="180"/>
        <w:shd w:fill="F1F6FC"/>
      </w:pPr>
      <w:r>
        <w:rPr>
          <w:b w:val="0"/>
        </w:rPr>
        <w:t>The target is fits or too large under the guide, and this card is fits because both equalities are included.</w:t>
      </w:r>
    </w:p>
    <w:p>
      <w:pPr>
        <w:spacing w:line="336" w:lineRule="auto" w:after="180"/>
        <w:shd w:fill="F1F6FC"/>
      </w:pPr>
      <w:r>
        <w:rPr>
          <w:b w:val="0"/>
        </w:rPr>
        <w:t>Colour and card number are not needed for this rule; the final inspection sticker copies the answer and is unavailable before inspection.</w:t>
      </w:r>
    </w:p>
    <w:p>
      <w:pPr>
        <w:pStyle w:val="Heading3"/>
      </w:pPr>
      <w:r>
        <w:t>W2 Prove that one measurement is insufficient</w:t>
      </w:r>
    </w:p>
    <w:p>
      <w:pPr>
        <w:pStyle w:val="Heading3"/>
      </w:pPr>
      <w:r>
        <w:t>Workbook question · W2</w:t>
      </w:r>
    </w:p>
    <w:p>
      <w:pPr>
        <w:spacing w:line="336" w:lineRule="auto" w:after="180"/>
        <w:shd w:fill="F5F1FB"/>
      </w:pPr>
      <w:r>
        <w:rPr>
          <w:b w:val="0"/>
        </w:rPr>
        <w:t>Invent two cards with the same width but different correct labels under the card guide. Give both lengths and widths and justify the labels. Explain why a system receiving only width cannot always label both correctly.</w:t>
      </w:r>
    </w:p>
    <w:p>
      <w:pPr>
        <w:pStyle w:val="Heading3"/>
      </w:pPr>
      <w:r>
        <w:t>Teacher reasoning · W2</w:t>
      </w:r>
    </w:p>
    <w:p>
      <w:pPr>
        <w:spacing w:line="336" w:lineRule="auto" w:after="180"/>
        <w:shd w:fill="F1F6FC"/>
      </w:pPr>
      <w:r>
        <w:rPr>
          <w:b w:val="0"/>
        </w:rPr>
        <w:t xml:space="preserve">One valid pair is length 11 width 6, which fits, and length 13 width 6, which is too large. Both give the width-only </w:t>
      </w:r>
      <w:r>
        <w:rPr>
          <w:b/>
        </w:rPr>
        <w:t>input</w:t>
      </w:r>
      <w:r>
        <w:rPr>
          <w:b w:val="0"/>
        </w:rPr>
        <w:t xml:space="preserve"> 6 but require different labels.</w:t>
      </w:r>
    </w:p>
    <w:p>
      <w:pPr>
        <w:spacing w:line="336" w:lineRule="auto" w:after="180"/>
        <w:shd w:fill="F1F6FC"/>
      </w:pPr>
      <w:r>
        <w:rPr>
          <w:b w:val="0"/>
        </w:rPr>
        <w:t>Without length or other permitted distinguishing information, the system cannot guarantee correct labels for both. Accept any valid pair with positive measurements, equal widths at most 8, and lengths on opposite sides of 12.</w:t>
      </w:r>
    </w:p>
    <w:p>
      <w:pPr>
        <w:pStyle w:val="Heading3"/>
      </w:pPr>
      <w:r>
        <w:t>W3 Challenge an apparent colour shortcut</w:t>
      </w:r>
    </w:p>
    <w:p>
      <w:pPr>
        <w:pStyle w:val="Heading3"/>
      </w:pPr>
      <w:r>
        <w:t>Workbook question · W3</w:t>
      </w:r>
    </w:p>
    <w:p>
      <w:pPr>
        <w:spacing w:line="336" w:lineRule="auto" w:after="180"/>
        <w:shd w:fill="F5F1FB"/>
      </w:pPr>
      <w:r>
        <w:rPr>
          <w:b w:val="0"/>
        </w:rPr>
        <w:t>A practice set contains three blue cards that fit and three red cards that are too large. A helper uses blue means fits and red means too large. Create a new card that this helper mislabels.</w:t>
      </w:r>
    </w:p>
    <w:p>
      <w:pPr>
        <w:spacing w:line="336" w:lineRule="auto" w:after="180"/>
        <w:shd w:fill="F5F1FB"/>
      </w:pPr>
      <w:r>
        <w:rPr>
          <w:b w:val="0"/>
        </w:rPr>
        <w:t xml:space="preserve">Explain why the perfect practice score did not establish that colour was a reliable </w:t>
      </w:r>
      <w:r>
        <w:rPr>
          <w:b/>
        </w:rPr>
        <w:t>feature</w:t>
      </w:r>
      <w:r>
        <w:rPr>
          <w:b w:val="0"/>
        </w:rPr>
        <w:t xml:space="preserve"> for this task.</w:t>
      </w:r>
    </w:p>
    <w:p>
      <w:pPr>
        <w:pStyle w:val="Heading3"/>
      </w:pPr>
      <w:r>
        <w:t>Teacher reasoning · W3</w:t>
      </w:r>
    </w:p>
    <w:p>
      <w:pPr>
        <w:spacing w:line="336" w:lineRule="auto" w:after="180"/>
        <w:shd w:fill="F1F6FC"/>
      </w:pPr>
      <w:r>
        <w:rPr>
          <w:b w:val="0"/>
        </w:rPr>
        <w:t>A red 10 by 7 cm card fits but the helper says too large; alternatively a blue 13 by 7 cm card is too large but the helper says fits. The practice set paired colour with size and did not test cases that separate them.</w:t>
      </w:r>
    </w:p>
    <w:p>
      <w:pPr>
        <w:spacing w:line="336" w:lineRule="auto" w:after="180"/>
        <w:shd w:fill="F1F6FC"/>
      </w:pPr>
      <w:r>
        <w:rPr>
          <w:b w:val="0"/>
        </w:rPr>
        <w:t xml:space="preserve">The stated guide depends on measurements, so compare </w:t>
      </w:r>
      <w:r>
        <w:rPr>
          <w:b/>
        </w:rPr>
        <w:t>prediction</w:t>
      </w:r>
      <w:r>
        <w:rPr>
          <w:b w:val="0"/>
        </w:rPr>
        <w:t>s with that guide on cases where colour and size no longer follow the shortcut.</w:t>
      </w:r>
    </w:p>
    <w:p>
      <w:pPr>
        <w:pStyle w:val="Heading3"/>
      </w:pPr>
      <w:r>
        <w:t>W4 Design a record for a new task</w:t>
      </w:r>
    </w:p>
    <w:p>
      <w:pPr>
        <w:pStyle w:val="Heading3"/>
      </w:pPr>
      <w:r>
        <w:t>Workbook question · W4</w:t>
      </w:r>
    </w:p>
    <w:p>
      <w:pPr>
        <w:spacing w:line="336" w:lineRule="auto" w:after="180"/>
        <w:shd w:fill="F5F1FB"/>
      </w:pPr>
      <w:r>
        <w:rPr>
          <w:b w:val="0"/>
        </w:rPr>
        <w:t>A fictional display tray accepts a tile if its height is at most 9 cm and its thickness is at most 2 cm, including equality. Other dimensions are fixed. Before checking, you can record height, thickness and pattern name.</w:t>
      </w:r>
    </w:p>
    <w:p>
      <w:pPr>
        <w:spacing w:line="336" w:lineRule="auto" w:after="180"/>
        <w:shd w:fill="F5F1FB"/>
      </w:pPr>
      <w:r>
        <w:rPr>
          <w:b w:val="0"/>
        </w:rPr>
        <w:t xml:space="preserve">A pass sticker is added afterward. Choose </w:t>
      </w:r>
      <w:r>
        <w:rPr>
          <w:b/>
        </w:rPr>
        <w:t>input</w:t>
      </w:r>
      <w:r>
        <w:rPr>
          <w:b w:val="0"/>
        </w:rPr>
        <w:t>s with units. Construct two tiles with the same height but different labels.</w:t>
      </w:r>
    </w:p>
    <w:p>
      <w:pPr>
        <w:spacing w:line="336" w:lineRule="auto" w:after="180"/>
        <w:shd w:fill="F5F1FB"/>
      </w:pPr>
      <w:r>
        <w:rPr>
          <w:b w:val="0"/>
        </w:rPr>
        <w:t xml:space="preserve">Then label a 9 cm high, 2 cm thick striped tile and explain why the sticker is unsuitable as an </w:t>
      </w:r>
      <w:r>
        <w:rPr>
          <w:b/>
        </w:rPr>
        <w:t>input</w:t>
      </w:r>
      <w:r>
        <w:rPr>
          <w:b w:val="0"/>
        </w:rPr>
        <w:t xml:space="preserve"> before checking.</w:t>
      </w:r>
    </w:p>
    <w:p>
      <w:pPr>
        <w:pStyle w:val="Heading3"/>
      </w:pPr>
      <w:r>
        <w:t>Teacher reasoning · W4</w:t>
      </w:r>
    </w:p>
    <w:p>
      <w:pPr>
        <w:spacing w:line="336" w:lineRule="auto" w:after="180"/>
        <w:shd w:fill="F1F6FC"/>
      </w:pPr>
      <w:r>
        <w:rPr>
          <w:b w:val="0"/>
        </w:rPr>
        <w:t>Record height in cm and thickness in cm. A valid pair is height 8 thickness 1, which passes, and height 8 thickness 3, which fails: equal height hides the required thickness distinction.</w:t>
      </w:r>
    </w:p>
    <w:p>
      <w:pPr>
        <w:spacing w:line="336" w:lineRule="auto" w:after="180"/>
        <w:shd w:fill="F1F6FC"/>
      </w:pPr>
      <w:r>
        <w:rPr>
          <w:b w:val="0"/>
        </w:rPr>
        <w:t xml:space="preserve">The 9 cm high, 2 cm thick tile passes both inclusive boundaries. Pattern name does not affect the stated rule. The pass sticker is created after checking and copies the target; using it to predict before checking is </w:t>
      </w:r>
      <w:r>
        <w:rPr>
          <w:b/>
        </w:rPr>
        <w:t>leakage</w:t>
      </w:r>
      <w:r>
        <w:rPr>
          <w:b w:val="0"/>
        </w:rPr>
        <w:t>.</w:t>
      </w:r>
    </w:p>
    <w:p>
      <w:pPr>
        <w:pStyle w:val="Heading3"/>
      </w:pPr>
      <w:r>
        <w:t>W5 Notice when the task changes</w:t>
      </w:r>
    </w:p>
    <w:p>
      <w:pPr>
        <w:pStyle w:val="Heading3"/>
      </w:pPr>
      <w:r>
        <w:t>Workbook question · W5</w:t>
      </w:r>
    </w:p>
    <w:p>
      <w:pPr>
        <w:spacing w:line="336" w:lineRule="auto" w:after="180"/>
        <w:shd w:fill="F5F1FB"/>
      </w:pPr>
      <w:r>
        <w:rPr>
          <w:b w:val="0"/>
        </w:rPr>
        <w:t xml:space="preserve">The delivery station now sorts cards into red and blue bins instead of checking dimensions. Which previously unneeded </w:t>
      </w:r>
      <w:r>
        <w:rPr>
          <w:b/>
        </w:rPr>
        <w:t>feature</w:t>
      </w:r>
      <w:r>
        <w:rPr>
          <w:b w:val="0"/>
        </w:rPr>
        <w:t xml:space="preserve"> becomes useful? Explain why length and width alone may now be insufficient.</w:t>
      </w:r>
    </w:p>
    <w:p>
      <w:pPr>
        <w:spacing w:line="336" w:lineRule="auto" w:after="180"/>
        <w:shd w:fill="F5F1FB"/>
      </w:pPr>
      <w:r>
        <w:rPr>
          <w:b w:val="0"/>
        </w:rPr>
        <w:t>Give two cards that support your explanation.</w:t>
      </w:r>
    </w:p>
    <w:p>
      <w:pPr>
        <w:pStyle w:val="Heading3"/>
      </w:pPr>
      <w:r>
        <w:t>Teacher reasoning · W5</w:t>
      </w:r>
    </w:p>
    <w:p>
      <w:pPr>
        <w:spacing w:line="336" w:lineRule="auto" w:after="180"/>
        <w:shd w:fill="F1F6FC"/>
      </w:pPr>
      <w:r>
        <w:rPr>
          <w:b w:val="0"/>
        </w:rPr>
        <w:t>Colour becomes useful because the new target is red or blue. A red 10 by 7 card and a blue 10 by 7 card have identical length-width records but require different bins.</w:t>
      </w:r>
    </w:p>
    <w:p>
      <w:pPr>
        <w:spacing w:line="336" w:lineRule="auto" w:after="180"/>
        <w:shd w:fill="F1F6FC"/>
      </w:pPr>
      <w:r>
        <w:rPr>
          <w:b/>
        </w:rPr>
        <w:t>Feature</w:t>
      </w:r>
      <w:r>
        <w:rPr>
          <w:b w:val="0"/>
        </w:rPr>
        <w:t xml:space="preserve"> relevance depends on the task; reusing the previous </w:t>
      </w:r>
      <w:r>
        <w:rPr>
          <w:b/>
        </w:rPr>
        <w:t>feature</w:t>
      </w:r>
      <w:r>
        <w:rPr>
          <w:b w:val="0"/>
        </w:rPr>
        <w:t xml:space="preserve"> set without reviewing the target can discard the needed distinction.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fictional display tray accepts a tile if its height is at most 9 cm and its thickness is at most 2 cm, including equality. Other dimensions are fixed.</w:t>
      </w:r>
    </w:p>
    <w:p>
      <w:pPr>
        <w:spacing w:line="336" w:lineRule="auto" w:after="180"/>
        <w:shd w:fill="F5F1FB"/>
      </w:pPr>
      <w:r>
        <w:rPr>
          <w:b w:val="0"/>
        </w:rPr>
        <w:t xml:space="preserve">Before checking, you can record height, thickness and pattern name. A pass sticker is added afterward. Choose </w:t>
      </w:r>
      <w:r>
        <w:rPr>
          <w:b/>
        </w:rPr>
        <w:t>input</w:t>
      </w:r>
      <w:r>
        <w:rPr>
          <w:b w:val="0"/>
        </w:rPr>
        <w:t>s with units. Construct two tiles with the same height but different labels.</w:t>
      </w:r>
    </w:p>
    <w:p>
      <w:pPr>
        <w:spacing w:line="336" w:lineRule="auto" w:after="180"/>
        <w:shd w:fill="F5F1FB"/>
      </w:pPr>
      <w:r>
        <w:rPr>
          <w:b w:val="0"/>
        </w:rPr>
        <w:t xml:space="preserve">Then label a 9 cm high, 2 cm thick striped tile and explain why the sticker is unsuitable as an </w:t>
      </w:r>
      <w:r>
        <w:rPr>
          <w:b/>
        </w:rPr>
        <w:t>input</w:t>
      </w:r>
      <w:r>
        <w:rPr>
          <w:b w:val="0"/>
        </w:rPr>
        <w:t xml:space="preserve"> before checking.</w:t>
      </w:r>
    </w:p>
    <w:p>
      <w:pPr>
        <w:pStyle w:val="Heading3"/>
      </w:pPr>
      <w:r>
        <w:t>Selected case answer</w:t>
      </w:r>
    </w:p>
    <w:p>
      <w:pPr>
        <w:pStyle w:val="Heading3"/>
      </w:pPr>
      <w:r>
        <w:t>Teacher key · Selected case answer</w:t>
      </w:r>
    </w:p>
    <w:p>
      <w:pPr>
        <w:spacing w:line="336" w:lineRule="auto" w:after="180"/>
        <w:shd w:fill="F1F6FC"/>
      </w:pPr>
      <w:r>
        <w:rPr>
          <w:b w:val="0"/>
        </w:rPr>
        <w:t>Record height in cm and thickness in cm. A valid pair is height 8 thickness 1, which passes, and height 8 thickness 3, which fails: equal height hides the required thickness distinction.</w:t>
      </w:r>
    </w:p>
    <w:p>
      <w:pPr>
        <w:spacing w:line="336" w:lineRule="auto" w:after="180"/>
        <w:shd w:fill="F1F6FC"/>
      </w:pPr>
      <w:r>
        <w:rPr>
          <w:b w:val="0"/>
        </w:rPr>
        <w:t xml:space="preserve">The 9 cm high, 2 cm thick tile passes both inclusive boundaries. Pattern name does not affect the stated rule. The pass sticker is created after checking and copies the target; using it to predict before checking is </w:t>
      </w:r>
      <w:r>
        <w:rPr>
          <w:b/>
        </w:rPr>
        <w:t>leakage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 xml:space="preserve">Name the earliest unsupported step and give one action to repair it. Have the learner make that repair now and explain why. Then assess the </w:t>
      </w:r>
      <w:r>
        <w:rPr>
          <w:b/>
        </w:rPr>
        <w:t>relevant</w:t>
      </w:r>
      <w:r>
        <w:rPr>
          <w:b w:val="0"/>
        </w:rPr>
        <w:t xml:space="preserve">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Features: Useful Clues to Helpful Classroom Sorter, adapt support and plan a later changed-case check.</w:t>
      </w:r>
    </w:p>
    <w:p>
      <w:pPr>
        <w:pStyle w:val="Heading3"/>
      </w:pPr>
      <w:r>
        <w:t>Helpful Classroom Sorter</w:t>
      </w:r>
    </w:p>
    <w:p>
      <w:pPr>
        <w:spacing w:line="336" w:lineRule="auto" w:after="180"/>
      </w:pPr>
      <w:r>
        <w:rPr>
          <w:b w:val="0"/>
        </w:rPr>
        <w:t xml:space="preserve">Select the smallest useful </w:t>
      </w:r>
      <w:r>
        <w:rPr>
          <w:b/>
        </w:rPr>
        <w:t>feature</w:t>
      </w:r>
      <w:r>
        <w:rPr>
          <w:b w:val="0"/>
        </w:rPr>
        <w:t>s for lost-and-found sorting and reject clues tied to a particular classroom or owner.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9: Algorithms as Recipes.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Let students physically cover unselected columns and compare two records side by side. Provide the sentence frame Same </w:t>
      </w:r>
      <w:r>
        <w:rPr>
          <w:b/>
        </w:rPr>
        <w:t>input</w:t>
      </w:r>
      <w:r>
        <w:rPr>
          <w:b w:val="0"/>
        </w:rPr>
        <w:t xml:space="preserve"> ___ but labels ___ and ___ because ___. Use written colour names so no task depends on colour vision.</w:t>
      </w:r>
    </w:p>
    <w:p>
      <w:pPr>
        <w:spacing w:line="336" w:lineRule="auto" w:after="180"/>
      </w:pPr>
      <w:r>
        <w:rPr>
          <w:b w:val="0"/>
        </w:rPr>
        <w:t xml:space="preserve">Extension: ask learners to prove the width-only </w:t>
      </w:r>
      <w:r>
        <w:rPr>
          <w:b/>
        </w:rPr>
        <w:t>input</w:t>
      </w:r>
      <w:r>
        <w:rPr>
          <w:b w:val="0"/>
        </w:rPr>
        <w:t xml:space="preserve"> fails using a second valid pair, or explain how permitting card rotation would change the decision procedure even when the recorded dimensions stay the same.</w:t>
      </w:r>
    </w:p>
    <w:p>
      <w:pPr>
        <w:spacing w:line="336" w:lineRule="auto" w:after="180"/>
      </w:pPr>
      <w:r>
        <w:rPr>
          <w:b w:val="0"/>
        </w:rPr>
        <w:t>W4 shows secure independent understanding when the learner selects height and thickness with units, supplies an equal-height pair on opposite sides of the thickness limit, labels the boundary tile correctly, and explains the sticker timing.</w:t>
      </w:r>
    </w:p>
    <w:p>
      <w:pPr>
        <w:spacing w:line="336" w:lineRule="auto" w:after="180"/>
      </w:pPr>
      <w:r>
        <w:rPr>
          <w:b w:val="0"/>
        </w:rPr>
        <w:t xml:space="preserve">Naming </w:t>
      </w:r>
      <w:r>
        <w:rPr>
          <w:b/>
        </w:rPr>
        <w:t>input</w:t>
      </w:r>
      <w:r>
        <w:rPr>
          <w:b w:val="0"/>
        </w:rPr>
        <w:t xml:space="preserve">s without a counterexample is partial </w:t>
      </w:r>
      <w:r>
        <w:rPr>
          <w:b/>
        </w:rPr>
        <w:t>evidence</w:t>
      </w:r>
      <w:r>
        <w:rPr>
          <w:b w:val="0"/>
        </w:rPr>
        <w:t>. After support, retry with a new tray limit of height 7 cm and thickness 3 cm; ask for a fresh equal-height pair before confirming mastery.</w:t>
      </w:r>
    </w:p>
    <w:p>
      <w:pPr>
        <w:spacing w:line="336" w:lineRule="auto" w:after="180"/>
      </w:pPr>
      <w:r>
        <w:rPr>
          <w:b w:val="0"/>
        </w:rPr>
        <w:t>Week 9 introduces algorithms and changing state. Students will trace ordered instructions and record how values change, keeping the initial conditions and the sequence visible.</w:t>
      </w:r>
    </w:p>
    <w:p>
      <w:pPr>
        <w:pStyle w:val="Heading3"/>
      </w:pPr>
      <w:r>
        <w:t>Plan the delayed return</w:t>
      </w:r>
    </w:p>
    <w:p>
      <w:pPr>
        <w:spacing w:line="336" w:lineRule="auto" w:after="180"/>
      </w:pPr>
      <w:r>
        <w:rPr>
          <w:b w:val="0"/>
        </w:rPr>
        <w:t>Suggested return points in this level: ai-1/9, ai-1/11, ai-1/14.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Choose sorter </w:t>
      </w:r>
      <w:r>
        <w:rPr>
          <w:b/>
        </w:rPr>
        <w:t>feature</w:t>
      </w:r>
      <w:r>
        <w:rPr>
          <w:b w:val="0"/>
        </w:rPr>
        <w:t>s that exist at decision time and actually connect to the stated classroom requirement.</w:t>
      </w:r>
    </w:p>
    <w:p>
      <w:pPr>
        <w:pStyle w:val="Heading1"/>
      </w:pPr>
      <w:r>
        <w:t>07. Prepare, teach and assess</w:t>
      </w:r>
    </w:p>
    <w:p>
      <w:r>
        <w:t>Use this preparation summary alongside the detailed Features: Useful Clues lesson; it is a checklist rather than a replacement for the full sequence.</w:t>
      </w:r>
    </w:p>
    <w:p>
      <w:pPr>
        <w:pStyle w:val="Heading3"/>
      </w:pPr>
      <w:r>
        <w:t>Teaching target</w:t>
      </w:r>
    </w:p>
    <w:p>
      <w:pPr>
        <w:spacing w:line="336" w:lineRule="auto" w:after="180"/>
        <w:shd w:fill="EDF7F3"/>
      </w:pPr>
      <w:r>
        <w:rPr>
          <w:b w:val="0"/>
        </w:rPr>
        <w:t>Teaching target: Choose recorded properties that preserve distinctions needed for a stated task</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Invent two cards with the same width but different correct labels under the card guide. Give both lengths and widths and justify the labels.</w:t>
      </w:r>
    </w:p>
    <w:p>
      <w:pPr>
        <w:spacing w:line="336" w:lineRule="auto" w:after="180"/>
      </w:pPr>
      <w:r>
        <w:rPr>
          <w:b w:val="0"/>
        </w:rPr>
        <w:t>Explain why a system receiving only width cannot always label both correctly.</w:t>
      </w:r>
    </w:p>
    <w:p>
      <w:pPr>
        <w:pStyle w:val="Heading3"/>
      </w:pPr>
      <w:r>
        <w:t>Supported practice answer</w:t>
      </w:r>
    </w:p>
    <w:p>
      <w:pPr>
        <w:spacing w:line="336" w:lineRule="auto" w:after="180"/>
        <w:shd w:fill="F1F6FC"/>
      </w:pPr>
      <w:r>
        <w:rPr>
          <w:b w:val="0"/>
        </w:rPr>
        <w:t xml:space="preserve">Reasoned practice answer: One valid pair is length 11 width 6, which fits, and length 13 width 6, which is too large. Both give the width-only </w:t>
      </w:r>
      <w:r>
        <w:rPr>
          <w:b/>
        </w:rPr>
        <w:t>input</w:t>
      </w:r>
      <w:r>
        <w:rPr>
          <w:b w:val="0"/>
        </w:rPr>
        <w:t xml:space="preserve"> 6 but require different labels.</w:t>
      </w:r>
    </w:p>
    <w:p>
      <w:pPr>
        <w:spacing w:line="336" w:lineRule="auto" w:after="180"/>
        <w:shd w:fill="F1F6FC"/>
      </w:pPr>
      <w:r>
        <w:rPr>
          <w:b w:val="0"/>
        </w:rPr>
        <w:t>Without length or other permitted distinguishing information, the system cannot guarantee correct labels for both. Accept any valid pair with positive measurements, equal widths at most 8, and lengths on opposite sides of 12.</w:t>
      </w:r>
    </w:p>
    <w:p>
      <w:pPr>
        <w:spacing w:line="336" w:lineRule="auto" w:after="180"/>
      </w:pPr>
      <w:r>
        <w:rPr>
          <w:b w:val="0"/>
        </w:rPr>
        <w:t xml:space="preserve">Check every learner before discussion: Use the worked case for </w:t>
      </w:r>
      <w:r>
        <w:rPr>
          <w:b/>
        </w:rPr>
        <w:t>Feature</w:t>
      </w:r>
      <w:r>
        <w:rPr>
          <w:b w:val="0"/>
        </w:rPr>
        <w:t>s and useful distinctions. Proposed explanation: “A stronger model can always recover an omitted measurement”.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Cover width and all identifiers for two same-length cards with different labels. Ask which supplied value tells them apart. Guessing or using typical values cannot guarantee correctness for both.</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Q’s width to 6 without changing its height. Require a </w:t>
      </w:r>
      <w:r>
        <w:rPr>
          <w:b/>
        </w:rPr>
        <w:t>prediction</w:t>
      </w:r>
      <w:r>
        <w:rPr>
          <w:b w:val="0"/>
        </w:rPr>
        <w:t xml:space="preserve"> and a reason before comparing. Expected result: Q fits the shelf.</w:t>
      </w:r>
    </w:p>
    <w:p>
      <w:pPr>
        <w:spacing w:line="336" w:lineRule="auto" w:after="180"/>
        <w:shd w:fill="F5F1FB"/>
      </w:pPr>
      <w:r>
        <w:rPr>
          <w:b w:val="0"/>
        </w:rPr>
        <w:t>Reason: Both dimensions now meet their including equality limits; stripe pattern does not change the rule.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Features: Useful Clues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Features: Useful Clues: the case</w:t>
      </w:r>
    </w:p>
    <w:p>
      <w:r>
        <w:drawing>
          <wp:inline xmlns:a="http://schemas.openxmlformats.org/drawingml/2006/main" xmlns:pic="http://schemas.openxmlformats.org/drawingml/2006/picture">
            <wp:extent cx="5486400" cy="2834640"/>
            <wp:docPr id="3" name="Picture 3" descr="A fictional shelf accepts a craft box only if width is at most 6 cm and height at most 4 cm. Supplied facts: Boxes P=(6,4,stripes), Q=(7,4,stripes), R=(6,5,dots), S=(6,4,dots). A green acceptance sticker is attached only after the shelf check."/>
            <wp:cNvGraphicFramePr>
              <a:graphicFrameLocks noChangeAspect="1"/>
            </wp:cNvGraphicFramePr>
            <a:graphic>
              <a:graphicData uri="http://schemas.openxmlformats.org/drawingml/2006/picture">
                <pic:pic>
                  <pic:nvPicPr>
                    <pic:cNvPr id="0" name="academy-story-ai-1-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shelf accepts a craft box only if width is at most 6 cm and height at most 4 cm. Supplied facts: Boxes P=(6,4,stripes), Q=(7,4,stripes), R=(6,5,dots), S=(6,4,dots).</w:t>
      </w:r>
    </w:p>
    <w:p>
      <w:pPr>
        <w:spacing w:line="336" w:lineRule="auto" w:after="180"/>
      </w:pPr>
      <w:r>
        <w:rPr>
          <w:b w:val="0"/>
        </w:rPr>
        <w:t>A green acceptance sticker is attached only after the shelf check.</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Width check: P,Q,R,S have widths 6,7,6,6. → Height check: Their heights are 4,4,5,4. → Apply both limits: P and S fit; Q fails width; R fails height. → Reject a shortcut: The later sticker cannot be an input available before checking."/>
            <wp:cNvGraphicFramePr>
              <a:graphicFrameLocks noChangeAspect="1"/>
            </wp:cNvGraphicFramePr>
            <a:graphic>
              <a:graphicData uri="http://schemas.openxmlformats.org/drawingml/2006/picture">
                <pic:pic>
                  <pic:nvPicPr>
                    <pic:cNvPr id="0" name="academy-story-ai-1-8-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Width check: P,Q,R,S have widths 6,7,6,6. → Height check: Their heights are 4,4,5,4. → Apply both limits: P and S fit; Q fails width; R fails height. → Reject a shortcut: The later sticker cannot be an </w:t>
      </w:r>
      <w:r>
        <w:rPr>
          <w:b/>
        </w:rPr>
        <w:t>input</w:t>
      </w:r>
      <w:r>
        <w:rPr>
          <w:b w:val="0"/>
        </w:rPr>
        <w:t xml:space="preserve"> available before checking.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Dimensions determine shelf acceptance</w:t>
      </w:r>
    </w:p>
    <w:p>
      <w:r>
        <w:drawing>
          <wp:inline xmlns:a="http://schemas.openxmlformats.org/drawingml/2006/main" xmlns:pic="http://schemas.openxmlformats.org/drawingml/2006/picture">
            <wp:extent cx="5486400" cy="3938016"/>
            <wp:docPr id="5" name="Picture 5" descr="Dimensions determine shelf acceptance. P stripes: Width cm = 6, Height cm = 4, Outcome = fits. Q stripes: Width cm = 7, Height cm = 4, Outcome = width fails. R dots: Width cm = 6, Height cm = 5, Outcome = height fails. S dots: Width cm = 6, Height cm = 4, Outcome = fits."/>
            <wp:cNvGraphicFramePr>
              <a:graphicFrameLocks noChangeAspect="1"/>
            </wp:cNvGraphicFramePr>
            <a:graphic>
              <a:graphicData uri="http://schemas.openxmlformats.org/drawingml/2006/picture">
                <pic:pic>
                  <pic:nvPicPr>
                    <pic:cNvPr id="0" name="academy-story-ai-1-8-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Dimensions determine shelf acceptance. P stripes: Width cm = 6, Height cm = 4, Outcome = fits. Q stripes: Width cm = 7, Height cm = 4, Outcome = width fails. R dots: Width cm = 6, Height cm = 5, Outcome = height fails.</w:t>
      </w:r>
    </w:p>
    <w:p>
      <w:pPr>
        <w:spacing w:line="336" w:lineRule="auto" w:after="180"/>
      </w:pPr>
      <w:r>
        <w:rPr>
          <w:b w:val="0"/>
        </w:rPr>
        <w:t>S dots: Width cm = 6, Height cm = 4, Outcome = fits.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The later sticker cannot be an input available before checking. Changed condition: Change Q’s width to 6 without changing its height. Expected result: Q fits the shelf. Reason: Both dimensions now meet their including equality limits; stripe pattern does not change the rule."/>
            <wp:cNvGraphicFramePr>
              <a:graphicFrameLocks noChangeAspect="1"/>
            </wp:cNvGraphicFramePr>
            <a:graphic>
              <a:graphicData uri="http://schemas.openxmlformats.org/drawingml/2006/picture">
                <pic:pic>
                  <pic:nvPicPr>
                    <pic:cNvPr id="0" name="academy-story-ai-1-8-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The later sticker cannot be an </w:t>
      </w:r>
      <w:r>
        <w:rPr>
          <w:b/>
        </w:rPr>
        <w:t>input</w:t>
      </w:r>
      <w:r>
        <w:rPr>
          <w:b w:val="0"/>
        </w:rPr>
        <w:t xml:space="preserve"> available before checking. Changed condition: Change Q’s width to 6 without changing its height. Expected result: Q fits the shelf.</w:t>
      </w:r>
    </w:p>
    <w:p>
      <w:pPr>
        <w:spacing w:line="336" w:lineRule="auto" w:after="180"/>
      </w:pPr>
      <w:r>
        <w:rPr>
          <w:b w:val="0"/>
        </w:rPr>
        <w:t>Reason: Both dimensions now meet their including equality limits; stripe pattern does not change the rule.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Both dimensions now meet their including equality limits; stripe pattern does not change the rule.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Comparing P with Q isolates width; comparing P with R isolates height. Comparing P with S changes pattern while both remain accepted. Under this declared policy, pattern is not a deciding feature. A later acceptance sticker leaks the very answer the system should produce. Limit: These comparisons establish the written shelf rule, not the importance of pattern for unrelated tasks."/>
            <wp:cNvGraphicFramePr>
              <a:graphicFrameLocks noChangeAspect="1"/>
            </wp:cNvGraphicFramePr>
            <a:graphic>
              <a:graphicData uri="http://schemas.openxmlformats.org/drawingml/2006/picture">
                <pic:pic>
                  <pic:nvPicPr>
                    <pic:cNvPr id="0" name="academy-story-ai-1-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Comparing P with Q isolates width; comparing P with R isolates height. Comparing P with S changes pattern while both remain accepted. Under this declared policy, pattern is not a deciding </w:t>
      </w:r>
      <w:r>
        <w:rPr>
          <w:b/>
        </w:rPr>
        <w:t>feature</w:t>
      </w:r>
      <w:r>
        <w:rPr>
          <w:b w:val="0"/>
        </w:rPr>
        <w:t>.</w:t>
      </w:r>
    </w:p>
    <w:p>
      <w:pPr>
        <w:spacing w:line="336" w:lineRule="auto" w:after="180"/>
      </w:pPr>
      <w:r>
        <w:rPr>
          <w:b w:val="0"/>
        </w:rPr>
        <w:t>A later acceptance sticker leaks the very answer the system should produce. Limit: These comparisons establish the written shelf rule, not the importance of pattern for unrelated tasks.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comparisons establish the written shelf rule, not the importance of pattern for unrelated tasks.</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hoose sorter features that exist at decision time and actually connect to the stated classroom requirement. Draw your input, deciding step, result and limit. Supported question: Point to the pair that tests pattern, then explain why the sticker is a bad early input."/>
            <wp:cNvGraphicFramePr>
              <a:graphicFrameLocks noChangeAspect="1"/>
            </wp:cNvGraphicFramePr>
            <a:graphic>
              <a:graphicData uri="http://schemas.openxmlformats.org/drawingml/2006/picture">
                <pic:pic>
                  <pic:nvPicPr>
                    <pic:cNvPr id="0" name="academy-story-ai-1-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Choose sorter </w:t>
      </w:r>
      <w:r>
        <w:rPr>
          <w:b/>
        </w:rPr>
        <w:t>feature</w:t>
      </w:r>
      <w:r>
        <w:rPr>
          <w:b w:val="0"/>
        </w:rPr>
        <w:t xml:space="preserve">s that exist at decision time and actually connect to the stated classroom requirement. Draw your </w:t>
      </w:r>
      <w:r>
        <w:rPr>
          <w:b/>
        </w:rPr>
        <w:t>input</w:t>
      </w:r>
      <w:r>
        <w:rPr>
          <w:b w:val="0"/>
        </w:rPr>
        <w:t>, deciding step, result and limit.</w:t>
      </w:r>
    </w:p>
    <w:p>
      <w:pPr>
        <w:spacing w:line="336" w:lineRule="auto" w:after="180"/>
      </w:pPr>
      <w:r>
        <w:rPr>
          <w:b w:val="0"/>
        </w:rPr>
        <w:t xml:space="preserve">Supported question: Point to the pair that tests pattern, then explain why the sticker is a bad early </w:t>
      </w:r>
      <w:r>
        <w:rPr>
          <w:b/>
        </w:rPr>
        <w:t>input</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P and S test pattern. The sticker is attached after the decision, so it is unavailable when a new box must be checked.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