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ai-2/20</w:t>
      </w:r>
    </w:p>
    <w:p>
      <w:pPr>
        <w:pStyle w:val="Title"/>
      </w:pPr>
      <w:r>
        <w:t>Repair Bias in Data</w:t>
      </w:r>
    </w:p>
    <w:p>
      <w:r>
        <w:t>Project: Transparent Book Recommender</w:t>
      </w:r>
    </w:p>
    <w:p>
      <w:pPr>
        <w:pStyle w:val="Heading1"/>
      </w:pPr>
      <w:r>
        <w:t>01. Repair Bias in Data</w:t>
      </w:r>
    </w:p>
    <w:p>
      <w:r>
        <w:t>Prepare Repair Bias in Data: check the target, prerequisites, resources and adaptable teaching schedule.</w:t>
      </w:r>
    </w:p>
    <w:p>
      <w:pPr>
        <w:pStyle w:val="Heading3"/>
      </w:pPr>
      <w:r>
        <w:t>Teach the learning cycle</w:t>
      </w:r>
    </w:p>
    <w:p>
      <w:pPr>
        <w:spacing w:line="336" w:lineRule="auto" w:after="180"/>
      </w:pPr>
      <w:r>
        <w:rPr>
          <w:b w:val="0"/>
        </w:rPr>
        <w:t xml:space="preserve">Primary target: Identify selection and coverage </w:t>
      </w:r>
      <w:r>
        <w:rPr>
          <w:b/>
        </w:rPr>
        <w:t>bias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Sampling and Representation</w:t>
      </w:r>
    </w:p>
    <w:p>
      <w:pPr>
        <w:spacing w:line="336" w:lineRule="auto" w:after="180"/>
      </w:pPr>
      <w:r>
        <w:rPr>
          <w:b w:val="0"/>
        </w:rPr>
        <w:t>Without opening the old lesson, explain one key idea from Sampling and Representation. Give an example and a mistake that the idea helps you avoid.</w:t>
      </w:r>
    </w:p>
    <w:p>
      <w:pPr>
        <w:spacing w:line="336" w:lineRule="auto" w:after="180"/>
      </w:pPr>
      <w:r>
        <w:rPr>
          <w:b w:val="0"/>
        </w:rPr>
        <w:t>Look for: Define a question and target population</w:t>
      </w:r>
    </w:p>
    <w:p>
      <w:pPr>
        <w:spacing w:line="336" w:lineRule="auto" w:after="180"/>
      </w:pPr>
      <w:r>
        <w:rPr>
          <w:b w:val="0"/>
        </w:rPr>
        <w:t>Reference example, not the only acceptable wording: Population: all Grade 7 students. Only lunch-club members or one friend group is an unsuitable basis for a whole-grade claim.</w:t>
      </w:r>
    </w:p>
    <w:p>
      <w:pPr>
        <w:pStyle w:val="Heading3"/>
      </w:pPr>
      <w:r>
        <w:t>Noise and Outliers</w:t>
      </w:r>
    </w:p>
    <w:p>
      <w:pPr>
        <w:spacing w:line="336" w:lineRule="auto" w:after="180"/>
      </w:pPr>
      <w:r>
        <w:rPr>
          <w:b w:val="0"/>
        </w:rPr>
        <w:t>Without opening the old lesson, explain one key idea from Noise and Outliers. Give an example and a mistake that the idea helps you avoid.</w:t>
      </w:r>
    </w:p>
    <w:p>
      <w:pPr>
        <w:spacing w:line="336" w:lineRule="auto" w:after="180"/>
      </w:pPr>
      <w:r>
        <w:rPr>
          <w:b w:val="0"/>
        </w:rPr>
        <w:t>Look for: Calculate mean and median</w:t>
      </w:r>
    </w:p>
    <w:p>
      <w:pPr>
        <w:spacing w:line="336" w:lineRule="auto" w:after="180"/>
      </w:pPr>
      <w:r>
        <w:rPr>
          <w:b w:val="0"/>
        </w:rPr>
        <w:t>Reference example, not the only acceptable wording: Sum 30 divided by 5 gives 6.</w:t>
      </w:r>
    </w:p>
    <w:p>
      <w:pPr>
        <w:pStyle w:val="Heading3"/>
      </w:pPr>
      <w:r>
        <w:t>Decision Trees</w:t>
      </w:r>
    </w:p>
    <w:p>
      <w:pPr>
        <w:spacing w:line="336" w:lineRule="auto" w:after="180"/>
      </w:pPr>
      <w:r>
        <w:rPr>
          <w:b w:val="0"/>
        </w:rPr>
        <w:t>Without opening the old lesson, explain one key idea from Decision Trees. Give an example and a mistake that the idea helps you avoid.</w:t>
      </w:r>
    </w:p>
    <w:p>
      <w:pPr>
        <w:spacing w:line="336" w:lineRule="auto" w:after="180"/>
      </w:pPr>
      <w:r>
        <w:rPr>
          <w:b w:val="0"/>
        </w:rPr>
        <w:t xml:space="preserve">Look for: Fit a root question and leaf </w:t>
      </w:r>
      <w:r>
        <w:rPr>
          <w:b/>
        </w:rPr>
        <w:t>prediction</w:t>
      </w:r>
      <w:r>
        <w:rPr>
          <w:b w:val="0"/>
        </w:rPr>
        <w:t xml:space="preserve">s from </w:t>
      </w:r>
      <w:r>
        <w:rPr>
          <w:b/>
        </w:rPr>
        <w:t>training</w:t>
      </w:r>
      <w:r>
        <w:rPr>
          <w:b w:val="0"/>
        </w:rPr>
        <w:t xml:space="preserve"> examples</w:t>
      </w:r>
    </w:p>
    <w:p>
      <w:pPr>
        <w:spacing w:line="336" w:lineRule="auto" w:after="180"/>
      </w:pPr>
      <w:r>
        <w:rPr>
          <w:b w:val="0"/>
        </w:rPr>
        <w:t>Reference example, not the only acceptable wording: The root asks near, with branches 0 and 1. Leaves predict clear for 0 and blocked for 1. Depth is one.</w:t>
      </w:r>
    </w:p>
    <w:p>
      <w:pPr>
        <w:spacing w:line="336" w:lineRule="auto" w:after="180"/>
      </w:pPr>
      <w:r>
        <w:rPr>
          <w:b/>
        </w:rPr>
        <w:t>Training</w:t>
      </w:r>
      <w:r>
        <w:rPr>
          <w:b w:val="0"/>
        </w:rPr>
        <w:t xml:space="preserve"> labels determined both leaf majorities and the error comparison that selected near rather than tall.</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catalogue has 30 adventure titles and 2 poetry titles. A recommender rarely suggests poetry. Design a repair and an evaluation that distinguishes catalogue coverage from scoring preference.</w:t>
      </w:r>
    </w:p>
    <w:p>
      <w:pPr>
        <w:pStyle w:val="Heading3"/>
      </w:pPr>
      <w:r>
        <w:t>Concept to explain</w:t>
      </w:r>
    </w:p>
    <w:p>
      <w:pPr>
        <w:spacing w:line="336" w:lineRule="auto" w:after="180"/>
      </w:pPr>
      <w:r>
        <w:rPr>
          <w:b w:val="0"/>
        </w:rPr>
        <w:t>Fairness work changes data, features, tests, or use conditions, then rechecks outcomes.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bias</w:t>
            </w:r>
          </w:p>
        </w:tc>
        <w:tc>
          <w:tcPr>
            <w:tcW w:type="dxa" w:w="5112"/>
          </w:tcPr>
          <w:p>
            <w:r>
              <w:t>A systematic tendency in data, decisions or outcomes that can distort a result or disadvantage people.</w:t>
            </w:r>
          </w:p>
        </w:tc>
      </w:tr>
      <w:tr>
        <w:tc>
          <w:tcPr>
            <w:tcW w:type="dxa" w:w="5112"/>
          </w:tcPr>
          <w:p>
            <w:r>
              <w:t>rebalance</w:t>
            </w:r>
          </w:p>
        </w:tc>
        <w:tc>
          <w:tcPr>
            <w:tcW w:type="dxa" w:w="5112"/>
          </w:tcPr>
          <w:p>
            <w:r>
              <w:t>Change the relative representation of groups or classes in data using a stated method.</w:t>
            </w:r>
          </w:p>
        </w:tc>
      </w:tr>
      <w:tr>
        <w:tc>
          <w:tcPr>
            <w:tcW w:type="dxa" w:w="5112"/>
          </w:tcPr>
          <w:p>
            <w:r>
              <w:t>subgroup</w:t>
            </w:r>
          </w:p>
        </w:tc>
        <w:tc>
          <w:tcPr>
            <w:tcW w:type="dxa" w:w="5112"/>
          </w:tcPr>
          <w:p>
            <w:r>
              <w:t>A defined subset of cases considered separately in analysis.</w:t>
            </w:r>
          </w:p>
        </w:tc>
      </w:tr>
      <w:tr>
        <w:tc>
          <w:tcPr>
            <w:tcW w:type="dxa" w:w="5112"/>
          </w:tcPr>
          <w:p>
            <w:r>
              <w:t>retest</w:t>
            </w:r>
          </w:p>
        </w:tc>
        <w:tc>
          <w:tcPr>
            <w:tcW w:type="dxa" w:w="5112"/>
          </w:tcPr>
          <w:p>
            <w:r>
              <w:t>Run a test again after a change or under specified new conditions.</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Teach Week 20 as a two-session investigation using fictional data. A fictional poll has 8 Yes among 10 club respondents and 2 Yes among 10 other respondents.</w:t>
      </w:r>
    </w:p>
    <w:p>
      <w:pPr>
        <w:spacing w:line="336" w:lineRule="auto" w:after="180"/>
      </w:pPr>
      <w:r>
        <w:rPr>
          <w:b w:val="0"/>
        </w:rPr>
        <w:t>If only club members are surveyed, an 80 percent result misses a group with a different pattern. Examine who is included before treating a larger sample as better.</w:t>
      </w:r>
    </w:p>
    <w:p>
      <w:pPr>
        <w:spacing w:line="336" w:lineRule="auto" w:after="180"/>
      </w:pPr>
      <w:r>
        <w:rPr>
          <w:b w:val="0"/>
        </w:rPr>
        <w:t>Assess the three stated outcomes through the independent task, not by copying the worked result.</w:t>
      </w:r>
    </w:p>
    <w:p>
      <w:pPr>
        <w:pStyle w:val="Heading3"/>
      </w:pPr>
      <w:r>
        <w:t>Readiness answer</w:t>
      </w:r>
    </w:p>
    <w:p>
      <w:pPr>
        <w:spacing w:line="336" w:lineRule="auto" w:after="180"/>
      </w:pPr>
      <w:r>
        <w:rPr>
          <w:b w:val="0"/>
        </w:rPr>
        <w:t>The population is the full target group; the sample is the observed subset.</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3"/>
      </w:pPr>
      <w:r>
        <w:t>End goal for the pictorial case</w:t>
      </w:r>
    </w:p>
    <w:p>
      <w:pPr>
        <w:spacing w:line="336" w:lineRule="auto" w:after="180"/>
      </w:pPr>
      <w:r>
        <w:rPr>
          <w:b w:val="0"/>
        </w:rPr>
        <w:t xml:space="preserve">By the end, I can distinguish a </w:t>
      </w:r>
      <w:r>
        <w:rPr>
          <w:b/>
        </w:rPr>
        <w:t>bias</w:t>
      </w:r>
      <w:r>
        <w:rPr>
          <w:b w:val="0"/>
        </w:rPr>
        <w:t xml:space="preserve">ed collection </w:t>
      </w:r>
      <w:r>
        <w:rPr>
          <w:b/>
        </w:rPr>
        <w:t>process</w:t>
      </w:r>
      <w:r>
        <w:rPr>
          <w:b w:val="0"/>
        </w:rPr>
        <w:t xml:space="preserve"> from a mere small dataset.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Repair Bias in Data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Audit: quiet-room voices work; noisy-room voices often fail.</w:t>
      </w:r>
    </w:p>
    <w:p>
      <w:pPr>
        <w:spacing w:line="336" w:lineRule="auto" w:after="180"/>
        <w:shd w:fill="F4F9FC"/>
      </w:pPr>
      <w:r>
        <w:rPr>
          <w:b w:val="0"/>
        </w:rPr>
        <w:t>2. Possible causes: missing environments, microphone differences, narrow speakers.</w:t>
      </w:r>
    </w:p>
    <w:p>
      <w:pPr>
        <w:spacing w:line="336" w:lineRule="auto" w:after="180"/>
        <w:shd w:fill="F4F9FC"/>
      </w:pPr>
      <w:r>
        <w:rPr>
          <w:b w:val="0"/>
        </w:rPr>
        <w:t>3. Repair: collect consented examples across settings; remove shortcut features.</w:t>
      </w:r>
    </w:p>
    <w:p>
      <w:pPr>
        <w:spacing w:line="336" w:lineRule="auto" w:after="180"/>
        <w:shd w:fill="F4F9FC"/>
      </w:pPr>
      <w:r>
        <w:rPr>
          <w:b w:val="0"/>
        </w:rPr>
        <w:t xml:space="preserve">4. </w:t>
      </w:r>
      <w:r>
        <w:rPr>
          <w:b/>
        </w:rPr>
        <w:t>Retest</w:t>
      </w:r>
      <w:r>
        <w:rPr>
          <w:b w:val="0"/>
        </w:rPr>
        <w:t xml:space="preserve"> the same </w:t>
      </w:r>
      <w:r>
        <w:rPr>
          <w:b/>
        </w:rPr>
        <w:t>subgroup</w:t>
      </w:r>
      <w:r>
        <w:rPr>
          <w:b w:val="0"/>
        </w:rPr>
        <w:t xml:space="preserve"> cases and report before/after results.</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rPr>
        <w:t>Training</w:t>
      </w:r>
      <w:r>
        <w:rPr>
          <w:b w:val="0"/>
        </w:rPr>
        <w:t xml:space="preserve"> has eighteen adventure readers and two poetry readers; many intended users prefer poetry.</w:t>
      </w:r>
    </w:p>
    <w:p>
      <w:pPr>
        <w:pStyle w:val="Heading3"/>
      </w:pPr>
      <w:r>
        <w:t>The teaching case</w:t>
      </w:r>
    </w:p>
    <w:p>
      <w:pPr>
        <w:spacing w:line="336" w:lineRule="auto" w:after="180"/>
        <w:shd w:fill="F1F6FC"/>
      </w:pPr>
      <w:r>
        <w:rPr>
          <w:b w:val="0"/>
        </w:rPr>
        <w:t>Propose repair and evaluation.</w:t>
      </w:r>
    </w:p>
    <w:p>
      <w:pPr>
        <w:pStyle w:val="Heading3"/>
      </w:pPr>
      <w:r>
        <w:t>Exact explanation to model</w:t>
      </w:r>
    </w:p>
    <w:p>
      <w:pPr>
        <w:pStyle w:val="Heading3"/>
      </w:pPr>
      <w:r>
        <w:t>Why the result follows</w:t>
      </w:r>
    </w:p>
    <w:p>
      <w:pPr>
        <w:spacing w:line="336" w:lineRule="auto" w:after="180"/>
        <w:shd w:fill="F1F6FC"/>
      </w:pPr>
      <w:r>
        <w:rPr>
          <w:b w:val="0"/>
        </w:rPr>
        <w:t>Collect varied relevant poetry examples with consistent labels. Compare both interests on separate evaluation cases before and after repair.</w:t>
      </w:r>
    </w:p>
    <w:p>
      <w:pPr>
        <w:pStyle w:val="Heading3"/>
      </w:pPr>
      <w:r>
        <w:t>Explain the added worked example</w:t>
      </w:r>
    </w:p>
    <w:p>
      <w:pPr>
        <w:spacing w:line="336" w:lineRule="auto" w:after="180"/>
      </w:pPr>
      <w:r>
        <w:rPr>
          <w:b w:val="0"/>
        </w:rPr>
        <w:t>A fictional poll has 8 Yes among 10 club respondents and 2 Yes among 10 other respondents. If only club members are surveyed, an 80 percent result misses a group with a different pattern.</w:t>
      </w:r>
    </w:p>
    <w:p>
      <w:pPr>
        <w:spacing w:line="336" w:lineRule="auto" w:after="180"/>
      </w:pPr>
      <w:r>
        <w:rPr>
          <w:b w:val="0"/>
        </w:rPr>
        <w:t>Examine who is included before treating a larger sample as better.</w:t>
      </w:r>
    </w:p>
    <w:p>
      <w:pPr>
        <w:spacing w:line="336" w:lineRule="auto" w:after="180"/>
      </w:pPr>
      <w:r>
        <w:rPr>
          <w:b w:val="0"/>
        </w:rPr>
        <w:t>The combined observed sample has 50 percent Yes. This is not automatically a population estimate: we also need to know how the groups were selected and how many people each represents.</w:t>
      </w:r>
    </w:p>
    <w:p>
      <w:pPr>
        <w:spacing w:line="336" w:lineRule="auto" w:after="180"/>
      </w:pPr>
      <w:r>
        <w:rPr>
          <w:b w:val="0"/>
        </w:rPr>
        <w:t>Do not average percentages without considering their denominators.</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Selection bias</w:t>
            </w:r>
          </w:p>
        </w:tc>
        <w:tc>
          <w:tcPr>
            <w:tcW w:type="dxa" w:w="5112"/>
          </w:tcPr>
          <w:p>
            <w:r>
              <w:t>Systematic distortion caused by who enters the data</w:t>
            </w:r>
          </w:p>
        </w:tc>
      </w:tr>
      <w:tr>
        <w:tc>
          <w:tcPr>
            <w:tcW w:type="dxa" w:w="5112"/>
          </w:tcPr>
          <w:p>
            <w:r>
              <w:t>Undercoverage</w:t>
            </w:r>
          </w:p>
        </w:tc>
        <w:tc>
          <w:tcPr>
            <w:tcW w:type="dxa" w:w="5112"/>
          </w:tcPr>
          <w:p>
            <w:r>
              <w:t>Leaving part of the target group out of selection</w:t>
            </w:r>
          </w:p>
        </w:tc>
      </w:tr>
      <w:tr>
        <w:tc>
          <w:tcPr>
            <w:tcW w:type="dxa" w:w="5112"/>
          </w:tcPr>
          <w:p>
            <w:r>
              <w:t>Nonresponse</w:t>
            </w:r>
          </w:p>
        </w:tc>
        <w:tc>
          <w:tcPr>
            <w:tcW w:type="dxa" w:w="5112"/>
          </w:tcPr>
          <w:p>
            <w:r>
              <w:t>A selected participant does not respond</w:t>
            </w:r>
          </w:p>
        </w:tc>
      </w:tr>
      <w:tr>
        <w:tc>
          <w:tcPr>
            <w:tcW w:type="dxa" w:w="5112"/>
          </w:tcPr>
          <w:p>
            <w:r>
              <w:t>Subgroup</w:t>
            </w:r>
          </w:p>
        </w:tc>
        <w:tc>
          <w:tcPr>
            <w:tcW w:type="dxa" w:w="5112"/>
          </w:tcPr>
          <w:p>
            <w:r>
              <w:t>A defined part of a larger group</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Suppose 90 club respondents give 72 Yes and 10 others give 2 Yes. What is the combined observed proportion?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Repair Bias in Data</w:t>
      </w:r>
    </w:p>
    <w:p>
      <w:pPr>
        <w:spacing w:line="336" w:lineRule="auto" w:after="180"/>
      </w:pPr>
      <w:r>
        <w:rPr>
          <w:b w:val="0"/>
        </w:rPr>
        <w:t>A fictional school polls learners about adding comic recommendations.</w:t>
      </w:r>
    </w:p>
    <w:p>
      <w:pPr>
        <w:pStyle w:val="Heading3"/>
      </w:pPr>
      <w:r>
        <w:t>The facts we will use</w:t>
      </w:r>
    </w:p>
    <w:p>
      <w:pPr>
        <w:pStyle w:val="Heading3"/>
      </w:pPr>
      <w:r>
        <w:t>Supplied facts</w:t>
      </w:r>
    </w:p>
    <w:p>
      <w:pPr>
        <w:spacing w:line="336" w:lineRule="auto" w:after="180"/>
        <w:shd w:fill="F1F6FC"/>
      </w:pPr>
      <w:r>
        <w:rPr>
          <w:b w:val="0"/>
        </w:rPr>
        <w:t>Library-club respondents: 12 Yes out of 15. Other respondents: 3 Yes out of 15.</w:t>
      </w:r>
    </w:p>
    <w:p>
      <w:pPr>
        <w:pStyle w:val="Heading3"/>
      </w:pPr>
      <w:r>
        <w:t>Supplied facts</w:t>
      </w:r>
    </w:p>
    <w:p>
      <w:pPr>
        <w:spacing w:line="336" w:lineRule="auto" w:after="180"/>
        <w:shd w:fill="F1F6FC"/>
      </w:pPr>
      <w:r>
        <w:rPr>
          <w:b w:val="0"/>
        </w:rPr>
        <w:t>The full grade has 30 club members and 90 others. These respondents were volunteers, not random selections.</w:t>
      </w:r>
    </w:p>
    <w:p>
      <w:r>
        <w:drawing>
          <wp:inline xmlns:a="http://schemas.openxmlformats.org/drawingml/2006/main" xmlns:pic="http://schemas.openxmlformats.org/drawingml/2006/picture">
            <wp:extent cx="5486400" cy="3077029"/>
            <wp:docPr id="1" name="Picture 1" descr="Volunteer group comparison"/>
            <wp:cNvGraphicFramePr>
              <a:graphicFrameLocks noChangeAspect="1"/>
            </wp:cNvGraphicFramePr>
            <a:graphic>
              <a:graphicData uri="http://schemas.openxmlformats.org/drawingml/2006/picture">
                <pic:pic>
                  <pic:nvPicPr>
                    <pic:cNvPr id="0" name="academy-detail-ai-2-20.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311302" cy="5943600"/>
            <wp:docPr id="2" name="Picture 2" descr="Repair Bias in Data. Group rates: Club:12/15=80%; others:3/15=20%.. Respondent total: 15 Yes out of 30 respondents =50%.. Check representation: Respondents split 50/50, but the grade is 25% club and 75% other.. Repair collection: Plan including equality, documented invitations and report nonresponse by group."/>
            <wp:cNvGraphicFramePr>
              <a:graphicFrameLocks noChangeAspect="1"/>
            </wp:cNvGraphicFramePr>
            <a:graphic>
              <a:graphicData uri="http://schemas.openxmlformats.org/drawingml/2006/picture">
                <pic:pic>
                  <pic:nvPicPr>
                    <pic:cNvPr id="0" name="academy-visual-ai-2-20.png"/>
                    <pic:cNvPicPr/>
                  </pic:nvPicPr>
                  <pic:blipFill>
                    <a:blip r:embed="rId10"/>
                    <a:stretch>
                      <a:fillRect/>
                    </a:stretch>
                  </pic:blipFill>
                  <pic:spPr>
                    <a:xfrm>
                      <a:off x="0" y="0"/>
                      <a:ext cx="5311302"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Group rates</w:t>
            </w:r>
          </w:p>
        </w:tc>
        <w:tc>
          <w:tcPr>
            <w:tcW w:type="dxa" w:w="5112"/>
          </w:tcPr>
          <w:p>
            <w:r>
              <w:t>Club:12/15=80%; others:3/15=20%.</w:t>
            </w:r>
          </w:p>
        </w:tc>
      </w:tr>
      <w:tr>
        <w:tc>
          <w:tcPr>
            <w:tcW w:type="dxa" w:w="5112"/>
          </w:tcPr>
          <w:p>
            <w:r>
              <w:t>2. Respondent total</w:t>
            </w:r>
          </w:p>
        </w:tc>
        <w:tc>
          <w:tcPr>
            <w:tcW w:type="dxa" w:w="5112"/>
          </w:tcPr>
          <w:p>
            <w:r>
              <w:t>15 Yes out of 30 respondents =50%.</w:t>
            </w:r>
          </w:p>
        </w:tc>
      </w:tr>
      <w:tr>
        <w:tc>
          <w:tcPr>
            <w:tcW w:type="dxa" w:w="5112"/>
          </w:tcPr>
          <w:p>
            <w:r>
              <w:t>3. Check representation</w:t>
            </w:r>
          </w:p>
        </w:tc>
        <w:tc>
          <w:tcPr>
            <w:tcW w:type="dxa" w:w="5112"/>
          </w:tcPr>
          <w:p>
            <w:r>
              <w:t>Respondents split 50/50, but the grade is 25% club and 75% other.</w:t>
            </w:r>
          </w:p>
        </w:tc>
      </w:tr>
      <w:tr>
        <w:tc>
          <w:tcPr>
            <w:tcW w:type="dxa" w:w="5112"/>
          </w:tcPr>
          <w:p>
            <w:r>
              <w:t>4. Repair collection</w:t>
            </w:r>
          </w:p>
        </w:tc>
        <w:tc>
          <w:tcPr>
            <w:tcW w:type="dxa" w:w="5112"/>
          </w:tcPr>
          <w:p>
            <w:r>
              <w:t>Plan including equality, documented invitations and report nonresponse by group.</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The combined respondent result gives club members more influence than their share of the grade.</w:t>
      </w:r>
    </w:p>
    <w:p>
      <w:pPr>
        <w:spacing w:line="336" w:lineRule="auto" w:after="180"/>
        <w:shd w:fill="F1F6FC"/>
      </w:pPr>
      <w:r>
        <w:rPr>
          <w:b w:val="0"/>
        </w:rPr>
        <w:t>A weighted illustration using 25% and 75% gives 0.25×</w:t>
      </w:r>
      <w:r>
        <w:rPr>
          <w:b/>
        </w:rPr>
        <w:t>80%</w:t>
      </w:r>
      <w:r>
        <w:rPr>
          <w:b w:val="0"/>
        </w:rPr>
        <w:t>+0.75×20%=35%, but volunteers may differ within each group, so weighting alone does not establish the true grade preference.</w:t>
      </w:r>
    </w:p>
    <w:p>
      <w:pPr>
        <w:spacing w:line="336" w:lineRule="auto" w:after="180"/>
        <w:shd w:fill="F1F6FC"/>
      </w:pPr>
      <w:r>
        <w:rPr>
          <w:b w:val="0"/>
        </w:rPr>
        <w:t xml:space="preserve">Improve the collection </w:t>
      </w:r>
      <w:r>
        <w:rPr>
          <w:b/>
        </w:rPr>
        <w:t>process</w:t>
      </w:r>
      <w:r>
        <w:rPr>
          <w:b w:val="0"/>
        </w:rPr>
        <w:t xml:space="preserve"> rather than announcing the weighted number as fact.</w:t>
      </w:r>
    </w:p>
    <w:p>
      <w:pPr>
        <w:pStyle w:val="Heading3"/>
      </w:pPr>
      <w:r>
        <w:t>What this example does not establish</w:t>
      </w:r>
    </w:p>
    <w:p>
      <w:pPr>
        <w:pStyle w:val="Heading3"/>
      </w:pPr>
      <w:r>
        <w:t>Keep the stated limit</w:t>
      </w:r>
    </w:p>
    <w:p>
      <w:pPr>
        <w:spacing w:line="336" w:lineRule="auto" w:after="180"/>
        <w:shd w:fill="FFF5E6"/>
      </w:pPr>
      <w:r>
        <w:rPr>
          <w:b w:val="0"/>
        </w:rPr>
        <w:t>Neither raw nor weighted volunteer rates prove the whole grade’s opinion; privacy and consent rules still apply.</w:t>
      </w:r>
    </w:p>
    <w:p>
      <w:pPr>
        <w:pStyle w:val="Heading3"/>
      </w:pPr>
      <w:r>
        <w:t>Change one thing in the pictured case</w:t>
      </w:r>
    </w:p>
    <w:p>
      <w:pPr>
        <w:pStyle w:val="Heading3"/>
      </w:pPr>
      <w:r>
        <w:t>Change one thing</w:t>
      </w:r>
    </w:p>
    <w:p>
      <w:pPr>
        <w:spacing w:line="336" w:lineRule="auto" w:after="180"/>
        <w:shd w:fill="F5F1FB"/>
      </w:pPr>
      <w:r>
        <w:rPr>
          <w:b w:val="0"/>
        </w:rPr>
        <w:t>Change: Recruit more club volunteers only.</w:t>
      </w:r>
    </w:p>
    <w:p>
      <w:pPr>
        <w:pStyle w:val="Heading3"/>
      </w:pPr>
      <w:r>
        <w:t>Predicted result</w:t>
      </w:r>
    </w:p>
    <w:p>
      <w:pPr>
        <w:spacing w:line="336" w:lineRule="auto" w:after="180"/>
        <w:shd w:fill="F1F6FC"/>
      </w:pPr>
      <w:r>
        <w:rPr>
          <w:b/>
        </w:rPr>
        <w:t>Prediction</w:t>
      </w:r>
      <w:r>
        <w:rPr>
          <w:b w:val="0"/>
        </w:rPr>
        <w:t>: Sample size increases without fixing missing representation of other learners.</w:t>
      </w:r>
    </w:p>
    <w:p>
      <w:pPr>
        <w:pStyle w:val="Heading3"/>
      </w:pPr>
      <w:r>
        <w:t>Why the result follows</w:t>
      </w:r>
    </w:p>
    <w:p>
      <w:pPr>
        <w:spacing w:line="336" w:lineRule="auto" w:after="180"/>
        <w:shd w:fill="F1F6FC"/>
      </w:pPr>
      <w:r>
        <w:rPr>
          <w:b w:val="0"/>
        </w:rPr>
        <w:t>Reason: The added respondents come from the already overrepresented group.</w:t>
      </w:r>
    </w:p>
    <w:p>
      <w:pPr>
        <w:pStyle w:val="Heading3"/>
      </w:pPr>
      <w:r>
        <w:t>Ask while showing the picture</w:t>
      </w:r>
    </w:p>
    <w:p>
      <w:pPr>
        <w:pStyle w:val="Heading3"/>
      </w:pPr>
      <w:r>
        <w:t>Ask while showing the picture · 1</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Repair Bias in Data,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w:t>
      </w:r>
      <w:r>
        <w:rPr>
          <w:b/>
        </w:rPr>
        <w:t>Training</w:t>
      </w:r>
      <w:r>
        <w:rPr>
          <w:b w:val="0"/>
        </w:rPr>
        <w:t xml:space="preserve"> has eighteen adventure readers and two poetry readers; many intended users prefer poetry.</w:t>
      </w:r>
    </w:p>
    <w:p>
      <w:pPr>
        <w:pStyle w:val="Heading3"/>
      </w:pPr>
      <w:r>
        <w:t>2. State the decision to explain</w:t>
      </w:r>
    </w:p>
    <w:p>
      <w:pPr>
        <w:spacing w:line="336" w:lineRule="auto" w:after="180"/>
        <w:shd w:fill="F4F9FC"/>
      </w:pPr>
      <w:r>
        <w:rPr>
          <w:b w:val="0"/>
        </w:rPr>
        <w:t>Write the question to explain: Propose repair and evaluation.</w:t>
      </w:r>
    </w:p>
    <w:p>
      <w:pPr>
        <w:pStyle w:val="Heading3"/>
      </w:pPr>
      <w:r>
        <w:t>3. Reveal the worked reasoning</w:t>
      </w:r>
    </w:p>
    <w:p>
      <w:pPr>
        <w:spacing w:line="336" w:lineRule="auto" w:after="180"/>
        <w:shd w:fill="F1F6FC"/>
      </w:pPr>
      <w:r>
        <w:rPr>
          <w:b w:val="0"/>
        </w:rPr>
        <w:t xml:space="preserve">Reveal after </w:t>
      </w:r>
      <w:r>
        <w:rPr>
          <w:b/>
        </w:rPr>
        <w:t>prediction</w:t>
      </w:r>
      <w:r>
        <w:rPr>
          <w:b w:val="0"/>
        </w:rPr>
        <w:t>s: Collect varied relevant poetry examples with consistent labels. Compare both interests on separate evaluation cases before and after repair.</w:t>
      </w:r>
    </w:p>
    <w:p>
      <w:pPr>
        <w:pStyle w:val="Heading3"/>
      </w:pPr>
      <w:r>
        <w:t>Hold back the independent task</w:t>
      </w:r>
    </w:p>
    <w:p>
      <w:pPr>
        <w:spacing w:line="336" w:lineRule="auto" w:after="180"/>
        <w:shd w:fill="F5F1FB"/>
      </w:pPr>
      <w:r>
        <w:rPr>
          <w:b w:val="0"/>
        </w:rPr>
        <w:t>Keep for an independent attempt: A dataset has 18 adventure readers and 2 poetry readers. A recommender ignores poetry preferences. What would you inspect and test after a repair?</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74/100 = 74 percent. The sample is dominated by club respondents. Exit: No. Existing interest could influence club membership, and other factors may differ.</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Reduce help deliberately</w:t>
      </w:r>
    </w:p>
    <w:p>
      <w:pPr>
        <w:pStyle w:val="Heading3"/>
      </w:pPr>
      <w:r>
        <w:t>Completion practice</w:t>
      </w:r>
    </w:p>
    <w:p>
      <w:pPr>
        <w:spacing w:line="336" w:lineRule="auto" w:after="180"/>
        <w:shd w:fill="F5F1FB"/>
      </w:pPr>
      <w:r>
        <w:rPr>
          <w:b w:val="0"/>
        </w:rPr>
        <w:t>Completion task: Group A has 3 Yes of 4 and B has 2 Yes of 6. Find the combined proportion.</w:t>
      </w:r>
    </w:p>
    <w:p>
      <w:pPr>
        <w:pStyle w:val="Heading3"/>
      </w:pPr>
      <w:r>
        <w:t>Reasoning to listen for</w:t>
      </w:r>
    </w:p>
    <w:p>
      <w:pPr>
        <w:spacing w:line="336" w:lineRule="auto" w:after="180"/>
        <w:shd w:fill="F1F6FC"/>
      </w:pPr>
      <w:r>
        <w:rPr>
          <w:b w:val="0"/>
        </w:rPr>
        <w:t>Teacher check: 5/10 = 50 percent. The unweighted average of 75 percent and about 33.3 percent is not the combined sample rate.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Selection bias</w:t>
      </w:r>
      <w:r>
        <w:rPr>
          <w:b w:val="0"/>
        </w:rPr>
        <w:t xml:space="preserve"> and coverage.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Group differences suggest that coverage matters, but do not explain why choices differ. Small group counts also make percentages unstable.</w:t>
      </w:r>
    </w:p>
    <w:p>
      <w:pPr>
        <w:spacing w:line="336" w:lineRule="auto" w:after="180"/>
        <w:shd w:fill="F1F6FC"/>
      </w:pPr>
      <w:r>
        <w:rPr>
          <w:b w:val="0"/>
        </w:rPr>
        <w:t>Use neutral group labels in fictional data rather than personal or sensitive attributes.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Why must 35% be labelled an illustration rather than the measured grade-wide Yes rate?</w:t>
      </w:r>
    </w:p>
    <w:p>
      <w:pPr>
        <w:pStyle w:val="Heading3"/>
      </w:pPr>
      <w:r>
        <w:t>Reasoned teacher answer</w:t>
      </w:r>
    </w:p>
    <w:p>
      <w:pPr>
        <w:spacing w:line="336" w:lineRule="auto" w:after="180"/>
      </w:pPr>
      <w:r>
        <w:rPr>
          <w:b w:val="0"/>
        </w:rPr>
        <w:t>It assumes each volunteer group rate represents its whole group; that assumption has not been established.</w:t>
      </w:r>
    </w:p>
    <w:p>
      <w:pPr>
        <w:spacing w:line="336" w:lineRule="auto" w:after="180"/>
      </w:pPr>
      <w:r>
        <w:rPr>
          <w:b w:val="0"/>
        </w:rPr>
        <w:t>Changed-case reasoning: Sample size increases without fixing missing representation of other learners. The added respondents come from the already overrepresented group.</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Repair Bias in Data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Given an uneven dataset, name the missing coverage, choose one repair, predict an outcome, and rerun a fixed </w:t>
      </w:r>
      <w:r>
        <w:rPr>
          <w:b/>
        </w:rPr>
        <w:t>subgroup</w:t>
      </w:r>
      <w:r>
        <w:rPr>
          <w:b w:val="0"/>
        </w:rPr>
        <w:t xml:space="preserve"> test set.</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A successful run proves the conclusion: Group differences suggest that coverage matters, but do not explain why choices differ. Small group counts also make percentages unstable.</w:t>
      </w:r>
    </w:p>
    <w:p>
      <w:pPr>
        <w:spacing w:line="336" w:lineRule="auto" w:after="180"/>
      </w:pPr>
      <w:r>
        <w:rPr>
          <w:b w:val="0"/>
        </w:rPr>
        <w:t>Use neutral group labels in fictional data rather than personal or sensitive attributes.</w:t>
      </w:r>
    </w:p>
    <w:p>
      <w:pPr>
        <w:spacing w:line="336" w:lineRule="auto" w:after="180"/>
      </w:pPr>
      <w:r>
        <w:rPr>
          <w:b w:val="0"/>
        </w:rPr>
        <w:t xml:space="preserve">Matching the example is enough: Require the new W4 case, explicit </w:t>
      </w:r>
      <w:r>
        <w:rPr>
          <w:b/>
        </w:rPr>
        <w:t>prediction</w:t>
      </w:r>
      <w:r>
        <w:rPr>
          <w:b w:val="0"/>
        </w:rPr>
        <w:t>s and an explanation. Fresh retry: A 6/8 and B 1/2 combine to 7/10 = 70 percent, with group rates 75 and 50 percent. Require a selection limitation.</w:t>
      </w:r>
    </w:p>
    <w:p>
      <w:pPr>
        <w:spacing w:line="336" w:lineRule="auto" w:after="180"/>
      </w:pPr>
      <w:r>
        <w:rPr>
          <w:b w:val="0"/>
        </w:rPr>
        <w:t>A convenient shortcut preserves meaning: Surveying another 100 people from the same undercovered source may make the sample larger without fixing the selection problem.</w:t>
      </w:r>
    </w:p>
    <w:p>
      <w:pPr>
        <w:spacing w:line="336" w:lineRule="auto" w:after="180"/>
      </w:pPr>
      <w:r>
        <w:rPr>
          <w:b w:val="0"/>
        </w:rPr>
        <w:t xml:space="preserve">Improve access to missing groups and record </w:t>
      </w:r>
      <w:r>
        <w:rPr>
          <w:b/>
        </w:rPr>
        <w:t>nonresponse</w:t>
      </w:r>
      <w:r>
        <w:rPr>
          <w:b w:val="0"/>
        </w:rPr>
        <w:t>; do not simply duplicate existing rows.</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Repair Bias in Data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Collect varied relevant poetry examples with consistent labels. Compare both interests on separate evaluation cases before and after repair.</w:t>
      </w:r>
    </w:p>
    <w:p>
      <w:pPr>
        <w:pStyle w:val="Heading3"/>
      </w:pPr>
      <w:r>
        <w:t>Independent question</w:t>
      </w:r>
    </w:p>
    <w:p>
      <w:pPr>
        <w:pStyle w:val="Heading3"/>
      </w:pPr>
      <w:r>
        <w:t>Independent question · withhold the key</w:t>
      </w:r>
    </w:p>
    <w:p>
      <w:pPr>
        <w:spacing w:line="336" w:lineRule="auto" w:after="180"/>
        <w:shd w:fill="F5F1FB"/>
      </w:pPr>
      <w:r>
        <w:rPr>
          <w:b w:val="0"/>
        </w:rPr>
        <w:t>A dataset has 18 adventure readers and 2 poetry readers. A recommender ignores poetry preferences. What would you inspect and test after a repair?</w:t>
      </w:r>
    </w:p>
    <w:p>
      <w:pPr>
        <w:pStyle w:val="Heading3"/>
      </w:pPr>
      <w:r>
        <w:t>Expected independent answer</w:t>
      </w:r>
    </w:p>
    <w:p>
      <w:pPr>
        <w:pStyle w:val="Heading3"/>
      </w:pPr>
      <w:r>
        <w:t>Teacher key · Expected independent answer</w:t>
      </w:r>
    </w:p>
    <w:p>
      <w:pPr>
        <w:spacing w:line="336" w:lineRule="auto" w:after="180"/>
        <w:shd w:fill="F1F6FC"/>
      </w:pPr>
      <w:r>
        <w:rPr>
          <w:b w:val="0"/>
        </w:rPr>
        <w:t>Inspect representation and recommendation results for poetry readers. Gather relevant varied examples and compare performance for both interests on separate test cases.</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“Duplicating one poetry record supplies diverse </w:t>
      </w:r>
      <w:r>
        <w:rPr>
          <w:b/>
        </w:rPr>
        <w:t>evidence</w:t>
      </w:r>
      <w:r>
        <w:rPr>
          <w:b w:val="0"/>
        </w:rPr>
        <w: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Add varied relevant poetry titles with consistent metadata, keep scoring fixed and compare results on the same validation requests by interest. Then inspect whether scoring still disadvantages poetry.</w:t>
      </w:r>
    </w:p>
    <w:p>
      <w:pPr>
        <w:spacing w:line="336" w:lineRule="auto" w:after="180"/>
        <w:shd w:fill="F1F6FC"/>
      </w:pPr>
      <w:r>
        <w:rPr>
          <w:b w:val="0"/>
        </w:rPr>
        <w:t>Save fresh final requests and do not infer cause from suggestion counts alone.</w:t>
      </w:r>
    </w:p>
    <w:p>
      <w:pPr>
        <w:pStyle w:val="Heading3"/>
      </w:pPr>
      <w:r>
        <w:t>Explanations for the additional workbook examples</w:t>
      </w:r>
    </w:p>
    <w:p>
      <w:pPr>
        <w:pStyle w:val="Heading3"/>
      </w:pPr>
      <w:r>
        <w:t>W1 Locate undercoverage</w:t>
      </w:r>
    </w:p>
    <w:p>
      <w:pPr>
        <w:pStyle w:val="Heading3"/>
      </w:pPr>
      <w:r>
        <w:t>Workbook question · W1</w:t>
      </w:r>
    </w:p>
    <w:p>
      <w:pPr>
        <w:spacing w:line="336" w:lineRule="auto" w:after="180"/>
        <w:shd w:fill="F5F1FB"/>
      </w:pPr>
      <w:r>
        <w:rPr>
          <w:b w:val="0"/>
        </w:rPr>
        <w:t>A morning-only survey claims to represent all library visitors. Which visitors may be missed?</w:t>
      </w:r>
    </w:p>
    <w:p>
      <w:pPr>
        <w:pStyle w:val="Heading3"/>
      </w:pPr>
      <w:r>
        <w:t>Teacher reasoning · W1</w:t>
      </w:r>
    </w:p>
    <w:p>
      <w:pPr>
        <w:spacing w:line="336" w:lineRule="auto" w:after="180"/>
        <w:shd w:fill="F1F6FC"/>
      </w:pPr>
      <w:r>
        <w:rPr>
          <w:b w:val="0"/>
        </w:rPr>
        <w:t>Afternoon or evening visitors, and people unable to attend in the morning.</w:t>
      </w:r>
    </w:p>
    <w:p>
      <w:pPr>
        <w:pStyle w:val="Heading3"/>
      </w:pPr>
      <w:r>
        <w:t>W2 Combine counts</w:t>
      </w:r>
    </w:p>
    <w:p>
      <w:pPr>
        <w:pStyle w:val="Heading3"/>
      </w:pPr>
      <w:r>
        <w:t>Workbook question · W2</w:t>
      </w:r>
    </w:p>
    <w:p>
      <w:pPr>
        <w:spacing w:line="336" w:lineRule="auto" w:after="180"/>
        <w:shd w:fill="F5F1FB"/>
      </w:pPr>
      <w:r>
        <w:rPr>
          <w:b w:val="0"/>
        </w:rPr>
        <w:t>Group A has 3 Yes of 4 and B has 2 Yes of 6. Find the combined proportion.</w:t>
      </w:r>
    </w:p>
    <w:p>
      <w:pPr>
        <w:pStyle w:val="Heading3"/>
      </w:pPr>
      <w:r>
        <w:t>Teacher reasoning · W2</w:t>
      </w:r>
    </w:p>
    <w:p>
      <w:pPr>
        <w:spacing w:line="336" w:lineRule="auto" w:after="180"/>
        <w:shd w:fill="F1F6FC"/>
      </w:pPr>
      <w:r>
        <w:rPr>
          <w:b w:val="0"/>
        </w:rPr>
        <w:t>5/10 = 50 percent. The unweighted average of 75 percent and about 33.3 percent is not the combined sample rate.</w:t>
      </w:r>
    </w:p>
    <w:p>
      <w:pPr>
        <w:pStyle w:val="Heading3"/>
      </w:pPr>
      <w:r>
        <w:t>W3 Repair the collection</w:t>
      </w:r>
    </w:p>
    <w:p>
      <w:pPr>
        <w:pStyle w:val="Heading3"/>
      </w:pPr>
      <w:r>
        <w:t>Workbook question · W3</w:t>
      </w:r>
    </w:p>
    <w:p>
      <w:pPr>
        <w:spacing w:line="336" w:lineRule="auto" w:after="180"/>
        <w:shd w:fill="F5F1FB"/>
      </w:pPr>
      <w:r>
        <w:rPr>
          <w:b w:val="0"/>
        </w:rPr>
        <w:t xml:space="preserve">A form is shared only in the robotics club. How can the </w:t>
      </w:r>
      <w:r>
        <w:rPr>
          <w:b/>
        </w:rPr>
        <w:t>process</w:t>
      </w:r>
      <w:r>
        <w:rPr>
          <w:b w:val="0"/>
        </w:rPr>
        <w:t xml:space="preserve"> better cover the grade?</w:t>
      </w:r>
    </w:p>
    <w:p>
      <w:pPr>
        <w:pStyle w:val="Heading3"/>
      </w:pPr>
      <w:r>
        <w:t>Teacher reasoning · W3</w:t>
      </w:r>
    </w:p>
    <w:p>
      <w:pPr>
        <w:spacing w:line="336" w:lineRule="auto" w:after="180"/>
        <w:shd w:fill="F1F6FC"/>
      </w:pPr>
      <w:r>
        <w:rPr>
          <w:b w:val="0"/>
        </w:rPr>
        <w:t xml:space="preserve">Use a full-grade selection frame and access channels available across groups, with a </w:t>
      </w:r>
      <w:r>
        <w:rPr>
          <w:b/>
        </w:rPr>
        <w:t>nonresponse</w:t>
      </w:r>
      <w:r>
        <w:rPr>
          <w:b w:val="0"/>
        </w:rPr>
        <w:t xml:space="preserve"> record. State remaining limitations.</w:t>
      </w:r>
    </w:p>
    <w:p>
      <w:pPr>
        <w:pStyle w:val="Heading3"/>
      </w:pPr>
      <w:r>
        <w:t>W4 Audit independently</w:t>
      </w:r>
    </w:p>
    <w:p>
      <w:pPr>
        <w:pStyle w:val="Heading3"/>
      </w:pPr>
      <w:r>
        <w:t>Workbook question · W4</w:t>
      </w:r>
    </w:p>
    <w:p>
      <w:pPr>
        <w:spacing w:line="336" w:lineRule="auto" w:after="180"/>
        <w:shd w:fill="F5F1FB"/>
      </w:pPr>
      <w:r>
        <w:rPr>
          <w:b w:val="0"/>
        </w:rPr>
        <w:t>A survey has 18 Yes of 20 club members and 2 Yes of 10 others. Compute both group rates and combined rate. Explain why 20/30 does not automatically describe the whole grade.</w:t>
      </w:r>
    </w:p>
    <w:p>
      <w:pPr>
        <w:pStyle w:val="Heading3"/>
      </w:pPr>
      <w:r>
        <w:t>Teacher reasoning · W4</w:t>
      </w:r>
    </w:p>
    <w:p>
      <w:pPr>
        <w:spacing w:line="336" w:lineRule="auto" w:after="180"/>
        <w:shd w:fill="F1F6FC"/>
      </w:pPr>
      <w:r>
        <w:rPr>
          <w:b w:val="0"/>
        </w:rPr>
        <w:t>90 percent, 20 percent and 20/30 about 66.7 percent. Group sampling proportions and response patterns may differ from the grade.</w:t>
      </w:r>
    </w:p>
    <w:p>
      <w:pPr>
        <w:pStyle w:val="Heading3"/>
      </w:pPr>
      <w:r>
        <w:t>W5 Avoid causal claims</w:t>
      </w:r>
    </w:p>
    <w:p>
      <w:pPr>
        <w:pStyle w:val="Heading3"/>
      </w:pPr>
      <w:r>
        <w:t>Workbook question · W5</w:t>
      </w:r>
    </w:p>
    <w:p>
      <w:pPr>
        <w:spacing w:line="336" w:lineRule="auto" w:after="180"/>
        <w:shd w:fill="F5F1FB"/>
      </w:pPr>
      <w:r>
        <w:rPr>
          <w:b w:val="0"/>
        </w:rPr>
        <w:t>Club members favor coding more often. Does club membership necessarily cause that preference?</w:t>
      </w:r>
    </w:p>
    <w:p>
      <w:pPr>
        <w:pStyle w:val="Heading3"/>
      </w:pPr>
      <w:r>
        <w:t>Teacher reasoning · W5</w:t>
      </w:r>
    </w:p>
    <w:p>
      <w:pPr>
        <w:spacing w:line="336" w:lineRule="auto" w:after="180"/>
        <w:shd w:fill="F1F6FC"/>
      </w:pPr>
      <w:r>
        <w:rPr>
          <w:b w:val="0"/>
        </w:rPr>
        <w:t>No. Existing interest could influence club membership, and other factors may differ.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 survey has 18 Yes of 20 club members and 2 Yes of 10 others. Compute both group rates and combined rate. Explain why 20/30 does not automatically describe the whole grade.</w:t>
      </w:r>
    </w:p>
    <w:p>
      <w:pPr>
        <w:pStyle w:val="Heading3"/>
      </w:pPr>
      <w:r>
        <w:t>Selected case answer</w:t>
      </w:r>
    </w:p>
    <w:p>
      <w:pPr>
        <w:pStyle w:val="Heading3"/>
      </w:pPr>
      <w:r>
        <w:t>Teacher key · Selected case answer</w:t>
      </w:r>
    </w:p>
    <w:p>
      <w:pPr>
        <w:spacing w:line="336" w:lineRule="auto" w:after="180"/>
        <w:shd w:fill="F1F6FC"/>
      </w:pPr>
      <w:r>
        <w:rPr>
          <w:b w:val="0"/>
        </w:rPr>
        <w:t>90 percent, 20 percent and 20/30 about 66.7 percent. Group sampling proportions and response patterns may differ from the grade.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Repair Bias in Data to Transparent Book Recommender, adapt support and plan a later changed-case check.</w:t>
      </w:r>
    </w:p>
    <w:p>
      <w:pPr>
        <w:pStyle w:val="Heading3"/>
      </w:pPr>
      <w:r>
        <w:t>Transparent Book Recommender</w:t>
      </w:r>
    </w:p>
    <w:p>
      <w:pPr>
        <w:spacing w:line="336" w:lineRule="auto" w:after="180"/>
      </w:pPr>
      <w:r>
        <w:rPr>
          <w:b w:val="0"/>
        </w:rPr>
        <w:t>Change feature coverage or weights only after locating which reader profiles are underserved.</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Trace one record or condition at a time with counters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21: Similarity by Selected Traits.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Use two colors of anonymous group cards. Extension: compare combined rates after changing only sample group sizes while preserving group rates.</w:t>
      </w:r>
    </w:p>
    <w:p>
      <w:pPr>
        <w:spacing w:line="336" w:lineRule="auto" w:after="180"/>
      </w:pPr>
      <w:r>
        <w:rPr>
          <w:b w:val="0"/>
        </w:rPr>
        <w:t xml:space="preserve">Independent W4 </w:t>
      </w:r>
      <w:r>
        <w:rPr>
          <w:b/>
        </w:rPr>
        <w:t>evidence</w:t>
      </w:r>
      <w:r>
        <w:rPr>
          <w:b w:val="0"/>
        </w:rPr>
        <w:t>: 90 percent, 20 percent and 20/30 about 66.7 percent. Group sampling proportions and response patterns may differ from the grade. Record whether the learner needed no help, a hint or explanation.</w:t>
      </w:r>
    </w:p>
    <w:p>
      <w:pPr>
        <w:spacing w:line="336" w:lineRule="auto" w:after="180"/>
      </w:pPr>
      <w:r>
        <w:rPr>
          <w:b w:val="0"/>
        </w:rPr>
        <w:t>Fresh retry: A 6/8 and B 1/2 combine to 7/10 = 70 percent, with group rates 75 and 50 percent. Require a selection limitation.</w:t>
      </w:r>
    </w:p>
    <w:p>
      <w:pPr>
        <w:spacing w:line="336" w:lineRule="auto" w:after="180"/>
      </w:pPr>
      <w:r>
        <w:rPr>
          <w:b w:val="0"/>
        </w:rPr>
        <w:t xml:space="preserve">Next week: Relationships and confounding. Reuse this week's explicit contracts and </w:t>
      </w:r>
      <w:r>
        <w:rPr>
          <w:b/>
        </w:rPr>
        <w:t>evidence</w:t>
      </w:r>
      <w:r>
        <w:rPr>
          <w:b w:val="0"/>
        </w:rPr>
        <w:t>.</w:t>
      </w:r>
    </w:p>
    <w:p>
      <w:pPr>
        <w:pStyle w:val="Heading3"/>
      </w:pPr>
      <w:r>
        <w:t>Plan the delayed return</w:t>
      </w:r>
    </w:p>
    <w:p>
      <w:pPr>
        <w:spacing w:line="336" w:lineRule="auto" w:after="180"/>
      </w:pPr>
      <w:r>
        <w:rPr>
          <w:b w:val="0"/>
        </w:rPr>
        <w:t>Suggested return points in this level: ai-2/21, ai-2/23, ai-2/26.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Broaden recommender feedback collection and show respondent group coverage before making user-preference claims.</w:t>
      </w:r>
    </w:p>
    <w:p>
      <w:pPr>
        <w:pStyle w:val="Heading1"/>
      </w:pPr>
      <w:r>
        <w:t>07. Prepare, teach and assess</w:t>
      </w:r>
    </w:p>
    <w:p>
      <w:r>
        <w:t>Use this preparation summary alongside the detailed Repair Bias in Data lesson; it is a checklist rather than a replacement for the full sequence.</w:t>
      </w:r>
    </w:p>
    <w:p>
      <w:pPr>
        <w:pStyle w:val="Heading3"/>
      </w:pPr>
      <w:r>
        <w:t>Teaching target</w:t>
      </w:r>
    </w:p>
    <w:p>
      <w:pPr>
        <w:spacing w:line="336" w:lineRule="auto" w:after="180"/>
        <w:shd w:fill="EDF7F3"/>
      </w:pPr>
      <w:r>
        <w:rPr>
          <w:b w:val="0"/>
        </w:rPr>
        <w:t xml:space="preserve">Teaching target: Identify selection and coverage </w:t>
      </w:r>
      <w:r>
        <w:rPr>
          <w:b/>
        </w:rPr>
        <w:t>bias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Group A has 3 Yes of 4 and B has 2 Yes of 6. Find the combined proportion.</w:t>
      </w:r>
    </w:p>
    <w:p>
      <w:pPr>
        <w:pStyle w:val="Heading3"/>
      </w:pPr>
      <w:r>
        <w:t>Supported practice answer</w:t>
      </w:r>
    </w:p>
    <w:p>
      <w:pPr>
        <w:spacing w:line="336" w:lineRule="auto" w:after="180"/>
        <w:shd w:fill="F1F6FC"/>
      </w:pPr>
      <w:r>
        <w:rPr>
          <w:b w:val="0"/>
        </w:rPr>
        <w:t>Reasoned practice answer: 5/10 = 50 percent. The unweighted average of 75 percent and about 33.3 percent is not the combined sample rate.</w:t>
      </w:r>
    </w:p>
    <w:p>
      <w:pPr>
        <w:spacing w:line="336" w:lineRule="auto" w:after="180"/>
      </w:pPr>
      <w:r>
        <w:rPr>
          <w:b w:val="0"/>
        </w:rPr>
        <w:t xml:space="preserve">Check every learner before discussion: Use the worked case for </w:t>
      </w:r>
      <w:r>
        <w:rPr>
          <w:b/>
        </w:rPr>
        <w:t>Selection bias</w:t>
      </w:r>
      <w:r>
        <w:rPr>
          <w:b w:val="0"/>
        </w:rPr>
        <w:t xml:space="preserve"> and coverage.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Group differences suggest that coverage matters, but do not explain why choices differ. Small group counts also make percentages unstable.</w:t>
      </w:r>
    </w:p>
    <w:p>
      <w:pPr>
        <w:spacing w:line="336" w:lineRule="auto" w:after="180"/>
        <w:shd w:fill="FFF5E6"/>
      </w:pPr>
      <w:r>
        <w:rPr>
          <w:b w:val="0"/>
        </w:rPr>
        <w:t>Use neutral group labels in fictional data rather than personal or sensitive attributes.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Recruit more club volunteers only. Require a </w:t>
      </w:r>
      <w:r>
        <w:rPr>
          <w:b/>
        </w:rPr>
        <w:t>prediction</w:t>
      </w:r>
      <w:r>
        <w:rPr>
          <w:b w:val="0"/>
        </w:rPr>
        <w:t xml:space="preserve"> and a reason before comparing. Expected result: Sample size increases without fixing missing representation of other learners.</w:t>
      </w:r>
    </w:p>
    <w:p>
      <w:pPr>
        <w:spacing w:line="336" w:lineRule="auto" w:after="180"/>
        <w:shd w:fill="F5F1FB"/>
      </w:pPr>
      <w:r>
        <w:rPr>
          <w:b w:val="0"/>
        </w:rPr>
        <w:t>Reason: The added respondents come from the already overrepresented group.</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Repair Bias in Data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Repair Bias in Data: the case</w:t>
      </w:r>
    </w:p>
    <w:p>
      <w:r>
        <w:drawing>
          <wp:inline xmlns:a="http://schemas.openxmlformats.org/drawingml/2006/main" xmlns:pic="http://schemas.openxmlformats.org/drawingml/2006/picture">
            <wp:extent cx="5486400" cy="2840736"/>
            <wp:docPr id="3" name="Picture 3" descr="A fictional school polls learners about adding comic recommendations. Supplied facts: Library-club respondents: 12 Yes out of 15. Other respondents: 3 Yes out of 15. The full grade has 30 club members and 90 others. These respondents were volunteers, not random selections."/>
            <wp:cNvGraphicFramePr>
              <a:graphicFrameLocks noChangeAspect="1"/>
            </wp:cNvGraphicFramePr>
            <a:graphic>
              <a:graphicData uri="http://schemas.openxmlformats.org/drawingml/2006/picture">
                <pic:pic>
                  <pic:nvPicPr>
                    <pic:cNvPr id="0" name="academy-story-ai-2-20-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A fictional school polls learners about adding comic recommendations. Supplied facts: Library-club respondents: 12 Yes out of 15. Other respondents: 3 Yes out of 15. The full grade has 30 club members and 90 others.</w:t>
      </w:r>
    </w:p>
    <w:p>
      <w:pPr>
        <w:spacing w:line="336" w:lineRule="auto" w:after="180"/>
      </w:pPr>
      <w:r>
        <w:rPr>
          <w:b w:val="0"/>
        </w:rPr>
        <w:t>These respondents were volunteers, not random selections.</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160520"/>
            <wp:docPr id="4" name="Picture 4" descr="Group rates: Club:12/15=80%; others:3/15=20%. → Respondent total: 15 Yes out of 30 respondents =50%. → Check representation: Respondents split 50/50, but the grade is 25% club and 75% other. → Repair collection: Plan including equality, documented invitations and report nonresponse by group."/>
            <wp:cNvGraphicFramePr>
              <a:graphicFrameLocks noChangeAspect="1"/>
            </wp:cNvGraphicFramePr>
            <a:graphic>
              <a:graphicData uri="http://schemas.openxmlformats.org/drawingml/2006/picture">
                <pic:pic>
                  <pic:nvPicPr>
                    <pic:cNvPr id="0" name="academy-story-ai-2-20-02.png"/>
                    <pic:cNvPicPr/>
                  </pic:nvPicPr>
                  <pic:blipFill>
                    <a:blip r:embed="rId12"/>
                    <a:stretch>
                      <a:fillRect/>
                    </a:stretch>
                  </pic:blipFill>
                  <pic:spPr>
                    <a:xfrm>
                      <a:off x="0" y="0"/>
                      <a:ext cx="5486400" cy="4160520"/>
                    </a:xfrm>
                    <a:prstGeom prst="rect"/>
                  </pic:spPr>
                </pic:pic>
              </a:graphicData>
            </a:graphic>
          </wp:inline>
        </w:drawing>
      </w:r>
    </w:p>
    <w:p>
      <w:pPr>
        <w:spacing w:line="336" w:lineRule="auto" w:after="180"/>
      </w:pPr>
      <w:r>
        <w:rPr>
          <w:b w:val="0"/>
        </w:rPr>
        <w:t>Group rates: Club:12/15=</w:t>
      </w:r>
      <w:r>
        <w:rPr>
          <w:b/>
        </w:rPr>
        <w:t>80%</w:t>
      </w:r>
      <w:r>
        <w:rPr>
          <w:b w:val="0"/>
        </w:rPr>
        <w:t xml:space="preserve">; others:3/15=20%. → Respondent total: 15 Yes out of 30 respondents =50%. → Check representation: Respondents split 50/50, but the grade is 25% club and 75% other. → Repair collection: Plan including equality, documented invitations and report </w:t>
      </w:r>
      <w:r>
        <w:rPr>
          <w:b/>
        </w:rPr>
        <w:t>nonresponse</w:t>
      </w:r>
      <w:r>
        <w:rPr>
          <w:b w:val="0"/>
        </w:rPr>
        <w:t xml:space="preserve"> by group.</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Volunteer group comparison</w:t>
      </w:r>
    </w:p>
    <w:p>
      <w:r>
        <w:drawing>
          <wp:inline xmlns:a="http://schemas.openxmlformats.org/drawingml/2006/main" xmlns:pic="http://schemas.openxmlformats.org/drawingml/2006/picture">
            <wp:extent cx="5486400" cy="3096768"/>
            <wp:docPr id="5" name="Picture 5" descr="Volunteer group comparison. Club: Yes responses = 12, Respondents = 15, Grade members = 30. Others: Yes responses = 3, Respondents = 15, Grade members = 90."/>
            <wp:cNvGraphicFramePr>
              <a:graphicFrameLocks noChangeAspect="1"/>
            </wp:cNvGraphicFramePr>
            <a:graphic>
              <a:graphicData uri="http://schemas.openxmlformats.org/drawingml/2006/picture">
                <pic:pic>
                  <pic:nvPicPr>
                    <pic:cNvPr id="0" name="academy-story-ai-2-20-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Volunteer group comparison. Club: Yes responses = 12, Respondents = 15, Grade members = 30. Others: Yes responses = 3, Respondents = 15, Grade members = 90.</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41904"/>
            <wp:docPr id="6" name="Picture 6" descr="Original case: Plan including equality, documented invitations and report nonresponse by group. Changed condition: Recruit more club volunteers only. Expected result: Sample size increases without fixing missing representation of other learners. Reason: The added respondents come from the already overrepresented group."/>
            <wp:cNvGraphicFramePr>
              <a:graphicFrameLocks noChangeAspect="1"/>
            </wp:cNvGraphicFramePr>
            <a:graphic>
              <a:graphicData uri="http://schemas.openxmlformats.org/drawingml/2006/picture">
                <pic:pic>
                  <pic:nvPicPr>
                    <pic:cNvPr id="0" name="academy-story-ai-2-20-04.png"/>
                    <pic:cNvPicPr/>
                  </pic:nvPicPr>
                  <pic:blipFill>
                    <a:blip r:embed="rId14"/>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Plan including equality, documented invitations and report </w:t>
      </w:r>
      <w:r>
        <w:rPr>
          <w:b/>
        </w:rPr>
        <w:t>nonresponse</w:t>
      </w:r>
      <w:r>
        <w:rPr>
          <w:b w:val="0"/>
        </w:rPr>
        <w:t xml:space="preserve"> by group. Changed condition: Recruit more club volunteers only.</w:t>
      </w:r>
    </w:p>
    <w:p>
      <w:pPr>
        <w:spacing w:line="336" w:lineRule="auto" w:after="180"/>
      </w:pPr>
      <w:r>
        <w:rPr>
          <w:b w:val="0"/>
        </w:rPr>
        <w:t>Expected result: Sample size increases without fixing missing representation of other learners. Reason: The added respondents come from the already overrepresented group.</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added respondents come from the already overrepresented group.</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The combined respondent result gives club members more influence than their share of the grade. A weighted illustration using 25% and 75% gives 0.25×80%+0.75×20%=35%, but volunteers may differ within each group, so weighting alone does not establish the true grade preference. Improve the collection process rather than announcing the weighted number as fact. Limit: Neither raw nor weighted volunteer rates prove the whole grade’s opinion; privacy and consent rules still apply."/>
            <wp:cNvGraphicFramePr>
              <a:graphicFrameLocks noChangeAspect="1"/>
            </wp:cNvGraphicFramePr>
            <a:graphic>
              <a:graphicData uri="http://schemas.openxmlformats.org/drawingml/2006/picture">
                <pic:pic>
                  <pic:nvPicPr>
                    <pic:cNvPr id="0" name="academy-story-ai-2-20-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The combined respondent result gives club members more influence than their share of the grade.</w:t>
      </w:r>
    </w:p>
    <w:p>
      <w:pPr>
        <w:spacing w:line="336" w:lineRule="auto" w:after="180"/>
      </w:pPr>
      <w:r>
        <w:rPr>
          <w:b w:val="0"/>
        </w:rPr>
        <w:t>A weighted illustration using 25% and 75% gives 0.25×</w:t>
      </w:r>
      <w:r>
        <w:rPr>
          <w:b/>
        </w:rPr>
        <w:t>80%</w:t>
      </w:r>
      <w:r>
        <w:rPr>
          <w:b w:val="0"/>
        </w:rPr>
        <w:t>+0.75×20%=35%, but volunteers may differ within each group, so weighting alone does not establish the true grade preference.</w:t>
      </w:r>
    </w:p>
    <w:p>
      <w:pPr>
        <w:spacing w:line="336" w:lineRule="auto" w:after="180"/>
      </w:pPr>
      <w:r>
        <w:rPr>
          <w:b w:val="0"/>
        </w:rPr>
        <w:t xml:space="preserve">Improve the collection </w:t>
      </w:r>
      <w:r>
        <w:rPr>
          <w:b/>
        </w:rPr>
        <w:t>process</w:t>
      </w:r>
      <w:r>
        <w:rPr>
          <w:b w:val="0"/>
        </w:rPr>
        <w:t xml:space="preserve"> rather than announcing the weighted number as fact. Limit: Neither raw nor weighted volunteer rates prove the whole grade’s opinion; privacy and consent rules still apply.</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Neither raw nor weighted volunteer rates prove the whole grade’s opinion; privacy and consent rules still apply.</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Broaden recommender feedback collection and show respondent group coverage before making user-preference claims. Draw your input, deciding step, result and limit. Supported question: Why must 35% be labelled an illustration rather than the measured grade-wide Yes rate?"/>
            <wp:cNvGraphicFramePr>
              <a:graphicFrameLocks noChangeAspect="1"/>
            </wp:cNvGraphicFramePr>
            <a:graphic>
              <a:graphicData uri="http://schemas.openxmlformats.org/drawingml/2006/picture">
                <pic:pic>
                  <pic:nvPicPr>
                    <pic:cNvPr id="0" name="academy-story-ai-2-20-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Broaden recommender feedback collection and show respondent group coverage before making user-preference claims. Draw your </w:t>
      </w:r>
      <w:r>
        <w:rPr>
          <w:b/>
        </w:rPr>
        <w:t>input</w:t>
      </w:r>
      <w:r>
        <w:rPr>
          <w:b w:val="0"/>
        </w:rPr>
        <w:t>, deciding step, result and limit.</w:t>
      </w:r>
    </w:p>
    <w:p>
      <w:pPr>
        <w:spacing w:line="336" w:lineRule="auto" w:after="180"/>
      </w:pPr>
      <w:r>
        <w:rPr>
          <w:b w:val="0"/>
        </w:rPr>
        <w:t>Supported question: Why must 35% be labelled an illustration rather than the measured grade-wide Yes rate?</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It assumes each volunteer group rate represents its whole group; that assumption has not been established.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