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ai-4/14</w:t>
      </w:r>
    </w:p>
    <w:p>
      <w:pPr>
        <w:pStyle w:val="Title"/>
      </w:pPr>
      <w:r>
        <w:t>Scores and Calibration Intuition</w:t>
      </w:r>
    </w:p>
    <w:p>
      <w:r>
        <w:t>Project: Responsible Plant Classifier</w:t>
      </w:r>
    </w:p>
    <w:p>
      <w:pPr>
        <w:pStyle w:val="Heading1"/>
      </w:pPr>
      <w:r>
        <w:t>01. Scores and Calibration Intuition</w:t>
      </w:r>
    </w:p>
    <w:p>
      <w:r>
        <w:t>Prepare Scores and Calibration Intuition: check the target, prerequisites, resources and adaptable teaching schedule.</w:t>
      </w:r>
    </w:p>
    <w:p>
      <w:pPr>
        <w:pStyle w:val="Heading3"/>
      </w:pPr>
      <w:r>
        <w:t>Teach the learning cycle</w:t>
      </w:r>
    </w:p>
    <w:p>
      <w:pPr>
        <w:spacing w:line="336" w:lineRule="auto" w:after="180"/>
      </w:pPr>
      <w:r>
        <w:rPr>
          <w:b w:val="0"/>
        </w:rPr>
        <w:t xml:space="preserve">Primary target: Interpret </w:t>
      </w:r>
      <w:r>
        <w:rPr>
          <w:b/>
        </w:rPr>
        <w:t>calibration</w:t>
      </w:r>
      <w:r>
        <w:rPr>
          <w:b w:val="0"/>
        </w:rPr>
        <w:t xml:space="preserve"> using groups of forecasts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pStyle w:val="Heading3"/>
      </w:pPr>
      <w:r>
        <w:t>Leakage</w:t>
      </w:r>
    </w:p>
    <w:p>
      <w:pPr>
        <w:spacing w:line="336" w:lineRule="auto" w:after="180"/>
      </w:pPr>
      <w:r>
        <w:rPr>
          <w:b w:val="0"/>
        </w:rPr>
        <w:t>Without opening the old lesson, explain one key idea from Leakage.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 xml:space="preserve">Repeatedly selecting by the test </w:t>
      </w:r>
      <w:r>
        <w:rPr>
          <w:b/>
        </w:rPr>
        <w:t>score</w:t>
      </w:r>
      <w:r>
        <w:rPr>
          <w:b w:val="0"/>
        </w:rPr>
        <w:t xml:space="preserve"> uses that set for development, so it is no longer an untouched final evaluation.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Twenty cases receive </w:t>
      </w:r>
      <w:r>
        <w:rPr>
          <w:b/>
        </w:rPr>
        <w:t>score</w:t>
      </w:r>
      <w:r>
        <w:rPr>
          <w:b w:val="0"/>
        </w:rPr>
        <w:t xml:space="preserve"> .7 and fourteen are correct. Explain what the observed rate suggests and what it does not establish about another </w:t>
      </w:r>
      <w:r>
        <w:rPr>
          <w:b/>
        </w:rPr>
        <w:t>score</w:t>
      </w:r>
      <w:r>
        <w:rPr>
          <w:b w:val="0"/>
        </w:rPr>
        <w:t xml:space="preserve"> group.</w:t>
      </w:r>
    </w:p>
    <w:p>
      <w:pPr>
        <w:pStyle w:val="Heading3"/>
      </w:pPr>
      <w:r>
        <w:t>Concept to explain</w:t>
      </w:r>
    </w:p>
    <w:p>
      <w:pPr>
        <w:spacing w:line="336" w:lineRule="auto" w:after="180"/>
      </w:pPr>
      <w:r>
        <w:rPr>
          <w:b w:val="0"/>
        </w:rPr>
        <w:t xml:space="preserve">A model </w:t>
      </w:r>
      <w:r>
        <w:rPr>
          <w:b/>
        </w:rPr>
        <w:t>score</w:t>
      </w:r>
      <w:r>
        <w:rPr>
          <w:b w:val="0"/>
        </w:rPr>
        <w:t xml:space="preserve"> can rank </w:t>
      </w:r>
      <w:r>
        <w:rPr>
          <w:b/>
        </w:rPr>
        <w:t>prediction</w:t>
      </w:r>
      <w:r>
        <w:rPr>
          <w:b w:val="0"/>
        </w:rPr>
        <w:t>s without matching the real frequency of correct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model value used for ranking or confidence</w:t>
            </w:r>
          </w:p>
        </w:tc>
      </w:tr>
      <w:tr>
        <w:tc>
          <w:tcPr>
            <w:tcW w:type="dxa" w:w="5112"/>
          </w:tcPr>
          <w:p>
            <w:r>
              <w:t>calibration</w:t>
            </w:r>
          </w:p>
        </w:tc>
        <w:tc>
          <w:tcPr>
            <w:tcW w:type="dxa" w:w="5112"/>
          </w:tcPr>
          <w:p>
            <w:r>
              <w:t>scores align with observed frequencies</w:t>
            </w:r>
          </w:p>
        </w:tc>
      </w:tr>
      <w:tr>
        <w:tc>
          <w:tcPr>
            <w:tcW w:type="dxa" w:w="5112"/>
          </w:tcPr>
          <w:p>
            <w:r>
              <w:t>bin</w:t>
            </w:r>
          </w:p>
        </w:tc>
        <w:tc>
          <w:tcPr>
            <w:tcW w:type="dxa" w:w="5112"/>
          </w:tcPr>
          <w:p>
            <w:r>
              <w:t>group of predictions with similar scores</w:t>
            </w:r>
          </w:p>
        </w:tc>
      </w:tr>
      <w:tr>
        <w:tc>
          <w:tcPr>
            <w:tcW w:type="dxa" w:w="5112"/>
          </w:tcPr>
          <w:p>
            <w:r>
              <w:t>reliability</w:t>
            </w:r>
          </w:p>
        </w:tc>
        <w:tc>
          <w:tcPr>
            <w:tcW w:type="dxa" w:w="5112"/>
          </w:tcPr>
          <w:p>
            <w:r>
              <w:t>agreement between score and outcome rate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calibration</w:t>
      </w:r>
      <w:r>
        <w:rPr>
          <w:b w:val="0"/>
        </w:rPr>
        <w:t xml:space="preserve"> as a group property.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No. Its interpretation must be established; a threshold can act on a </w:t>
      </w:r>
      <w:r>
        <w:rPr>
          <w:b/>
        </w:rPr>
        <w:t>score</w:t>
      </w:r>
      <w:r>
        <w:rPr>
          <w:b w:val="0"/>
        </w:rPr>
        <w:t xml:space="preserve"> without making it a calibrated probability.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score</w:t>
      </w:r>
      <w:r>
        <w:rPr>
          <w:b w:val="0"/>
        </w:rPr>
        <w:t xml:space="preserve">s and </w:t>
      </w:r>
      <w:r>
        <w:rPr>
          <w:b/>
        </w:rPr>
        <w:t>calibration</w:t>
      </w:r>
      <w:r>
        <w:rPr>
          <w:b w:val="0"/>
        </w:rPr>
        <w:t xml:space="preserve"> intuition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Scores and Calibration Intuition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Bin </w:t>
      </w:r>
      <w:r>
        <w:rPr>
          <w:b/>
        </w:rPr>
        <w:t>prediction</w:t>
      </w:r>
      <w:r>
        <w:rPr>
          <w:b w:val="0"/>
        </w:rPr>
        <w:t xml:space="preserve"> </w:t>
      </w:r>
      <w:r>
        <w:rPr>
          <w:b/>
        </w:rPr>
        <w:t>score</w:t>
      </w:r>
      <w:r>
        <w:rPr>
          <w:b w:val="0"/>
        </w:rPr>
        <w:t xml:space="preserve">s and compare average </w:t>
      </w:r>
      <w:r>
        <w:rPr>
          <w:b/>
        </w:rPr>
        <w:t>score</w:t>
      </w:r>
      <w:r>
        <w:rPr>
          <w:b w:val="0"/>
        </w:rPr>
        <w:t xml:space="preserve"> with observed correctness.</w:t>
      </w:r>
    </w:p>
    <w:p>
      <w:pPr>
        <w:spacing w:line="336" w:lineRule="auto" w:after="180"/>
      </w:pPr>
      <w:r>
        <w:rPr>
          <w:b w:val="0"/>
        </w:rPr>
        <w:t xml:space="preserve">MODEL IDEA A model </w:t>
      </w:r>
      <w:r>
        <w:rPr>
          <w:b/>
        </w:rPr>
        <w:t>score</w:t>
      </w:r>
      <w:r>
        <w:rPr>
          <w:b w:val="0"/>
        </w:rPr>
        <w:t xml:space="preserve"> can rank </w:t>
      </w:r>
      <w:r>
        <w:rPr>
          <w:b/>
        </w:rPr>
        <w:t>prediction</w:t>
      </w:r>
      <w:r>
        <w:rPr>
          <w:b w:val="0"/>
        </w:rPr>
        <w:t>s without matching the real frequency of correct outcomes.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For this example, each </w:t>
      </w:r>
      <w:r>
        <w:rPr>
          <w:b/>
        </w:rPr>
        <w:t>score</w:t>
      </w:r>
      <w:r>
        <w:rPr>
          <w:b w:val="0"/>
        </w:rPr>
        <w:t xml:space="preserve"> estimates the probability that the selected label is correct. Ten </w:t>
      </w:r>
      <w:r>
        <w:rPr>
          <w:b/>
        </w:rPr>
        <w:t>prediction</w:t>
      </w:r>
      <w:r>
        <w:rPr>
          <w:b w:val="0"/>
        </w:rPr>
        <w:t xml:space="preserve">s have </w:t>
      </w:r>
      <w:r>
        <w:rPr>
          <w:b/>
        </w:rPr>
        <w:t>score</w:t>
      </w:r>
      <w:r>
        <w:rPr>
          <w:b w:val="0"/>
        </w:rPr>
        <w:t>s near 0.8; six are correct, so observed correctness is 6/10=</w:t>
      </w:r>
      <w:r>
        <w:rPr>
          <w:b/>
        </w:rPr>
        <w:t>60%</w:t>
      </w:r>
      <w:r>
        <w:rPr>
          <w:b w:val="0"/>
        </w:rPr>
        <w:t>.</w:t>
      </w:r>
    </w:p>
    <w:p>
      <w:pPr>
        <w:spacing w:line="336" w:lineRule="auto" w:after="180"/>
        <w:shd w:fill="F1F6F8"/>
      </w:pPr>
      <w:r>
        <w:rPr>
          <w:b w:val="0"/>
        </w:rPr>
        <w:t xml:space="preserve">If instead </w:t>
      </w:r>
      <w:r>
        <w:rPr>
          <w:b/>
        </w:rPr>
        <w:t>score</w:t>
      </w:r>
      <w:r>
        <w:rPr>
          <w:b w:val="0"/>
        </w:rPr>
        <w:t>s mean probability of the spotted class, compare them with the fraction of reference-spotted leaves.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Each </w:t>
      </w:r>
      <w:r>
        <w:rPr>
          <w:b/>
        </w:rPr>
        <w:t>score</w:t>
      </w:r>
      <w:r>
        <w:rPr>
          <w:b w:val="0"/>
        </w:rPr>
        <w:t xml:space="preserve"> estimates the probability that the selected label is correct. Ten </w:t>
      </w:r>
      <w:r>
        <w:rPr>
          <w:b/>
        </w:rPr>
        <w:t>prediction</w:t>
      </w:r>
      <w:r>
        <w:rPr>
          <w:b w:val="0"/>
        </w:rPr>
        <w:t xml:space="preserve">s have such </w:t>
      </w:r>
      <w:r>
        <w:rPr>
          <w:b/>
        </w:rPr>
        <w:t>score</w:t>
      </w:r>
      <w:r>
        <w:rPr>
          <w:b w:val="0"/>
        </w:rPr>
        <w:t>s near 0.8.</w:t>
      </w:r>
    </w:p>
    <w:p>
      <w:pPr>
        <w:pStyle w:val="Heading3"/>
      </w:pPr>
      <w:r>
        <w:t>Step 2</w:t>
      </w:r>
    </w:p>
    <w:p>
      <w:pPr>
        <w:spacing w:line="336" w:lineRule="auto" w:after="180"/>
        <w:shd w:fill="F4F9FC"/>
      </w:pPr>
      <w:r>
        <w:rPr>
          <w:b w:val="0"/>
        </w:rPr>
        <w:t xml:space="preserve">STEP 2 Only six are correct, so observed correctness is 6 ÷ 10 = </w:t>
      </w:r>
      <w:r>
        <w:rPr>
          <w:b/>
        </w:rPr>
        <w:t>60%</w:t>
      </w:r>
      <w:r>
        <w:rPr>
          <w:b w:val="0"/>
        </w:rPr>
        <w:t>.</w:t>
      </w:r>
    </w:p>
    <w:p>
      <w:pPr>
        <w:pStyle w:val="Heading3"/>
      </w:pPr>
      <w:r>
        <w:t>Step 3</w:t>
      </w:r>
    </w:p>
    <w:p>
      <w:pPr>
        <w:spacing w:line="336" w:lineRule="auto" w:after="180"/>
        <w:shd w:fill="F4F9FC"/>
      </w:pPr>
      <w:r>
        <w:rPr>
          <w:b w:val="0"/>
        </w:rPr>
        <w:t xml:space="preserve">STEP 3 The </w:t>
      </w:r>
      <w:r>
        <w:rPr>
          <w:b/>
        </w:rPr>
        <w:t>score</w:t>
      </w:r>
      <w:r>
        <w:rPr>
          <w:b w:val="0"/>
        </w:rPr>
        <w:t xml:space="preserve"> ranking may still help, but 0.8 should not be stated as an </w:t>
      </w:r>
      <w:r>
        <w:rPr>
          <w:b/>
        </w:rPr>
        <w:t>80%</w:t>
      </w:r>
      <w:r>
        <w:rPr>
          <w:b w:val="0"/>
        </w:rPr>
        <w:t xml:space="preserve"> guarantee.</w:t>
      </w:r>
    </w:p>
    <w:p>
      <w:pPr>
        <w:pStyle w:val="Heading3"/>
      </w:pPr>
      <w:r>
        <w:t>Step 4</w:t>
      </w:r>
    </w:p>
    <w:p>
      <w:pPr>
        <w:spacing w:line="336" w:lineRule="auto" w:after="180"/>
        <w:shd w:fill="F4F9FC"/>
      </w:pPr>
      <w:r>
        <w:rPr>
          <w:b w:val="0"/>
        </w:rPr>
        <w:t>STEP 4 Use bins across many cases and design an uncertain zone requiring human review.</w:t>
      </w:r>
    </w:p>
    <w:p>
      <w:pPr>
        <w:spacing w:line="336" w:lineRule="auto" w:after="180"/>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Ten cases receive probability .8 for spotted; eight are spotted.</w:t>
      </w:r>
    </w:p>
    <w:p>
      <w:pPr>
        <w:pStyle w:val="Heading3"/>
      </w:pPr>
      <w:r>
        <w:t>The teaching case</w:t>
      </w:r>
    </w:p>
    <w:p>
      <w:pPr>
        <w:spacing w:line="336" w:lineRule="auto" w:after="180"/>
        <w:shd w:fill="F1F6FC"/>
      </w:pPr>
      <w:r>
        <w:rPr>
          <w:b w:val="0"/>
        </w:rPr>
        <w:t xml:space="preserve">Interpret </w:t>
      </w:r>
      <w:r>
        <w:rPr>
          <w:b/>
        </w:rPr>
        <w:t>calibration</w:t>
      </w:r>
      <w:r>
        <w:rPr>
          <w:b w:val="0"/>
        </w:rPr>
        <w:t xml:space="preserve"> and its limits.</w:t>
      </w:r>
    </w:p>
    <w:p>
      <w:pPr>
        <w:pStyle w:val="Heading3"/>
      </w:pPr>
      <w:r>
        <w:t>Exact explanation to model</w:t>
      </w:r>
    </w:p>
    <w:p>
      <w:pPr>
        <w:pStyle w:val="Heading3"/>
      </w:pPr>
      <w:r>
        <w:t>Why the result follows</w:t>
      </w:r>
    </w:p>
    <w:p>
      <w:pPr>
        <w:spacing w:line="336" w:lineRule="auto" w:after="180"/>
        <w:shd w:fill="F1F6FC"/>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Explain the added worked example</w:t>
      </w:r>
    </w:p>
    <w:p>
      <w:pPr>
        <w:pStyle w:val="Heading3"/>
      </w:pPr>
      <w:r>
        <w:t>Explain the added worked example · 1</w:t>
      </w:r>
    </w:p>
    <w:p>
      <w:pPr>
        <w:spacing w:line="336" w:lineRule="auto" w:after="180"/>
      </w:pPr>
      <w:r>
        <w:rPr>
          <w:b w:val="0"/>
        </w:rPr>
        <w:t>If many comparable cases receive probability .8, a calibrated model should produce positives in roughly 80 percent of those cases over adequate data.</w:t>
      </w:r>
    </w:p>
    <w:p>
      <w:pPr>
        <w:spacing w:line="336" w:lineRule="auto" w:after="180"/>
      </w:pPr>
      <w:r>
        <w:rPr>
          <w:b w:val="0"/>
        </w:rPr>
        <w:t xml:space="preserve">It does not mean every case is 80 percent correct or that exactly eight of each next ten must be positive. </w:t>
      </w:r>
      <w:r>
        <w:rPr>
          <w:b/>
        </w:rPr>
        <w:t>Calibration</w:t>
      </w:r>
      <w:r>
        <w:rPr>
          <w:b w:val="0"/>
        </w:rPr>
        <w:t xml:space="preserve"> is assessed across groups.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calibration</w:t>
      </w:r>
      <w:r>
        <w:rPr>
          <w:b w:val="0"/>
        </w:rPr>
        <w:t xml:space="preserve"> as a group property.</w:t>
      </w:r>
    </w:p>
    <w:p>
      <w:pPr>
        <w:pStyle w:val="Heading3"/>
      </w:pPr>
      <w:r>
        <w:t>Explain the added worked example · 2</w:t>
      </w:r>
    </w:p>
    <w:p>
      <w:pPr>
        <w:spacing w:line="336" w:lineRule="auto" w:after="180"/>
      </w:pPr>
      <w:r>
        <w:rPr>
          <w:b w:val="0"/>
        </w:rPr>
        <w:t>In a fictional held-out check, ten cases all have predicted probability .2 and two are positive. Another ten all have probability .8 and six are positive.</w:t>
      </w:r>
    </w:p>
    <w:p>
      <w:pPr>
        <w:spacing w:line="336" w:lineRule="auto" w:after="180"/>
      </w:pPr>
      <w:r>
        <w:rPr>
          <w:b w:val="0"/>
        </w:rPr>
        <w:t xml:space="preserve">Average </w:t>
      </w:r>
      <w:r>
        <w:rPr>
          <w:b/>
        </w:rPr>
        <w:t>prediction</w:t>
      </w:r>
      <w:r>
        <w:rPr>
          <w:b w:val="0"/>
        </w:rPr>
        <w:t>s are .2 and .8; observed frequencies are 2/10=.2 and 6/10=.6. The second group is overconfident for positives in this sample.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Calibration</w:t>
            </w:r>
          </w:p>
        </w:tc>
        <w:tc>
          <w:tcPr>
            <w:tcW w:type="dxa" w:w="5112"/>
          </w:tcPr>
          <w:p>
            <w:r>
              <w:t>Agreement between predicted probabilities and outcome frequencies across comparable groups</w:t>
            </w:r>
          </w:p>
        </w:tc>
      </w:tr>
      <w:tr>
        <w:tc>
          <w:tcPr>
            <w:tcW w:type="dxa" w:w="5112"/>
          </w:tcPr>
          <w:p>
            <w:r>
              <w:t>Bin</w:t>
            </w:r>
          </w:p>
        </w:tc>
        <w:tc>
          <w:tcPr>
            <w:tcW w:type="dxa" w:w="5112"/>
          </w:tcPr>
          <w:p>
            <w:r>
              <w:t>A declared interval grouping predictions</w:t>
            </w:r>
          </w:p>
        </w:tc>
      </w:tr>
      <w:tr>
        <w:tc>
          <w:tcPr>
            <w:tcW w:type="dxa" w:w="5112"/>
          </w:tcPr>
          <w:p>
            <w:r>
              <w:t>Observed frequency</w:t>
            </w:r>
          </w:p>
        </w:tc>
        <w:tc>
          <w:tcPr>
            <w:tcW w:type="dxa" w:w="5112"/>
          </w:tcPr>
          <w:p>
            <w:r>
              <w:t>Positive outcomes divided by cases in a group</w:t>
            </w:r>
          </w:p>
        </w:tc>
      </w:tr>
      <w:tr>
        <w:tc>
          <w:tcPr>
            <w:tcW w:type="dxa" w:w="5112"/>
          </w:tcPr>
          <w:p>
            <w:r>
              <w:t>Reliability diagram</w:t>
            </w:r>
          </w:p>
        </w:tc>
        <w:tc>
          <w:tcPr>
            <w:tcW w:type="dxa" w:w="5112"/>
          </w:tcPr>
          <w:p>
            <w:r>
              <w:t>A plot comparing group average prediction with observed frequency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Calibration as a group property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Low probability group</w:t>
            </w:r>
          </w:p>
        </w:tc>
        <w:tc>
          <w:tcPr>
            <w:tcW w:type="dxa" w:w="3408"/>
          </w:tcPr>
          <w:p>
            <w:r>
              <w:t>Average .2</w:t>
            </w:r>
          </w:p>
        </w:tc>
        <w:tc>
          <w:tcPr>
            <w:tcW w:type="dxa" w:w="3408"/>
          </w:tcPr>
          <w:p>
            <w:r>
              <w:t>Observed 2 of 10</w:t>
            </w:r>
          </w:p>
        </w:tc>
      </w:tr>
      <w:tr>
        <w:tc>
          <w:tcPr>
            <w:tcW w:type="dxa" w:w="3408"/>
          </w:tcPr>
          <w:p>
            <w:r>
              <w:t>High probability group</w:t>
            </w:r>
          </w:p>
        </w:tc>
        <w:tc>
          <w:tcPr>
            <w:tcW w:type="dxa" w:w="3408"/>
          </w:tcPr>
          <w:p>
            <w:r>
              <w:t>Average .8</w:t>
            </w:r>
          </w:p>
        </w:tc>
        <w:tc>
          <w:tcPr>
            <w:tcW w:type="dxa" w:w="3408"/>
          </w:tcPr>
          <w:p>
            <w:r>
              <w:t>Observed 6 of 10</w:t>
            </w:r>
          </w:p>
        </w:tc>
      </w:tr>
      <w:tr>
        <w:tc>
          <w:tcPr>
            <w:tcW w:type="dxa" w:w="3408"/>
          </w:tcPr>
          <w:p>
            <w:r>
              <w:t>Compare groups</w:t>
            </w:r>
          </w:p>
        </w:tc>
        <w:tc>
          <w:tcPr>
            <w:tcW w:type="dxa" w:w="3408"/>
          </w:tcPr>
          <w:p>
            <w:r>
              <w:t>Prediction versus frequency</w:t>
            </w:r>
          </w:p>
        </w:tc>
        <w:tc>
          <w:tcPr>
            <w:tcW w:type="dxa" w:w="3408"/>
          </w:tcPr>
          <w:p>
            <w:r>
              <w:t>Keep group sizes visible</w:t>
            </w:r>
          </w:p>
        </w:tc>
      </w:tr>
    </w:tbl>
    <w:p>
      <w:r>
        <w:t>Plot average prediction on the horizontal axis and observed frequency on the vertical axis. The two points are (.2,.2) and (.8,.6). Agreement lies along the diagonal. Use the average score within a bin, not automatically the bin midpoint. Small groups make frequencies uncertain.</w:t>
      </w:r>
    </w:p>
    <w:p>
      <w:pPr>
        <w:pStyle w:val="Heading3"/>
      </w:pPr>
      <w:r>
        <w:t>Which worked group overstates positive frequency and by how much?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Scores and Calibration Intuition</w:t>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classifier </w:t>
      </w:r>
      <w:r>
        <w:rPr>
          <w:b/>
        </w:rPr>
        <w:t>output</w:t>
      </w:r>
      <w:r>
        <w:rPr>
          <w:b w:val="0"/>
        </w:rPr>
        <w:t>s p(spotted)=0.8 on ten cases; eight are actually spotted. Another ten have p=0.2; four are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Scores and Calibration Intuition. Group scores: Keep the ten 0.8 cases and ten 0.2 cases separate.. Compare frequencies: Observed spotted fractions are 8/10=0.8 and 4/10=0.4..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visual-ai-4-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scores</w:t>
            </w:r>
          </w:p>
        </w:tc>
        <w:tc>
          <w:tcPr>
            <w:tcW w:type="dxa" w:w="5112"/>
          </w:tcPr>
          <w:p>
            <w:r>
              <w:t>Keep the ten 0.8 cases and ten 0.2 cases separate.</w:t>
            </w:r>
          </w:p>
        </w:tc>
      </w:tr>
      <w:tr>
        <w:tc>
          <w:tcPr>
            <w:tcW w:type="dxa" w:w="5112"/>
          </w:tcPr>
          <w:p>
            <w:r>
              <w:t>2. Compare frequencies</w:t>
            </w:r>
          </w:p>
        </w:tc>
        <w:tc>
          <w:tcPr>
            <w:tcW w:type="dxa" w:w="5112"/>
          </w:tcPr>
          <w:p>
            <w:r>
              <w:t>Observed spotted fractions are 8/10=0.8 and 4/10=0.4.</w:t>
            </w:r>
          </w:p>
        </w:tc>
      </w:tr>
      <w:tr>
        <w:tc>
          <w:tcPr>
            <w:tcW w:type="dxa" w:w="5112"/>
          </w:tcPr>
          <w:p>
            <w:r>
              <w:t>3. Interpret gap</w:t>
            </w:r>
          </w:p>
        </w:tc>
        <w:tc>
          <w:tcPr>
            <w:tcW w:type="dxa" w:w="5112"/>
          </w:tcPr>
          <w:p>
            <w:r>
              <w:t>The 0.8 group matches here; the 0.2 group understates the observed fraction by 0.2.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pStyle w:val="Heading3"/>
      </w:pPr>
      <w:r>
        <w:t>Change one thing in the pictured case</w:t>
      </w:r>
    </w:p>
    <w:p>
      <w:pPr>
        <w:pStyle w:val="Heading3"/>
      </w:pPr>
      <w:r>
        <w:t>Change one thing</w:t>
      </w:r>
    </w:p>
    <w:p>
      <w:pPr>
        <w:spacing w:line="336" w:lineRule="auto" w:after="180"/>
        <w:shd w:fill="F5F1FB"/>
      </w:pPr>
      <w:r>
        <w:rPr>
          <w:b w:val="0"/>
        </w:rPr>
        <w:t>Change: The 0.2 group has two spotted cases instead of four.</w:t>
      </w:r>
    </w:p>
    <w:p>
      <w:pPr>
        <w:pStyle w:val="Heading3"/>
      </w:pPr>
      <w:r>
        <w:t>Predicted result</w:t>
      </w:r>
    </w:p>
    <w:p>
      <w:pPr>
        <w:spacing w:line="336" w:lineRule="auto" w:after="180"/>
        <w:shd w:fill="F1F6FC"/>
      </w:pPr>
      <w:r>
        <w:rPr>
          <w:b/>
        </w:rPr>
        <w:t>Prediction</w:t>
      </w:r>
      <w:r>
        <w:rPr>
          <w:b w:val="0"/>
        </w:rPr>
        <w:t xml:space="preserve">: Its observed fraction becomes 0.2 and matches the supplied </w:t>
      </w:r>
      <w:r>
        <w:rPr>
          <w:b/>
        </w:rPr>
        <w:t>score</w:t>
      </w:r>
      <w:r>
        <w:rPr>
          <w:b w:val="0"/>
        </w:rPr>
        <w:t xml:space="preserve"> in this group.</w:t>
      </w:r>
    </w:p>
    <w:p>
      <w:pPr>
        <w:pStyle w:val="Heading3"/>
      </w:pPr>
      <w:r>
        <w:t>Why the result follows</w:t>
      </w:r>
    </w:p>
    <w:p>
      <w:pPr>
        <w:spacing w:line="336" w:lineRule="auto" w:after="180"/>
        <w:shd w:fill="F1F6FC"/>
      </w:pPr>
      <w:r>
        <w:rPr>
          <w:b w:val="0"/>
        </w:rPr>
        <w:t xml:space="preserve">Reason: </w:t>
      </w:r>
      <w:r>
        <w:rPr>
          <w:b/>
        </w:rPr>
        <w:t>Calibration</w:t>
      </w:r>
      <w:r>
        <w:rPr>
          <w:b w:val="0"/>
        </w:rPr>
        <w:t xml:space="preserve"> compares stated probabilities with group outcome frequencies.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Scores and Calibration Intuition,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Ten cases receive probability .8 for spotted; eight are spotted.</w:t>
      </w:r>
    </w:p>
    <w:p>
      <w:pPr>
        <w:pStyle w:val="Heading3"/>
      </w:pPr>
      <w:r>
        <w:t>2. State the decision to explain</w:t>
      </w:r>
    </w:p>
    <w:p>
      <w:pPr>
        <w:spacing w:line="336" w:lineRule="auto" w:after="180"/>
        <w:shd w:fill="F4F9FC"/>
      </w:pPr>
      <w:r>
        <w:rPr>
          <w:b w:val="0"/>
        </w:rPr>
        <w:t xml:space="preserve">Write the question to explain: Interpret </w:t>
      </w:r>
      <w:r>
        <w:rPr>
          <w:b/>
        </w:rPr>
        <w:t>calibration</w:t>
      </w:r>
      <w:r>
        <w:rPr>
          <w:b w:val="0"/>
        </w:rPr>
        <w:t xml:space="preserve"> and its limits.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Hold back the independent task</w:t>
      </w:r>
    </w:p>
    <w:p>
      <w:pPr>
        <w:spacing w:line="336" w:lineRule="auto" w:after="180"/>
        <w:shd w:fill="F5F1FB"/>
      </w:pPr>
      <w:r>
        <w:rPr>
          <w:b w:val="0"/>
        </w:rPr>
        <w:t xml:space="preserve">Keep for an independent attempt: 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The .8 group exceeds observed .6 by .2, or 20 percentage points in this sample. Exit response: The reported improvement reuses the answers used for adjustment; evaluate the frozen adjustment on separate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a score necessarily represent a probability? Check the explanation before proceeding.</w:t>
            </w:r>
          </w:p>
        </w:tc>
      </w:tr>
      <w:tr>
        <w:tc>
          <w:tcPr>
            <w:tcW w:type="dxa" w:w="5112"/>
          </w:tcPr>
          <w:p>
            <w:r>
              <w:t>7 to 18 minutes</w:t>
            </w:r>
          </w:p>
        </w:tc>
        <w:tc>
          <w:tcPr>
            <w:tcW w:type="dxa" w:w="5112"/>
          </w:tcPr>
          <w:p>
            <w:r>
              <w:t>Read the opening and model the worked evidence. Ask students to identify calibration in context.</w:t>
            </w:r>
          </w:p>
        </w:tc>
      </w:tr>
      <w:tr>
        <w:tc>
          <w:tcPr>
            <w:tcW w:type="dxa" w:w="5112"/>
          </w:tcPr>
          <w:p>
            <w:r>
              <w:t>18 to 32 minutes</w:t>
            </w:r>
          </w:p>
        </w:tc>
        <w:tc>
          <w:tcPr>
            <w:tcW w:type="dxa" w:w="5112"/>
          </w:tcPr>
          <w:p>
            <w:r>
              <w:t>Complete W 1 and W 2 with support: compute frequencies; locate the discrepancy.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calibration and bin. Invite a counterexample to an overconfident claim.</w:t>
            </w:r>
          </w:p>
        </w:tc>
      </w:tr>
      <w:tr>
        <w:tc>
          <w:tcPr>
            <w:tcW w:type="dxa" w:w="5112"/>
          </w:tcPr>
          <w:p>
            <w:r>
              <w:t>8 to 20 minutes</w:t>
            </w:r>
          </w:p>
        </w:tc>
        <w:tc>
          <w:tcPr>
            <w:tcW w:type="dxa" w:w="5112"/>
          </w:tcPr>
          <w:p>
            <w:r>
              <w:t>Discuss the application and complete W 3: Why can constant .5 predictions look calibrated but rank poorly?</w:t>
            </w:r>
          </w:p>
        </w:tc>
      </w:tr>
      <w:tr>
        <w:tc>
          <w:tcPr>
            <w:tcW w:type="dxa" w:w="5112"/>
          </w:tcPr>
          <w:p>
            <w:r>
              <w:t>20 to 35 minutes</w:t>
            </w:r>
          </w:p>
        </w:tc>
        <w:tc>
          <w:tcPr>
            <w:tcW w:type="dxa" w:w="5112"/>
          </w:tcPr>
          <w:p>
            <w:r>
              <w:t>Collect W4 independently before giving hints. Assess these outcomes: Interpret calibration using groups of forecasts; Compare average predicted probability with observed frequency.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Which worked group overstates positive frequency and by how much?</w:t>
      </w:r>
    </w:p>
    <w:p>
      <w:pPr>
        <w:pStyle w:val="Heading3"/>
      </w:pPr>
      <w:r>
        <w:t>Reasoning to listen for</w:t>
      </w:r>
    </w:p>
    <w:p>
      <w:pPr>
        <w:spacing w:line="336" w:lineRule="auto" w:after="180"/>
        <w:shd w:fill="F1F6FC"/>
      </w:pPr>
      <w:r>
        <w:rPr>
          <w:b w:val="0"/>
        </w:rPr>
        <w:t>Teacher check: Teacher explanation: The .8 group exceeds observed .6 by .2, or 20 percentage points in this sample.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2/10=.2 and 6/10=.6.</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It describes a group proportion: here eight of ten are spotted, and two are not. It is not an individual guarantee. Changed-case check: Its observed fraction becomes 0.2 and matches the supplied </w:t>
      </w:r>
      <w:r>
        <w:rPr>
          <w:b/>
        </w:rPr>
        <w:t>score</w:t>
      </w:r>
      <w:r>
        <w:rPr>
          <w:b w:val="0"/>
        </w:rPr>
        <w:t xml:space="preserve"> in this group.</w:t>
      </w:r>
    </w:p>
    <w:p>
      <w:pPr>
        <w:spacing w:line="336" w:lineRule="auto" w:after="180"/>
      </w:pPr>
      <w:r>
        <w:rPr>
          <w:b/>
        </w:rPr>
        <w:t>Calibration</w:t>
      </w:r>
      <w:r>
        <w:rPr>
          <w:b w:val="0"/>
        </w:rPr>
        <w:t xml:space="preserve"> compares stated probabilities with group outcome frequencies.</w:t>
      </w:r>
    </w:p>
    <w:p>
      <w:pPr>
        <w:spacing w:line="336" w:lineRule="auto" w:after="180"/>
      </w:pPr>
      <w:r>
        <w:rPr>
          <w:b w:val="0"/>
        </w:rPr>
        <w:t xml:space="preserve">Changed-case reasoning: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Scores and Calibration Intuition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Reliability</w:t>
      </w:r>
      <w:r>
        <w:rPr>
          <w:b w:val="0"/>
        </w:rPr>
        <w:t xml:space="preserve"> Lab: sort thirty </w:t>
      </w:r>
      <w:r>
        <w:rPr>
          <w:b/>
        </w:rPr>
        <w:t>prediction</w:t>
      </w:r>
      <w:r>
        <w:rPr>
          <w:b w:val="0"/>
        </w:rPr>
        <w:t xml:space="preserve">s into </w:t>
      </w:r>
      <w:r>
        <w:rPr>
          <w:b/>
        </w:rPr>
        <w:t>score</w:t>
      </w:r>
      <w:r>
        <w:rPr>
          <w:b w:val="0"/>
        </w:rPr>
        <w:t xml:space="preserve"> bins, calculate observed correctness, and identify overconfident regions.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w:t>
      </w:r>
      <w:r>
        <w:rPr>
          <w:b/>
        </w:rPr>
        <w:t>score</w:t>
      </w:r>
      <w:r>
        <w:rPr>
          <w:b w:val="0"/>
        </w:rPr>
        <w:t xml:space="preserve"> of 0.9 means the </w:t>
      </w:r>
      <w:r>
        <w:rPr>
          <w:b/>
        </w:rPr>
        <w:t>prediction</w:t>
      </w:r>
      <w:r>
        <w:rPr>
          <w:b w:val="0"/>
        </w:rPr>
        <w:t xml:space="preserve"> has exactly a 90% chance of being correct.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2/10=.2 and 6/10=.6.</w:t>
      </w:r>
    </w:p>
    <w:p>
      <w:pPr>
        <w:spacing w:line="336" w:lineRule="auto" w:after="180"/>
      </w:pPr>
      <w:r>
        <w:rPr>
          <w:b w:val="0"/>
        </w:rPr>
        <w:t>A stronger claim makes a stronger project: The reported improvement reuses the answers used for adjustment; evaluate the frozen adjustment on separate data.</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Points (.3,.4) and (.7,.7). The first understates </w:t>
      </w:r>
      <w:r>
        <w:rPr>
          <w:b/>
        </w:rPr>
        <w:t>observed frequency</w:t>
      </w:r>
      <w:r>
        <w:rPr>
          <w:b w:val="0"/>
        </w:rPr>
        <w:t xml:space="preserve"> by .1; the second agrees on this sample.</w:t>
      </w:r>
    </w:p>
    <w:p>
      <w:pPr>
        <w:spacing w:line="336" w:lineRule="auto" w:after="180"/>
      </w:pPr>
      <w:r>
        <w:rPr>
          <w:b w:val="0"/>
        </w:rPr>
        <w:t>Group sizes still limit claims.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Scores and Calibration Intuition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8/10 matches .8 in this tiny bin. It illustrates </w:t>
      </w:r>
      <w:r>
        <w:rPr>
          <w:b/>
        </w:rPr>
        <w:t>calibration</w:t>
      </w:r>
      <w:r>
        <w:rPr>
          <w:b w:val="0"/>
        </w:rPr>
        <w:t xml:space="preserve">, not proof of global </w:t>
      </w:r>
      <w:r>
        <w:rPr>
          <w:b/>
        </w:rPr>
        <w:t>calibration</w:t>
      </w:r>
      <w:r>
        <w:rPr>
          <w:b w:val="0"/>
        </w:rPr>
        <w:t xml:space="preserve"> or individual certainty; test more bins and data.</w:t>
      </w:r>
    </w:p>
    <w:p>
      <w:pPr>
        <w:pStyle w:val="Heading3"/>
      </w:pPr>
      <w:r>
        <w:t>Independent question</w:t>
      </w:r>
    </w:p>
    <w:p>
      <w:pPr>
        <w:pStyle w:val="Heading3"/>
      </w:pPr>
      <w:r>
        <w:t>Independent question · withhold the key</w:t>
      </w:r>
    </w:p>
    <w:p>
      <w:pPr>
        <w:spacing w:line="336" w:lineRule="auto" w:after="180"/>
        <w:shd w:fill="F5F1FB"/>
      </w:pPr>
      <w:r>
        <w:rPr>
          <w:b w:val="0"/>
        </w:rPr>
        <w:t xml:space="preserve">Among 20 </w:t>
      </w:r>
      <w:r>
        <w:rPr>
          <w:b/>
        </w:rPr>
        <w:t>prediction</w:t>
      </w:r>
      <w:r>
        <w:rPr>
          <w:b w:val="0"/>
        </w:rPr>
        <w:t xml:space="preserve">s with </w:t>
      </w:r>
      <w:r>
        <w:rPr>
          <w:b/>
        </w:rPr>
        <w:t>score</w:t>
      </w:r>
      <w:r>
        <w:rPr>
          <w:b w:val="0"/>
        </w:rPr>
        <w:t xml:space="preserve"> 0.8, 12 are correct. What is observed accuracy in this group and how does it compare with 0.8?</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Observed accuracy is 12/20 = </w:t>
      </w:r>
      <w:r>
        <w:rPr>
          <w:b/>
        </w:rPr>
        <w:t>60%</w:t>
      </w:r>
      <w:r>
        <w:rPr>
          <w:b w:val="0"/>
        </w:rPr>
        <w:t xml:space="preserve">, below the </w:t>
      </w:r>
      <w:r>
        <w:rPr>
          <w:b/>
        </w:rPr>
        <w:t>80%</w:t>
      </w:r>
      <w:r>
        <w:rPr>
          <w:b w:val="0"/>
        </w:rPr>
        <w:t xml:space="preserve"> </w:t>
      </w:r>
      <w:r>
        <w:rPr>
          <w:b/>
        </w:rPr>
        <w:t>score</w:t>
      </w:r>
      <w:r>
        <w:rPr>
          <w:b w:val="0"/>
        </w:rPr>
        <w:t xml:space="preserve">. This small group suggests overconfidence, but more data is needed to assess </w:t>
      </w:r>
      <w:r>
        <w:rPr>
          <w:b/>
        </w:rPr>
        <w:t>calibration</w:t>
      </w:r>
      <w:r>
        <w:rPr>
          <w:b w:val="0"/>
        </w:rPr>
        <w:t xml:space="preserve"> reliably.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model </w:t>
      </w:r>
      <w:r>
        <w:rPr>
          <w:b/>
        </w:rPr>
        <w:t>score</w:t>
      </w:r>
      <w:r>
        <w:rPr>
          <w:b w:val="0"/>
        </w:rPr>
        <w:t xml:space="preserve"> of 0.8 guarantees that this particular </w:t>
      </w:r>
      <w:r>
        <w:rPr>
          <w:b/>
        </w:rPr>
        <w:t>prediction</w:t>
      </w:r>
      <w:r>
        <w:rPr>
          <w:b w:val="0"/>
        </w:rPr>
        <w:t xml:space="preserve"> is correct.”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14/20=.7 matches the stated </w:t>
      </w:r>
      <w:r>
        <w:rPr>
          <w:b/>
        </w:rPr>
        <w:t>score</w:t>
      </w:r>
      <w:r>
        <w:rPr>
          <w:b w:val="0"/>
        </w:rPr>
        <w:t xml:space="preserve"> for this small group, illustrating </w:t>
      </w:r>
      <w:r>
        <w:rPr>
          <w:b/>
        </w:rPr>
        <w:t>calibration</w:t>
      </w:r>
      <w:r>
        <w:rPr>
          <w:b w:val="0"/>
        </w:rPr>
        <w:t xml:space="preserve"> if </w:t>
      </w:r>
      <w:r>
        <w:rPr>
          <w:b/>
        </w:rPr>
        <w:t>score</w:t>
      </w:r>
      <w:r>
        <w:rPr>
          <w:b w:val="0"/>
        </w:rPr>
        <w:t xml:space="preserve">s mean estimated correctness probability. It does not establish global </w:t>
      </w:r>
      <w:r>
        <w:rPr>
          <w:b/>
        </w:rPr>
        <w:t>calibration</w:t>
      </w:r>
      <w:r>
        <w:rPr>
          <w:b w:val="0"/>
        </w:rPr>
        <w:t>, stability or certainty for one case.</w:t>
      </w:r>
    </w:p>
    <w:p>
      <w:pPr>
        <w:spacing w:line="336" w:lineRule="auto" w:after="180"/>
        <w:shd w:fill="F1F6FC"/>
      </w:pPr>
      <w:r>
        <w:rPr>
          <w:b w:val="0"/>
        </w:rPr>
        <w:t xml:space="preserve">Examine more data and other bins with a clear </w:t>
      </w:r>
      <w:r>
        <w:rPr>
          <w:b/>
        </w:rPr>
        <w:t>score</w:t>
      </w:r>
      <w:r>
        <w:rPr>
          <w:b w:val="0"/>
        </w:rPr>
        <w:t xml:space="preserve"> meaning.</w:t>
      </w:r>
    </w:p>
    <w:p>
      <w:pPr>
        <w:pStyle w:val="Heading3"/>
      </w:pPr>
      <w:r>
        <w:t>Explanations for the additional workbook examples</w:t>
      </w:r>
    </w:p>
    <w:p>
      <w:pPr>
        <w:pStyle w:val="Heading3"/>
      </w:pPr>
      <w:r>
        <w:t>W1 Compute frequencies</w:t>
      </w:r>
    </w:p>
    <w:p>
      <w:pPr>
        <w:pStyle w:val="Heading3"/>
      </w:pPr>
      <w:r>
        <w:t>Workbook question · W1</w:t>
      </w:r>
    </w:p>
    <w:p>
      <w:pPr>
        <w:spacing w:line="336" w:lineRule="auto" w:after="180"/>
        <w:shd w:fill="F5F1FB"/>
      </w:pPr>
      <w:r>
        <w:rPr>
          <w:b w:val="0"/>
        </w:rPr>
        <w:t>Give the observed frequencies for the two worked groups.</w:t>
      </w:r>
    </w:p>
    <w:p>
      <w:pPr>
        <w:pStyle w:val="Heading3"/>
      </w:pPr>
      <w:r>
        <w:t>Teacher reasoning · W1</w:t>
      </w:r>
    </w:p>
    <w:p>
      <w:pPr>
        <w:spacing w:line="336" w:lineRule="auto" w:after="180"/>
        <w:shd w:fill="F1F6FC"/>
      </w:pPr>
      <w:r>
        <w:rPr>
          <w:b w:val="0"/>
        </w:rPr>
        <w:t>Teacher explanation: 2/10=.2 and 6/10=.6.</w:t>
      </w:r>
    </w:p>
    <w:p>
      <w:pPr>
        <w:pStyle w:val="Heading3"/>
      </w:pPr>
      <w:r>
        <w:t>Teacher reasoning · W1</w:t>
      </w:r>
    </w:p>
    <w:p>
      <w:pPr>
        <w:spacing w:line="336" w:lineRule="auto" w:after="180"/>
        <w:shd w:fill="F1F6FC"/>
      </w:pPr>
      <w:r>
        <w:rPr>
          <w:b w:val="0"/>
        </w:rPr>
        <w:t>Use each group’s observed positive count over its observed total: 2/10 = 0.2 and 6/10 = 0.6. These are sample frequencies for the worked groups.</w:t>
      </w:r>
    </w:p>
    <w:p>
      <w:pPr>
        <w:spacing w:line="336" w:lineRule="auto" w:after="180"/>
        <w:shd w:fill="F1F6FC"/>
      </w:pPr>
      <w:r>
        <w:rPr>
          <w:b w:val="0"/>
        </w:rPr>
        <w:t xml:space="preserve">Do not turn either small-group </w:t>
      </w:r>
      <w:r>
        <w:rPr>
          <w:b/>
        </w:rPr>
        <w:t>observation</w:t>
      </w:r>
      <w:r>
        <w:rPr>
          <w:b w:val="0"/>
        </w:rPr>
        <w:t xml:space="preserve"> into a guarantee about the next individual or a proof of </w:t>
      </w:r>
      <w:r>
        <w:rPr>
          <w:b/>
        </w:rPr>
        <w:t>calibration</w:t>
      </w:r>
      <w:r>
        <w:rPr>
          <w:b w:val="0"/>
        </w:rPr>
        <w:t>.</w:t>
      </w:r>
    </w:p>
    <w:p>
      <w:pPr>
        <w:pStyle w:val="Heading3"/>
      </w:pPr>
      <w:r>
        <w:t>W2 Locate the discrepancy</w:t>
      </w:r>
    </w:p>
    <w:p>
      <w:pPr>
        <w:pStyle w:val="Heading3"/>
      </w:pPr>
      <w:r>
        <w:t>Workbook question · W2</w:t>
      </w:r>
    </w:p>
    <w:p>
      <w:pPr>
        <w:spacing w:line="336" w:lineRule="auto" w:after="180"/>
        <w:shd w:fill="F5F1FB"/>
      </w:pPr>
      <w:r>
        <w:rPr>
          <w:b w:val="0"/>
        </w:rPr>
        <w:t>Which worked group overstates positive frequency and by how much?</w:t>
      </w:r>
    </w:p>
    <w:p>
      <w:pPr>
        <w:pStyle w:val="Heading3"/>
      </w:pPr>
      <w:r>
        <w:t>Teacher reasoning · W2</w:t>
      </w:r>
    </w:p>
    <w:p>
      <w:pPr>
        <w:spacing w:line="336" w:lineRule="auto" w:after="180"/>
        <w:shd w:fill="F1F6FC"/>
      </w:pPr>
      <w:r>
        <w:rPr>
          <w:b w:val="0"/>
        </w:rPr>
        <w:t>Teacher explanation: The .8 group exceeds observed .6 by .2, or 20 percentage points in this sample.</w:t>
      </w:r>
    </w:p>
    <w:p>
      <w:pPr>
        <w:pStyle w:val="Heading3"/>
      </w:pPr>
      <w:r>
        <w:t>W3 Separate ranking</w:t>
      </w:r>
    </w:p>
    <w:p>
      <w:pPr>
        <w:pStyle w:val="Heading3"/>
      </w:pPr>
      <w:r>
        <w:t>Workbook question · W3</w:t>
      </w:r>
    </w:p>
    <w:p>
      <w:pPr>
        <w:spacing w:line="336" w:lineRule="auto" w:after="180"/>
        <w:shd w:fill="F5F1FB"/>
      </w:pPr>
      <w:r>
        <w:rPr>
          <w:b w:val="0"/>
        </w:rPr>
        <w:t xml:space="preserve">Why can constant .5 </w:t>
      </w:r>
      <w:r>
        <w:rPr>
          <w:b/>
        </w:rPr>
        <w:t>prediction</w:t>
      </w:r>
      <w:r>
        <w:rPr>
          <w:b w:val="0"/>
        </w:rPr>
        <w:t>s look calibrated but rank poorly?</w:t>
      </w:r>
    </w:p>
    <w:p>
      <w:pPr>
        <w:pStyle w:val="Heading3"/>
      </w:pPr>
      <w:r>
        <w:t>Teacher reasoning · W3</w:t>
      </w:r>
    </w:p>
    <w:p>
      <w:pPr>
        <w:spacing w:line="336" w:lineRule="auto" w:after="180"/>
        <w:shd w:fill="F1F6FC"/>
      </w:pPr>
      <w:r>
        <w:rPr>
          <w:b w:val="0"/>
        </w:rPr>
        <w:t xml:space="preserve">Teacher explanation: When half the cases are positive, the overall fraction agrees, but every case has the same </w:t>
      </w:r>
      <w:r>
        <w:rPr>
          <w:b/>
        </w:rPr>
        <w:t>score</w:t>
      </w:r>
      <w:r>
        <w:rPr>
          <w:b w:val="0"/>
        </w:rPr>
        <w:t xml:space="preserve"> and no ranking is provided.</w:t>
      </w:r>
    </w:p>
    <w:p>
      <w:pPr>
        <w:pStyle w:val="Heading3"/>
      </w:pPr>
      <w:r>
        <w:t>W4 Apply independently</w:t>
      </w:r>
    </w:p>
    <w:p>
      <w:pPr>
        <w:pStyle w:val="Heading3"/>
      </w:pPr>
      <w:r>
        <w:t>Workbook question · W4</w:t>
      </w:r>
    </w:p>
    <w:p>
      <w:pPr>
        <w:spacing w:line="336" w:lineRule="auto" w:after="180"/>
        <w:shd w:fill="F5F1FB"/>
      </w:pPr>
      <w:r>
        <w:rPr>
          <w:b w:val="0"/>
        </w:rPr>
        <w:t>Twenty cases all predict .3 with eight positives; ten all predict .7 with seven positives. Give plot points and interpret.</w:t>
      </w:r>
    </w:p>
    <w:p>
      <w:pPr>
        <w:pStyle w:val="Heading3"/>
      </w:pPr>
      <w:r>
        <w:t>Teacher reasoning · W4</w:t>
      </w:r>
    </w:p>
    <w:p>
      <w:pPr>
        <w:spacing w:line="336" w:lineRule="auto" w:after="180"/>
        <w:shd w:fill="F1F6FC"/>
      </w:pPr>
      <w:r>
        <w:rPr>
          <w:b w:val="0"/>
        </w:rPr>
        <w:t xml:space="preserve">Teacher explanation: Points (.3,.4) and (.7,.7). The first understates </w:t>
      </w:r>
      <w:r>
        <w:rPr>
          <w:b/>
        </w:rPr>
        <w:t>observed frequency</w:t>
      </w:r>
      <w:r>
        <w:rPr>
          <w:b w:val="0"/>
        </w:rPr>
        <w:t xml:space="preserve"> by .1; the second agrees on this sample. Group sizes still limit claims.</w:t>
      </w:r>
    </w:p>
    <w:p>
      <w:pPr>
        <w:pStyle w:val="Heading3"/>
      </w:pPr>
      <w:r>
        <w:t>W5 Protect evaluation</w:t>
      </w:r>
    </w:p>
    <w:p>
      <w:pPr>
        <w:pStyle w:val="Heading3"/>
      </w:pPr>
      <w:r>
        <w:t>Workbook question · W5</w:t>
      </w:r>
    </w:p>
    <w:p>
      <w:pPr>
        <w:spacing w:line="336" w:lineRule="auto" w:after="180"/>
        <w:shd w:fill="F5F1FB"/>
      </w:pPr>
      <w:r>
        <w:rPr>
          <w:b w:val="0"/>
        </w:rPr>
        <w:t>What is wrong with calibrating and reporting success on the same final-test records?</w:t>
      </w:r>
    </w:p>
    <w:p>
      <w:pPr>
        <w:pStyle w:val="Heading3"/>
      </w:pPr>
      <w:r>
        <w:t>Teacher reasoning · W5</w:t>
      </w:r>
    </w:p>
    <w:p>
      <w:pPr>
        <w:spacing w:line="336" w:lineRule="auto" w:after="180"/>
        <w:shd w:fill="F1F6FC"/>
      </w:pPr>
      <w:r>
        <w:rPr>
          <w:b w:val="0"/>
        </w:rPr>
        <w:t>Teacher explanation: The reported improvement reuses the answers used for adjustment; evaluate the frozen adjustment on separate data.</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Twenty cases all predict .3 with eight positives; ten all predict .7 with seven positives. Give plot points and interpret.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Points (.3,.4) and (.7,.7). The first understates </w:t>
      </w:r>
      <w:r>
        <w:rPr>
          <w:b/>
        </w:rPr>
        <w:t>observed frequency</w:t>
      </w:r>
      <w:r>
        <w:rPr>
          <w:b w:val="0"/>
        </w:rPr>
        <w:t xml:space="preserve"> by .1; the second agrees on this sample. Group sizes still limit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Scores and Calibration Intuition to Responsible Plant Classifier, adapt support and plan a later changed-case check.</w:t>
      </w:r>
    </w:p>
    <w:p>
      <w:pPr>
        <w:pStyle w:val="Heading3"/>
      </w:pPr>
      <w:r>
        <w:t>Responsible Plant Classifier</w:t>
      </w:r>
    </w:p>
    <w:p>
      <w:pPr>
        <w:spacing w:line="336" w:lineRule="auto" w:after="180"/>
      </w:pPr>
      <w:r>
        <w:rPr>
          <w:b w:val="0"/>
        </w:rPr>
        <w:t xml:space="preserve">Add an uncertainty band to the Plant Classifier and define what the interface says when </w:t>
      </w:r>
      <w:r>
        <w:rPr>
          <w:b/>
        </w:rPr>
        <w:t>score</w:t>
      </w:r>
      <w:r>
        <w:rPr>
          <w:b w:val="0"/>
        </w:rPr>
        <w:t>s fall inside it.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15: Confusion Matrix.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calibration</w:t>
      </w:r>
      <w:r>
        <w:rPr>
          <w:b w:val="0"/>
        </w:rPr>
        <w:t xml:space="preserve"> and bin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Points (.3,.4) and (.7,.7). The first understates </w:t>
      </w:r>
      <w:r>
        <w:rPr>
          <w:b/>
        </w:rPr>
        <w:t>observed frequency</w:t>
      </w:r>
      <w:r>
        <w:rPr>
          <w:b w:val="0"/>
        </w:rPr>
        <w:t xml:space="preserve"> by .1; the second agrees on this sample. Group sizes still limit claims.</w:t>
      </w:r>
    </w:p>
    <w:p>
      <w:pPr>
        <w:spacing w:line="336" w:lineRule="auto" w:after="180"/>
      </w:pPr>
      <w:r>
        <w:rPr>
          <w:b w:val="0"/>
        </w:rPr>
        <w:t xml:space="preserve">Fresh retry: five .6 </w:t>
      </w:r>
      <w:r>
        <w:rPr>
          <w:b/>
        </w:rPr>
        <w:t>prediction</w:t>
      </w:r>
      <w:r>
        <w:rPr>
          <w:b w:val="0"/>
        </w:rPr>
        <w:t>s with two positives give (.6,.4), an overstatement of .2 in a very small group. Require a small-sample limitation.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Error analysis and controlled follow-up.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ai-4/15, ai-4/17, ai-4/20.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Scores and Calibration Intuition lesson; it is a checklist rather than a replacement for the full sequence.</w:t>
      </w:r>
    </w:p>
    <w:p>
      <w:pPr>
        <w:pStyle w:val="Heading3"/>
      </w:pPr>
      <w:r>
        <w:t>Teaching target</w:t>
      </w:r>
    </w:p>
    <w:p>
      <w:pPr>
        <w:spacing w:line="336" w:lineRule="auto" w:after="180"/>
        <w:shd w:fill="EDF7F3"/>
      </w:pPr>
      <w:r>
        <w:rPr>
          <w:b w:val="0"/>
        </w:rPr>
        <w:t xml:space="preserve">Teaching target: Interpret </w:t>
      </w:r>
      <w:r>
        <w:rPr>
          <w:b/>
        </w:rPr>
        <w:t>calibration</w:t>
      </w:r>
      <w:r>
        <w:rPr>
          <w:b w:val="0"/>
        </w:rPr>
        <w:t xml:space="preserve"> using groups of forecasts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Which worked group overstates positive frequency and by how much?</w:t>
      </w:r>
    </w:p>
    <w:p>
      <w:pPr>
        <w:pStyle w:val="Heading3"/>
      </w:pPr>
      <w:r>
        <w:t>Supported practice answer</w:t>
      </w:r>
    </w:p>
    <w:p>
      <w:pPr>
        <w:spacing w:line="336" w:lineRule="auto" w:after="180"/>
        <w:shd w:fill="F1F6FC"/>
      </w:pPr>
      <w:r>
        <w:rPr>
          <w:b w:val="0"/>
        </w:rPr>
        <w:t>Reasoned practice answer: Teacher explanation: The .8 group exceeds observed .6 by .2, or 20 percentage points in this sample.</w:t>
      </w:r>
    </w:p>
    <w:p>
      <w:pPr>
        <w:spacing w:line="336" w:lineRule="auto" w:after="180"/>
      </w:pPr>
      <w:r>
        <w:rPr>
          <w:b w:val="0"/>
        </w:rPr>
        <w:t xml:space="preserve">Check every learner before discussion: Use the worked case for </w:t>
      </w:r>
      <w:r>
        <w:rPr>
          <w:b/>
        </w:rPr>
        <w:t>Calibration</w:t>
      </w:r>
      <w:r>
        <w:rPr>
          <w:b w:val="0"/>
        </w:rPr>
        <w:t xml:space="preserve"> as a group property.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2/10=.2 and 6/10=.6.</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0.2 group has two spotted cases instead of four. Require a </w:t>
      </w:r>
      <w:r>
        <w:rPr>
          <w:b/>
        </w:rPr>
        <w:t>prediction</w:t>
      </w:r>
      <w:r>
        <w:rPr>
          <w:b w:val="0"/>
        </w:rPr>
        <w:t xml:space="preserve"> and a reason before comparing. Expected result: Its observed fraction becomes 0.2 and matches the supplied </w:t>
      </w:r>
      <w:r>
        <w:rPr>
          <w:b/>
        </w:rPr>
        <w:t>score</w:t>
      </w:r>
      <w:r>
        <w:rPr>
          <w:b w:val="0"/>
        </w:rPr>
        <w:t xml:space="preserve"> in this group.</w:t>
      </w:r>
    </w:p>
    <w:p>
      <w:pPr>
        <w:spacing w:line="336" w:lineRule="auto" w:after="180"/>
        <w:shd w:fill="F5F1FB"/>
      </w:pPr>
      <w:r>
        <w:rPr>
          <w:b w:val="0"/>
        </w:rPr>
        <w:t xml:space="preserve">Reason: </w:t>
      </w:r>
      <w:r>
        <w:rPr>
          <w:b/>
        </w:rPr>
        <w:t>Calibration</w:t>
      </w:r>
      <w:r>
        <w:rPr>
          <w:b w:val="0"/>
        </w:rPr>
        <w:t xml:space="preserve"> compares stated probabilities with group outcome frequencies.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Scores and Calibration Intuition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Scores and Calibration Intuition: the case</w:t>
      </w:r>
    </w:p>
    <w:p>
      <w:r>
        <w:drawing>
          <wp:inline xmlns:a="http://schemas.openxmlformats.org/drawingml/2006/main" xmlns:pic="http://schemas.openxmlformats.org/drawingml/2006/picture">
            <wp:extent cx="5486400" cy="3142488"/>
            <wp:docPr id="2" name="Picture 2" descr="Treat calibration as a comparison across groups of probability scores. Supplied facts: Toy classifier outputs p(spotted)=0.8 on ten cases; eight are actually spotted. Another ten have p=0.2; four are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Treat </w:t>
      </w:r>
      <w:r>
        <w:rPr>
          <w:b/>
        </w:rPr>
        <w:t>calibration</w:t>
      </w:r>
      <w:r>
        <w:rPr>
          <w:b w:val="0"/>
        </w:rPr>
        <w:t xml:space="preserve"> as a comparison across groups of probability </w:t>
      </w:r>
      <w:r>
        <w:rPr>
          <w:b/>
        </w:rPr>
        <w:t>score</w:t>
      </w:r>
      <w:r>
        <w:rPr>
          <w:b w:val="0"/>
        </w:rPr>
        <w:t xml:space="preserve">s. Supplied facts: Toy classifier </w:t>
      </w:r>
      <w:r>
        <w:rPr>
          <w:b/>
        </w:rPr>
        <w:t>output</w:t>
      </w:r>
      <w:r>
        <w:rPr>
          <w:b w:val="0"/>
        </w:rPr>
        <w:t>s p(spotted)=0.8 on ten cases; eight are actually spotted. Another ten have p=0.2; four are spotted.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Group scores: Keep the ten 0.8 cases and ten 0.2 cases separate. → Compare frequencies: Observed spotted fractions are 8/10=0.8 and 4/10=0.4. → Interpret gap: The 0.8 group matches here; the 0.2 group understates the observed fraction by 0.2."/>
            <wp:cNvGraphicFramePr>
              <a:graphicFrameLocks noChangeAspect="1"/>
            </wp:cNvGraphicFramePr>
            <a:graphic>
              <a:graphicData uri="http://schemas.openxmlformats.org/drawingml/2006/picture">
                <pic:pic>
                  <pic:nvPicPr>
                    <pic:cNvPr id="0" name="academy-story-ai-4-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Group </w:t>
      </w:r>
      <w:r>
        <w:rPr>
          <w:b/>
        </w:rPr>
        <w:t>score</w:t>
      </w:r>
      <w:r>
        <w:rPr>
          <w:b w:val="0"/>
        </w:rPr>
        <w:t>s: Keep the ten 0.8 cases and ten 0.2 cases separate. → Compare frequencies: Observed spotted fractions are 8/10=0.8 and 4/10=0.4. → Interpret gap: The 0.8 group matches here; the 0.2 group understates the observed fraction by 0.2.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Four-step worked evidence for Week 14: Scores and Calibration Intuition</w:t>
      </w:r>
    </w:p>
    <w:p>
      <w:r>
        <w:drawing>
          <wp:inline xmlns:a="http://schemas.openxmlformats.org/drawingml/2006/main" xmlns:pic="http://schemas.openxmlformats.org/drawingml/2006/picture">
            <wp:extent cx="5486400" cy="3895344"/>
            <wp:docPr id="4" name="Picture 4" descr="Four-step worked evidence for Week 14: Scores and Calibration Intuition. 1 | Each score estimates the probability that the selected label is correct. Ten predictions have such scores near 0.8.. 2 | Only six are correct, so observed correctness is 6 ÷ 10 = 60%.. 3 | The score ranking may still help, but 0.8 should not be stated as an 80% guarantee.. 4 | Use bins across many cases and design an uncertain zone requiring human review."/>
            <wp:cNvGraphicFramePr>
              <a:graphicFrameLocks noChangeAspect="1"/>
            </wp:cNvGraphicFramePr>
            <a:graphic>
              <a:graphicData uri="http://schemas.openxmlformats.org/drawingml/2006/picture">
                <pic:pic>
                  <pic:nvPicPr>
                    <pic:cNvPr id="0" name="academy-story-ai-4-14-03.png"/>
                    <pic:cNvPicPr/>
                  </pic:nvPicPr>
                  <pic:blipFill>
                    <a:blip r:embed="rId12"/>
                    <a:stretch>
                      <a:fillRect/>
                    </a:stretch>
                  </pic:blipFill>
                  <pic:spPr>
                    <a:xfrm>
                      <a:off x="0" y="0"/>
                      <a:ext cx="5486400" cy="3895344"/>
                    </a:xfrm>
                    <a:prstGeom prst="rect"/>
                  </pic:spPr>
                </pic:pic>
              </a:graphicData>
            </a:graphic>
          </wp:inline>
        </w:drawing>
      </w:r>
    </w:p>
    <w:p>
      <w:pPr>
        <w:spacing w:line="336" w:lineRule="auto" w:after="180"/>
      </w:pPr>
      <w:r>
        <w:rPr>
          <w:b w:val="0"/>
        </w:rPr>
        <w:t xml:space="preserve">Four-step worked </w:t>
      </w:r>
      <w:r>
        <w:rPr>
          <w:b/>
        </w:rPr>
        <w:t>evidence</w:t>
      </w:r>
      <w:r>
        <w:rPr>
          <w:b w:val="0"/>
        </w:rPr>
        <w:t xml:space="preserve"> for Week 14: </w:t>
      </w:r>
      <w:r>
        <w:rPr>
          <w:b/>
        </w:rPr>
        <w:t>Score</w:t>
      </w:r>
      <w:r>
        <w:rPr>
          <w:b w:val="0"/>
        </w:rPr>
        <w:t xml:space="preserve">s and </w:t>
      </w:r>
      <w:r>
        <w:rPr>
          <w:b/>
        </w:rPr>
        <w:t>Calibration</w:t>
      </w:r>
      <w:r>
        <w:rPr>
          <w:b w:val="0"/>
        </w:rPr>
        <w:t xml:space="preserve"> Intuition. 1 | Each </w:t>
      </w:r>
      <w:r>
        <w:rPr>
          <w:b/>
        </w:rPr>
        <w:t>score</w:t>
      </w:r>
      <w:r>
        <w:rPr>
          <w:b w:val="0"/>
        </w:rPr>
        <w:t xml:space="preserve"> estimates the probability that the selected label is correct.</w:t>
      </w:r>
    </w:p>
    <w:p>
      <w:pPr>
        <w:spacing w:line="336" w:lineRule="auto" w:after="180"/>
      </w:pPr>
      <w:r>
        <w:rPr>
          <w:b w:val="0"/>
        </w:rPr>
        <w:t xml:space="preserve">Ten </w:t>
      </w:r>
      <w:r>
        <w:rPr>
          <w:b/>
        </w:rPr>
        <w:t>prediction</w:t>
      </w:r>
      <w:r>
        <w:rPr>
          <w:b w:val="0"/>
        </w:rPr>
        <w:t xml:space="preserve">s have such </w:t>
      </w:r>
      <w:r>
        <w:rPr>
          <w:b/>
        </w:rPr>
        <w:t>score</w:t>
      </w:r>
      <w:r>
        <w:rPr>
          <w:b w:val="0"/>
        </w:rPr>
        <w:t xml:space="preserve">s near 0.8.. 2 | Only six are correct, so observed correctness is 6 ÷ 10 = </w:t>
      </w:r>
      <w:r>
        <w:rPr>
          <w:b/>
        </w:rPr>
        <w:t>60%</w:t>
      </w:r>
      <w:r>
        <w:rPr>
          <w:b w:val="0"/>
        </w:rPr>
        <w:t xml:space="preserve">.. 3 | The </w:t>
      </w:r>
      <w:r>
        <w:rPr>
          <w:b/>
        </w:rPr>
        <w:t>score</w:t>
      </w:r>
      <w:r>
        <w:rPr>
          <w:b w:val="0"/>
        </w:rPr>
        <w:t xml:space="preserve"> ranking may still help, but 0.8 should not be stated as an </w:t>
      </w:r>
      <w:r>
        <w:rPr>
          <w:b/>
        </w:rPr>
        <w:t>80%</w:t>
      </w:r>
      <w:r>
        <w:rPr>
          <w:b w:val="0"/>
        </w:rPr>
        <w:t xml:space="preserve"> guarantee.. 4 | Use bins across many cases and design an uncertain zone requiring human review.</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0.8 group matches here; the 0.2 group understates the observed fraction by 0.2. Changed condition: The 0.2 group has two spotted cases instead of four. Expected result: Its observed fraction becomes 0.2 and matches the supplied score in this group. Reason: Calibration compares stated probabilities with group outcome frequencies."/>
            <wp:cNvGraphicFramePr>
              <a:graphicFrameLocks noChangeAspect="1"/>
            </wp:cNvGraphicFramePr>
            <a:graphic>
              <a:graphicData uri="http://schemas.openxmlformats.org/drawingml/2006/picture">
                <pic:pic>
                  <pic:nvPicPr>
                    <pic:cNvPr id="0" name="academy-story-ai-4-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0.8 group matches here; the 0.2 group understates the observed fraction by 0.2. Changed condition: The 0.2 group has two spotted cases instead of four.</w:t>
      </w:r>
    </w:p>
    <w:p>
      <w:pPr>
        <w:spacing w:line="336" w:lineRule="auto" w:after="180"/>
      </w:pPr>
      <w:r>
        <w:rPr>
          <w:b w:val="0"/>
        </w:rPr>
        <w:t xml:space="preserve">Expected result: Its observed fraction becomes 0.2 and matches the supplied </w:t>
      </w:r>
      <w:r>
        <w:rPr>
          <w:b/>
        </w:rPr>
        <w:t>score</w:t>
      </w:r>
      <w:r>
        <w:rPr>
          <w:b w:val="0"/>
        </w:rPr>
        <w:t xml:space="preserve"> in this group. Reason: </w:t>
      </w:r>
      <w:r>
        <w:rPr>
          <w:b/>
        </w:rPr>
        <w:t>Calibration</w:t>
      </w:r>
      <w:r>
        <w:rPr>
          <w:b w:val="0"/>
        </w:rPr>
        <w:t xml:space="preserve"> compares stated probabilities with group outcome frequencies.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Calibration</w:t>
      </w:r>
      <w:r>
        <w:rPr>
          <w:b w:val="0"/>
        </w:rPr>
        <w:t xml:space="preserve"> compares stated probabilities with group outcome frequencies.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0.8 group matches here; the 0.2 group understates the observed fraction by 0.2. The arrows show which recorded input or intermediate result each decision uses. Explain the deciding step aloud before checking the changed case; pointing to the final answer alone does not show how it follows. Limit: Ten cases per group provide noisy evidence; the exercise does not establish calibration on every score or setting."/>
            <wp:cNvGraphicFramePr>
              <a:graphicFrameLocks noChangeAspect="1"/>
            </wp:cNvGraphicFramePr>
            <a:graphic>
              <a:graphicData uri="http://schemas.openxmlformats.org/drawingml/2006/picture">
                <pic:pic>
                  <pic:nvPicPr>
                    <pic:cNvPr id="0" name="academy-story-ai-4-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0.8 group matches here; the 0.2 group understates the observed fraction by 0.2.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Ten cases per group provide noisy </w:t>
      </w:r>
      <w:r>
        <w:rPr>
          <w:b/>
        </w:rPr>
        <w:t>evidence</w:t>
      </w:r>
      <w:r>
        <w:rPr>
          <w:b w:val="0"/>
        </w:rPr>
        <w:t xml:space="preserve">; the exercise does not establish </w:t>
      </w:r>
      <w:r>
        <w:rPr>
          <w:b/>
        </w:rPr>
        <w:t>calibration</w:t>
      </w:r>
      <w:r>
        <w:rPr>
          <w:b w:val="0"/>
        </w:rPr>
        <w:t xml:space="preserve"> on every </w:t>
      </w:r>
      <w:r>
        <w:rPr>
          <w:b/>
        </w:rPr>
        <w:t>score</w:t>
      </w:r>
      <w:r>
        <w:rPr>
          <w:b w:val="0"/>
        </w:rPr>
        <w:t xml:space="preserve"> or setting.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 a calibrated 0.8 score mean every such leaf is spo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calibrated 0.8 </w:t>
      </w:r>
      <w:r>
        <w:rPr>
          <w:b/>
        </w:rPr>
        <w:t>score</w:t>
      </w:r>
      <w:r>
        <w:rPr>
          <w:b w:val="0"/>
        </w:rPr>
        <w:t xml:space="preserve"> mean every such leaf is spotted?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It describes a group proportion: here eight of ten are spotted, and two are not. It is not an individual guarantee.</w:t>
      </w:r>
    </w:p>
    <w:p>
      <w:pPr>
        <w:spacing w:line="336" w:lineRule="auto" w:after="180"/>
        <w:shd w:fill="F1F6F8"/>
      </w:pPr>
      <w:r>
        <w:rPr>
          <w:b w:val="0"/>
        </w:rPr>
        <w:t xml:space="preserve">Changed-case check: Its observed fraction becomes 0.2 and matches the supplied </w:t>
      </w:r>
      <w:r>
        <w:rPr>
          <w:b/>
        </w:rPr>
        <w:t>score</w:t>
      </w:r>
      <w:r>
        <w:rPr>
          <w:b w:val="0"/>
        </w:rPr>
        <w:t xml:space="preserve"> in this group. </w:t>
      </w:r>
      <w:r>
        <w:rPr>
          <w:b/>
        </w:rPr>
        <w:t>Calibration</w:t>
      </w:r>
      <w:r>
        <w:rPr>
          <w:b w:val="0"/>
        </w:rPr>
        <w:t xml:space="preserve"> compares stated probabilities with group outcome frequencies.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