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ai-6/11</w:t>
      </w:r>
    </w:p>
    <w:p>
      <w:pPr>
        <w:pStyle w:val="Title"/>
      </w:pPr>
      <w:r>
        <w:t>Failure budgets and service objectives</w:t>
      </w:r>
    </w:p>
    <w:p>
      <w:r>
        <w:t>Project: Grounded Learning Service</w:t>
      </w:r>
    </w:p>
    <w:p>
      <w:pPr>
        <w:pStyle w:val="Heading1"/>
      </w:pPr>
      <w:r>
        <w:t>01. Prepare the purpose, prerequisites and materials</w:t>
      </w:r>
    </w:p>
    <w:p>
      <w:r>
        <w:t>Prepare Failure budgets and service objectives: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w:t>
      </w:r>
      <w:r>
        <w:rPr>
          <w:b/>
        </w:rPr>
        <w:t>failure budget</w:t>
      </w:r>
      <w:r>
        <w:rPr>
          <w:b w:val="0"/>
        </w:rPr>
        <w:t xml:space="preserve">s and </w:t>
      </w:r>
      <w:r>
        <w:rPr>
          <w:b/>
        </w:rPr>
        <w:t>service objective</w:t>
      </w:r>
      <w:r>
        <w:rPr>
          <w:b w:val="0"/>
        </w:rPr>
        <w: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Evaluation pipelines</w:t>
      </w:r>
    </w:p>
    <w:p>
      <w:pPr>
        <w:spacing w:line="336" w:lineRule="auto" w:after="180"/>
      </w:pPr>
      <w:r>
        <w:rPr>
          <w:b w:val="0"/>
        </w:rPr>
        <w:t>Without opening the old lesson, explain one key idea from Evaluation pipelines.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evaluation pipelines</w:t>
      </w:r>
    </w:p>
    <w:p>
      <w:pPr>
        <w:spacing w:line="336" w:lineRule="auto" w:after="180"/>
      </w:pPr>
      <w:r>
        <w:rPr>
          <w:b w:val="0"/>
        </w:rPr>
        <w:t>Reference example, not the only acceptable wording: Teacher explanation: Evaluation pipelines preserve case versions, procedure versions and raw outcomes before producing metrics. A rerun must identify what changed.</w:t>
      </w:r>
    </w:p>
    <w:p>
      <w:pPr>
        <w:spacing w:line="336" w:lineRule="auto" w:after="180"/>
      </w:pPr>
      <w:r>
        <w:rPr>
          <w:b w:val="0"/>
        </w:rPr>
        <w:t>Load versioned cases, validate expected outcomes, execute the frozen system, store case-level results and compute declared denominators. Reject missing results rather than silently counting them as success.</w:t>
      </w:r>
    </w:p>
    <w:p>
      <w:pPr>
        <w:pStyle w:val="Heading3"/>
      </w:pPr>
      <w:r>
        <w:t>Testing model-dependent behaviour</w:t>
      </w:r>
    </w:p>
    <w:p>
      <w:pPr>
        <w:spacing w:line="336" w:lineRule="auto" w:after="180"/>
      </w:pPr>
      <w:r>
        <w:rPr>
          <w:b w:val="0"/>
        </w:rPr>
        <w:t>Without opening the old lesson, explain one key idea from Testing model-dependent behaviour.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testing model-dependent behaviour</w:t>
      </w:r>
    </w:p>
    <w:p>
      <w:pPr>
        <w:spacing w:line="336" w:lineRule="auto" w:after="180"/>
      </w:pPr>
      <w:r>
        <w:rPr>
          <w:b w:val="0"/>
        </w:rPr>
        <w:t>Reference example, not the only acceptable wording: Teacher explanation: Model-dependent behaviour may vary between runs.</w:t>
      </w:r>
    </w:p>
    <w:p>
      <w:pPr>
        <w:spacing w:line="336" w:lineRule="auto" w:after="180"/>
      </w:pPr>
      <w:r>
        <w:rPr>
          <w:b w:val="0"/>
        </w:rPr>
        <w:t xml:space="preserve">Evaluate defined semantic criteria and report repeated outcomes rather than requiring one exact sentence. Use fixed </w:t>
      </w:r>
      <w:r>
        <w:rPr>
          <w:b/>
        </w:rPr>
        <w:t>evidence</w:t>
      </w:r>
      <w:r>
        <w:rPr>
          <w:b w:val="0"/>
        </w:rPr>
        <w:t xml:space="preserve"> and rubric per case. Require supported room/capacity, valid schema and no actions.</w:t>
      </w:r>
    </w:p>
    <w:p>
      <w:pPr>
        <w:spacing w:line="336" w:lineRule="auto" w:after="180"/>
      </w:pPr>
      <w:r>
        <w:rPr>
          <w:b w:val="0"/>
        </w:rPr>
        <w:t>Repeats estimate observed variation for this case; they are not additional independent users.</w:t>
      </w:r>
    </w:p>
    <w:p>
      <w:pPr>
        <w:pStyle w:val="Heading3"/>
      </w:pPr>
      <w:r>
        <w:t>Authentication and authorisation</w:t>
      </w:r>
    </w:p>
    <w:p>
      <w:pPr>
        <w:spacing w:line="336" w:lineRule="auto" w:after="180"/>
      </w:pPr>
      <w:r>
        <w:rPr>
          <w:b w:val="0"/>
        </w:rPr>
        <w:t>Without opening the old lesson, explain one key idea from Authentication and authorisation.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authentication and authorisation</w:t>
      </w:r>
    </w:p>
    <w:p>
      <w:pPr>
        <w:spacing w:line="336" w:lineRule="auto" w:after="180"/>
      </w:pPr>
      <w:r>
        <w:rPr>
          <w:b w:val="0"/>
        </w:rPr>
        <w:t>Reference example, not the only acceptable wording: Teacher explanation: Authentication identifies an actor; authorisation decides whether that actor may perform a particular operation on a particular resource.</w:t>
      </w:r>
    </w:p>
    <w:p>
      <w:pPr>
        <w:spacing w:line="336" w:lineRule="auto" w:after="180"/>
      </w:pPr>
      <w:r>
        <w:rPr>
          <w:b w:val="0"/>
        </w:rPr>
        <w:t>Use trusted session roles, never a role claimed inside user JSON. Student may read student resources; teacher may read both. Unauthenticated requests are denied.</w:t>
      </w:r>
    </w:p>
    <w:p>
      <w:pPr>
        <w:spacing w:line="336" w:lineRule="auto" w:after="180"/>
      </w:pPr>
      <w:r>
        <w:rPr>
          <w:b w:val="0"/>
        </w:rPr>
        <w:t xml:space="preserve">Two 45-minute sessions. </w:t>
      </w:r>
      <w:r>
        <w:rPr>
          <w:b/>
        </w:rPr>
        <w:t>Service objective</w:t>
      </w:r>
      <w:r>
        <w:rPr>
          <w:b w:val="0"/>
        </w:rPr>
        <w:t xml:space="preserve">s define measured reliability over a stated interval. A </w:t>
      </w:r>
      <w:r>
        <w:rPr>
          <w:b/>
        </w:rPr>
        <w:t>failure budget</w:t>
      </w:r>
      <w:r>
        <w:rPr>
          <w:b w:val="0"/>
        </w:rPr>
        <w:t xml:space="preserve"> is meaningful only after success and </w:t>
      </w:r>
      <w:r>
        <w:rPr>
          <w:b/>
        </w:rPr>
        <w:t>eligible request</w:t>
      </w:r>
      <w:r>
        <w:rPr>
          <w:b w:val="0"/>
        </w:rPr>
        <w:t>s are defined.</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w:t>
      </w:r>
      <w:r>
        <w:rPr>
          <w:b/>
        </w:rPr>
        <w:t>failure budget</w:t>
      </w:r>
      <w:r>
        <w:rPr>
          <w:b w:val="0"/>
        </w:rPr>
        <w:t xml:space="preserve">s and </w:t>
      </w:r>
      <w:r>
        <w:rPr>
          <w:b/>
        </w:rPr>
        <w:t>service objective</w:t>
      </w:r>
      <w:r>
        <w:rPr>
          <w:b w:val="0"/>
        </w:rPr>
        <w:t>s</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 xml:space="preserve">Explain </w:t>
      </w:r>
      <w:r>
        <w:rPr>
          <w:b/>
        </w:rPr>
        <w:t>failure budget</w:t>
      </w:r>
      <w:r>
        <w:rPr>
          <w:b w:val="0"/>
        </w:rPr>
        <w:t xml:space="preserve">s and </w:t>
      </w:r>
      <w:r>
        <w:rPr>
          <w:b/>
        </w:rPr>
        <w:t>service objective</w:t>
      </w:r>
      <w:r>
        <w:rPr>
          <w:b w:val="0"/>
        </w:rPr>
        <w:t>s using the deciding step in this fictional service.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Failure budgets and service objectives using the supplied case, labelled mechanism and reasoning. Make the scope of each conclusion explicit.</w:t>
      </w:r>
    </w:p>
    <w:p>
      <w:pPr>
        <w:spacing w:line="336" w:lineRule="auto" w:after="180"/>
      </w:pPr>
      <w:r>
        <w:rPr>
          <w:b/>
        </w:rPr>
        <w:t>Service objective</w:t>
      </w:r>
      <w:r>
        <w:rPr>
          <w:b w:val="0"/>
        </w:rPr>
        <w:t xml:space="preserve">s define measured reliability over a stated interval. A </w:t>
      </w:r>
      <w:r>
        <w:rPr>
          <w:b/>
        </w:rPr>
        <w:t>failure budget</w:t>
      </w:r>
      <w:r>
        <w:rPr>
          <w:b w:val="0"/>
        </w:rPr>
        <w:t xml:space="preserve"> is meaningful only after success and </w:t>
      </w:r>
      <w:r>
        <w:rPr>
          <w:b/>
        </w:rPr>
        <w:t>eligible request</w:t>
      </w:r>
      <w:r>
        <w:rPr>
          <w:b w:val="0"/>
        </w:rPr>
        <w:t>s are defined.</w:t>
      </w:r>
    </w:p>
    <w:p>
      <w:pPr>
        <w:pStyle w:val="Heading3"/>
      </w:pPr>
      <w:r>
        <w:t>Explain Failure budgets and service objectives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For a fictional objective at least 98% of 200 </w:t>
      </w:r>
      <w:r>
        <w:rPr>
          <w:b/>
        </w:rPr>
        <w:t>eligible request</w:t>
      </w:r>
      <w:r>
        <w:rPr>
          <w:b w:val="0"/>
        </w:rPr>
        <w:t>s must pass all contract checks. Allowed failures are 2%*200=4. Count every eligible failure once; report excluded requests separately.</w:t>
      </w:r>
    </w:p>
    <w:p>
      <w:pPr>
        <w:pStyle w:val="Heading3"/>
      </w:pPr>
      <w:r>
        <w:t>Explain Failure budgets and service objectives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Service objective</w:t>
            </w:r>
          </w:p>
        </w:tc>
        <w:tc>
          <w:tcPr>
            <w:tcW w:type="dxa" w:w="5112"/>
          </w:tcPr>
          <w:p>
            <w:r>
              <w:t>A declared measured target over a specified scope</w:t>
            </w:r>
          </w:p>
        </w:tc>
      </w:tr>
      <w:tr>
        <w:tc>
          <w:tcPr>
            <w:tcW w:type="dxa" w:w="5112"/>
          </w:tcPr>
          <w:p>
            <w:r>
              <w:t>Failure budget</w:t>
            </w:r>
          </w:p>
        </w:tc>
        <w:tc>
          <w:tcPr>
            <w:tcW w:type="dxa" w:w="5112"/>
          </w:tcPr>
          <w:p>
            <w:r>
              <w:t>The failures allowed under that target</w:t>
            </w:r>
          </w:p>
        </w:tc>
      </w:tr>
      <w:tr>
        <w:tc>
          <w:tcPr>
            <w:tcW w:type="dxa" w:w="5112"/>
          </w:tcPr>
          <w:p>
            <w:r>
              <w:t>Eligible request</w:t>
            </w:r>
          </w:p>
        </w:tc>
        <w:tc>
          <w:tcPr>
            <w:tcW w:type="dxa" w:w="5112"/>
          </w:tcPr>
          <w:p>
            <w:r>
              <w:t>A request included under the declared denominator rule</w:t>
            </w:r>
          </w:p>
        </w:tc>
      </w:tr>
    </w:tbl>
    <w:p>
      <w:pPr>
        <w:pStyle w:val="Heading3"/>
      </w:pPr>
      <w:r>
        <w:t>Failure budgets and service objectives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In the interval 200 requests are eligible and 5 fail.</w:t>
            </w:r>
          </w:p>
        </w:tc>
        <w:tc>
          <w:tcPr>
            <w:tcW w:type="dxa" w:w="3408"/>
          </w:tcPr>
          <w:p>
            <w:r>
              <w:t>For a fictional objective at least 98% of 200 eligible requests must pass all contract checks.</w:t>
            </w:r>
          </w:p>
        </w:tc>
        <w:tc>
          <w:tcPr>
            <w:tcW w:type="dxa" w:w="3408"/>
          </w:tcPr>
          <w:p>
            <w:r>
              <w:t>195/200=97.5%, below 98%; failures exceed budget 4 by one. This is the measured interval only.</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Failure budgets and service objectives · 3</w:t>
      </w:r>
    </w:p>
    <w:p>
      <w:pPr>
        <w:spacing w:line="336" w:lineRule="auto" w:after="180"/>
      </w:pPr>
      <w:r>
        <w:rPr>
          <w:b w:val="0"/>
        </w:rPr>
        <w:t>Guided: 195/200=97.5%, below 98%; failures exceed budget 4 by one. This is the measured interval only. Qualification: Meeting one interval objective does not establish every future interval or zero critical failures.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In the interval 200 requests are eligible and 5 fail.</w:t>
      </w:r>
    </w:p>
    <w:p>
      <w:pPr>
        <w:spacing w:line="336" w:lineRule="auto" w:after="180"/>
      </w:pPr>
      <w:r>
        <w:rPr>
          <w:b w:val="0"/>
        </w:rPr>
        <w:t>195/200=97.5%, below 98%; failures exceed budget 4 by one. This is the measured interval only.</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Failure budgets and service objectives</w:t>
      </w:r>
    </w:p>
    <w:p>
      <w:pPr>
        <w:spacing w:line="336" w:lineRule="auto" w:after="180"/>
      </w:pPr>
      <w:r>
        <w:rPr>
          <w:b w:val="0"/>
        </w:rPr>
        <w:t xml:space="preserve">A reliability allowance. A practice service requires at least 98 successes in each window of 100 </w:t>
      </w:r>
      <w:r>
        <w:rPr>
          <w:b/>
        </w:rPr>
        <w:t>eligible request</w:t>
      </w:r>
      <w:r>
        <w:rPr>
          <w:b w:val="0"/>
        </w:rPr>
        <w:t>s.</w:t>
      </w:r>
    </w:p>
    <w:p>
      <w:pPr>
        <w:pStyle w:val="Heading3"/>
      </w:pPr>
      <w:r>
        <w:t>The facts we will use</w:t>
      </w:r>
    </w:p>
    <w:p>
      <w:pPr>
        <w:pStyle w:val="Heading3"/>
      </w:pPr>
      <w:r>
        <w:t>Supplied facts</w:t>
      </w:r>
    </w:p>
    <w:p>
      <w:pPr>
        <w:spacing w:line="336" w:lineRule="auto" w:after="180"/>
        <w:shd w:fill="F1F6FC"/>
      </w:pPr>
      <w:r>
        <w:rPr>
          <w:b w:val="0"/>
        </w:rPr>
        <w:t>Current window has 97 successes and 3 failures. Success includes a correct refusal within the agreed time limit.</w:t>
      </w:r>
    </w:p>
    <w:p>
      <w:r>
        <w:drawing>
          <wp:inline xmlns:a="http://schemas.openxmlformats.org/drawingml/2006/main" xmlns:pic="http://schemas.openxmlformats.org/drawingml/2006/picture">
            <wp:extent cx="5486400" cy="2641600"/>
            <wp:docPr id="1" name="Picture 1" descr="Failure count in one 100-request window"/>
            <wp:cNvGraphicFramePr>
              <a:graphicFrameLocks noChangeAspect="1"/>
            </wp:cNvGraphicFramePr>
            <a:graphic>
              <a:graphicData uri="http://schemas.openxmlformats.org/drawingml/2006/picture">
                <pic:pic>
                  <pic:nvPicPr>
                    <pic:cNvPr id="0" name="academy-detail-ai-6-11.png"/>
                    <pic:cNvPicPr/>
                  </pic:nvPicPr>
                  <pic:blipFill>
                    <a:blip r:embed="rId9"/>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486400" cy="5145314"/>
            <wp:docPr id="2" name="Picture 2" descr="Failure budgets and service objectives. Define success: Use the same predeclared correctness and timing criteria.. Compute allowance: The target permits at most 2 failures in 100 requests.. Compare record: Three failures misses the target by one request."/>
            <wp:cNvGraphicFramePr>
              <a:graphicFrameLocks noChangeAspect="1"/>
            </wp:cNvGraphicFramePr>
            <a:graphic>
              <a:graphicData uri="http://schemas.openxmlformats.org/drawingml/2006/picture">
                <pic:pic>
                  <pic:nvPicPr>
                    <pic:cNvPr id="0" name="academy-visual-ai-6-11.png"/>
                    <pic:cNvPicPr/>
                  </pic:nvPicPr>
                  <pic:blipFill>
                    <a:blip r:embed="rId10"/>
                    <a:stretch>
                      <a:fillRect/>
                    </a:stretch>
                  </pic:blipFill>
                  <pic:spPr>
                    <a:xfrm>
                      <a:off x="0" y="0"/>
                      <a:ext cx="5486400" cy="5145314"/>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Define success</w:t>
            </w:r>
          </w:p>
        </w:tc>
        <w:tc>
          <w:tcPr>
            <w:tcW w:type="dxa" w:w="5112"/>
          </w:tcPr>
          <w:p>
            <w:r>
              <w:t>Use the same predeclared correctness and timing criteria.</w:t>
            </w:r>
          </w:p>
        </w:tc>
      </w:tr>
      <w:tr>
        <w:tc>
          <w:tcPr>
            <w:tcW w:type="dxa" w:w="5112"/>
          </w:tcPr>
          <w:p>
            <w:r>
              <w:t>2. Compute allowance</w:t>
            </w:r>
          </w:p>
        </w:tc>
        <w:tc>
          <w:tcPr>
            <w:tcW w:type="dxa" w:w="5112"/>
          </w:tcPr>
          <w:p>
            <w:r>
              <w:t>The target permits at most 2 failures in 100 requests.</w:t>
            </w:r>
          </w:p>
        </w:tc>
      </w:tr>
      <w:tr>
        <w:tc>
          <w:tcPr>
            <w:tcW w:type="dxa" w:w="5112"/>
          </w:tcPr>
          <w:p>
            <w:r>
              <w:t>3. Compare record</w:t>
            </w:r>
          </w:p>
        </w:tc>
        <w:tc>
          <w:tcPr>
            <w:tcW w:type="dxa" w:w="5112"/>
          </w:tcPr>
          <w:p>
            <w:r>
              <w:t>Three failures misses the target by one request.</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An objective needs a measurement window, denominator and success definition. An honest refusal can be success under an agreed contract.</w:t>
      </w:r>
    </w:p>
    <w:p>
      <w:pPr>
        <w:pStyle w:val="Heading3"/>
      </w:pPr>
      <w:r>
        <w:t>What this example does not establish</w:t>
      </w:r>
    </w:p>
    <w:p>
      <w:pPr>
        <w:pStyle w:val="Heading3"/>
      </w:pPr>
      <w:r>
        <w:t>Keep the stated limit</w:t>
      </w:r>
    </w:p>
    <w:p>
      <w:pPr>
        <w:spacing w:line="336" w:lineRule="auto" w:after="180"/>
        <w:shd w:fill="FFF5E6"/>
      </w:pPr>
      <w:r>
        <w:rPr>
          <w:b w:val="0"/>
        </w:rPr>
        <w:t>Meeting one window does not guarantee the next; monitor repeated windows and distinguish failure types.</w:t>
      </w:r>
    </w:p>
    <w:p>
      <w:pPr>
        <w:pStyle w:val="Heading3"/>
      </w:pPr>
      <w:r>
        <w:t>Change one thing in the pictured case</w:t>
      </w:r>
    </w:p>
    <w:p>
      <w:pPr>
        <w:pStyle w:val="Heading3"/>
      </w:pPr>
      <w:r>
        <w:t>Change one thing</w:t>
      </w:r>
    </w:p>
    <w:p>
      <w:pPr>
        <w:spacing w:line="336" w:lineRule="auto" w:after="180"/>
        <w:shd w:fill="F5F1FB"/>
      </w:pPr>
      <w:r>
        <w:rPr>
          <w:b w:val="0"/>
        </w:rPr>
        <w:t>Change: Repair one failed request into a success in this window.</w:t>
      </w:r>
    </w:p>
    <w:p>
      <w:pPr>
        <w:pStyle w:val="Heading3"/>
      </w:pPr>
      <w:r>
        <w:t>Predicted result</w:t>
      </w:r>
    </w:p>
    <w:p>
      <w:pPr>
        <w:spacing w:line="336" w:lineRule="auto" w:after="180"/>
        <w:shd w:fill="F1F6FC"/>
      </w:pPr>
      <w:r>
        <w:rPr>
          <w:b/>
        </w:rPr>
        <w:t>Prediction</w:t>
      </w:r>
      <w:r>
        <w:rPr>
          <w:b w:val="0"/>
        </w:rPr>
        <w:t>: 98 successes and 2 failures meet the stated window target.</w:t>
      </w:r>
    </w:p>
    <w:p>
      <w:pPr>
        <w:pStyle w:val="Heading3"/>
      </w:pPr>
      <w:r>
        <w:t>Why the result follows</w:t>
      </w:r>
    </w:p>
    <w:p>
      <w:pPr>
        <w:spacing w:line="336" w:lineRule="auto" w:after="180"/>
        <w:shd w:fill="F1F6FC"/>
      </w:pPr>
      <w:r>
        <w:rPr>
          <w:b w:val="0"/>
        </w:rPr>
        <w:t>Reason: One recorded outcome changes while the denominator stays 100.</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Failure budgets and service objectives,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Completion task: In the interval 200 requests are eligible and 5 fail. Show the intermediate steps and give the conclusion with its scope.</w:t>
      </w:r>
    </w:p>
    <w:p>
      <w:pPr>
        <w:pStyle w:val="Heading3"/>
      </w:pPr>
      <w:r>
        <w:t>Reasoning to listen for</w:t>
      </w:r>
    </w:p>
    <w:p>
      <w:pPr>
        <w:spacing w:line="336" w:lineRule="auto" w:after="180"/>
        <w:shd w:fill="F1F6FC"/>
      </w:pPr>
      <w:r>
        <w:rPr>
          <w:b w:val="0"/>
        </w:rPr>
        <w:t>Teacher check: Teacher explanation: 195/200=97.5%, below 98%; failures exceed budget 4 by one. This is the measured interval only.</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Failure budget</w:t>
      </w:r>
      <w:r>
        <w:rPr>
          <w:b w:val="0"/>
        </w:rPr>
        <w:t xml:space="preserve">s and </w:t>
      </w:r>
      <w:r>
        <w:rPr>
          <w:b/>
        </w:rPr>
        <w:t>service objective</w:t>
      </w:r>
      <w:r>
        <w:rPr>
          <w:b w:val="0"/>
        </w:rPr>
        <w: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Meeting one interval objective does not establish every future interval or zero critical failures.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Calculate the maximum allowed failures among 100 requests. Does 97 successes and 3 failures meet the target, and what changes after one failure becomes a success?</w:t>
      </w:r>
    </w:p>
    <w:p>
      <w:pPr>
        <w:pStyle w:val="Heading3"/>
      </w:pPr>
      <w:r>
        <w:t>Reasoned teacher answer</w:t>
      </w:r>
    </w:p>
    <w:p>
      <w:pPr>
        <w:spacing w:line="336" w:lineRule="auto" w:after="180"/>
      </w:pPr>
      <w:r>
        <w:rPr>
          <w:b w:val="0"/>
        </w:rPr>
        <w:t>Use the same predeclared correctness and timing criteria. The target permits at most 2 failures in 100 requests. Three failures misses the target by one request.</w:t>
      </w:r>
    </w:p>
    <w:p>
      <w:pPr>
        <w:spacing w:line="336" w:lineRule="auto" w:after="180"/>
      </w:pPr>
      <w:r>
        <w:rPr>
          <w:b w:val="0"/>
        </w:rPr>
        <w:t>Changed case: 98 successes and 2 failures meet the stated window target. One recorded outcome changes while the denominator stays 100.</w:t>
      </w:r>
    </w:p>
    <w:p>
      <w:pPr>
        <w:spacing w:line="336" w:lineRule="auto" w:after="180"/>
      </w:pPr>
      <w:r>
        <w:rPr>
          <w:b w:val="0"/>
        </w:rPr>
        <w:t>Changed-case reasoning: 98 successes and 2 failures meet the stated window target. One recorded outcome changes while the denominator stays 100.</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Failure budgets and service objectives investigation and use the first unsupported step to choose a teaching response.</w:t>
      </w:r>
    </w:p>
    <w:p>
      <w:pPr>
        <w:spacing w:line="336" w:lineRule="auto" w:after="180"/>
      </w:pPr>
      <w:r>
        <w:rPr>
          <w:b w:val="0"/>
        </w:rPr>
        <w:t>The worked result establishes every future case: Meeting one interval objective does not establish every future interval or zero critical failures.</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Failure budgets and service objectives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Guided: 195/200=97.5%, below 98%; failures exceed budget 4 by one. This is the measured interval only. Qualification: Meeting one interval objective does not establish every future interval or zero critical failures.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w:t>
      </w:r>
      <w:r>
        <w:rPr>
          <w:b/>
        </w:rPr>
        <w:t>Service objective</w:t>
      </w:r>
      <w:r>
        <w:rPr>
          <w:b w:val="0"/>
        </w:rPr>
        <w:t xml:space="preserve">s define measured reliability over a stated interval. A </w:t>
      </w:r>
      <w:r>
        <w:rPr>
          <w:b/>
        </w:rPr>
        <w:t>failure budget</w:t>
      </w:r>
      <w:r>
        <w:rPr>
          <w:b w:val="0"/>
        </w:rPr>
        <w:t xml:space="preserve"> is meaningful only after success and </w:t>
      </w:r>
      <w:r>
        <w:rPr>
          <w:b/>
        </w:rPr>
        <w:t>eligible request</w:t>
      </w:r>
      <w:r>
        <w:rPr>
          <w:b w:val="0"/>
        </w:rPr>
        <w:t>s are defined.</w:t>
      </w:r>
    </w:p>
    <w:p>
      <w:pPr>
        <w:spacing w:line="336" w:lineRule="auto" w:after="180"/>
        <w:shd w:fill="F1F6FC"/>
      </w:pPr>
      <w:r>
        <w:rPr>
          <w:b w:val="0"/>
        </w:rPr>
        <w:t xml:space="preserve">For a fictional objective at least 98% of 200 </w:t>
      </w:r>
      <w:r>
        <w:rPr>
          <w:b/>
        </w:rPr>
        <w:t>eligible request</w:t>
      </w:r>
      <w:r>
        <w:rPr>
          <w:b w:val="0"/>
        </w:rPr>
        <w:t>s must pass all contract checks. Allowed failures are 2%*200=4. Count every eligible failure once; report excluded requests separately.</w:t>
      </w:r>
    </w:p>
    <w:p>
      <w:pPr>
        <w:pStyle w:val="Heading3"/>
      </w:pPr>
      <w:r>
        <w:t>W2 Trace the worked case</w:t>
      </w:r>
    </w:p>
    <w:p>
      <w:pPr>
        <w:pStyle w:val="Heading3"/>
      </w:pPr>
      <w:r>
        <w:t>Workbook question · W2</w:t>
      </w:r>
    </w:p>
    <w:p>
      <w:pPr>
        <w:spacing w:line="336" w:lineRule="auto" w:after="180"/>
        <w:shd w:fill="F5F1FB"/>
      </w:pPr>
      <w:r>
        <w:rPr>
          <w:b w:val="0"/>
        </w:rPr>
        <w:t>In the interval 200 requests are eligible and 5 fail. Show the intermediate steps and give the conclusion with its scope.</w:t>
      </w:r>
    </w:p>
    <w:p>
      <w:pPr>
        <w:pStyle w:val="Heading3"/>
      </w:pPr>
      <w:r>
        <w:t>Teacher reasoning · W2</w:t>
      </w:r>
    </w:p>
    <w:p>
      <w:pPr>
        <w:spacing w:line="336" w:lineRule="auto" w:after="180"/>
        <w:shd w:fill="F1F6FC"/>
      </w:pPr>
      <w:r>
        <w:rPr>
          <w:b w:val="0"/>
        </w:rPr>
        <w:t>Teacher explanation: 195/200=97.5%, below 98%; failures exceed budget 4 by one. This is the measured interval only.</w:t>
      </w:r>
    </w:p>
    <w:p>
      <w:pPr>
        <w:pStyle w:val="Heading3"/>
      </w:pPr>
      <w:r>
        <w:t>W3 Audit the limit</w:t>
      </w:r>
    </w:p>
    <w:p>
      <w:pPr>
        <w:pStyle w:val="Heading3"/>
      </w:pPr>
      <w:r>
        <w:t>Workbook question · W3</w:t>
      </w:r>
    </w:p>
    <w:p>
      <w:pPr>
        <w:spacing w:line="336" w:lineRule="auto" w:after="180"/>
        <w:shd w:fill="F5F1FB"/>
      </w:pPr>
      <w:r>
        <w:rPr>
          <w:b w:val="0"/>
        </w:rPr>
        <w:t>A report omits this qualification: Meeting one interval objective does not establish every future interval or zero critical failures.</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Teacher explanation: Meeting one interval objective does not establish every future interval or zero critical failures.</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 xml:space="preserve">Objective 95% over 80 </w:t>
      </w:r>
      <w:r>
        <w:rPr>
          <w:b/>
        </w:rPr>
        <w:t>eligible request</w:t>
      </w:r>
      <w:r>
        <w:rPr>
          <w:b w:val="0"/>
        </w:rPr>
        <w:t>s. Five fail. Compute allowed failures and observed success.</w:t>
      </w:r>
    </w:p>
    <w:p>
      <w:pPr>
        <w:pStyle w:val="Heading3"/>
      </w:pPr>
      <w:r>
        <w:t>Teacher reasoning · W4</w:t>
      </w:r>
    </w:p>
    <w:p>
      <w:pPr>
        <w:spacing w:line="336" w:lineRule="auto" w:after="180"/>
        <w:shd w:fill="F1F6FC"/>
      </w:pPr>
      <w:r>
        <w:rPr>
          <w:b w:val="0"/>
        </w:rPr>
        <w:t>Teacher explanation: Allowed four; 75/80=93.75%, so objective fails. Unknown eligibility cannot be silently excluded.</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s and data roles. Meeting one interval objective does not establish every future interval or zero critical failures.</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Allowed four; 75/80=93.75%, so objective fails. Unknown eligibility cannot be silently excluded. Require intermediate reasoning and the stated scope. Fresh retry: Objective 90% over 50 requests with four failures.</w:t>
      </w:r>
    </w:p>
    <w:p>
      <w:pPr>
        <w:spacing w:line="336" w:lineRule="auto" w:after="180"/>
        <w:shd w:fill="F1F6FC"/>
      </w:pPr>
      <w:r>
        <w:rPr>
          <w:b w:val="0"/>
        </w:rPr>
        <w:t>Expected reasoning: Allowed five; success46/50=92%, so interval meets objective. 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Objective 95% over 80 </w:t>
      </w:r>
      <w:r>
        <w:rPr>
          <w:b/>
        </w:rPr>
        <w:t>eligible request</w:t>
      </w:r>
      <w:r>
        <w:rPr>
          <w:b w:val="0"/>
        </w:rPr>
        <w:t>s. Five fail. Compute allowed failures and observed success.</w:t>
      </w:r>
    </w:p>
    <w:p>
      <w:pPr>
        <w:pStyle w:val="Heading3"/>
      </w:pPr>
      <w:r>
        <w:t>Selected case answer</w:t>
      </w:r>
    </w:p>
    <w:p>
      <w:pPr>
        <w:pStyle w:val="Heading3"/>
      </w:pPr>
      <w:r>
        <w:t>Teacher key · Selected case answer</w:t>
      </w:r>
    </w:p>
    <w:p>
      <w:pPr>
        <w:spacing w:line="336" w:lineRule="auto" w:after="180"/>
        <w:shd w:fill="F1F6FC"/>
      </w:pPr>
      <w:r>
        <w:rPr>
          <w:b w:val="0"/>
        </w:rPr>
        <w:t>Teacher explanation: Allowed four; 75/80=93.75%, so objective fails. Unknown eligibility cannot be silently excluded.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Failure budgets and service objectives to Grounded Learning Service, adapt support and plan a later changed-case check.</w:t>
      </w:r>
    </w:p>
    <w:p>
      <w:pPr>
        <w:spacing w:line="336" w:lineRule="auto" w:after="180"/>
      </w:pPr>
      <w:r>
        <w:rPr>
          <w:b w:val="0"/>
        </w:rPr>
        <w:t xml:space="preserve">Add a labelled </w:t>
      </w:r>
      <w:r>
        <w:rPr>
          <w:b/>
        </w:rPr>
        <w:t>failure budget</w:t>
      </w:r>
      <w:r>
        <w:rPr>
          <w:b w:val="0"/>
        </w:rPr>
        <w:t xml:space="preserve">s and </w:t>
      </w:r>
      <w:r>
        <w:rPr>
          <w:b/>
        </w:rPr>
        <w:t>service objective</w:t>
      </w:r>
      <w:r>
        <w:rPr>
          <w:b w:val="0"/>
        </w:rPr>
        <w:t xml:space="preserve">s </w:t>
      </w:r>
      <w:r>
        <w:rPr>
          <w:b/>
        </w:rPr>
        <w:t>evidence</w:t>
      </w:r>
      <w:r>
        <w:rPr>
          <w:b w:val="0"/>
        </w:rPr>
        <w:t xml:space="preserve"> sheet to Grounded Learning Service. Show how you can explain the </w:t>
      </w:r>
      <w:r>
        <w:rPr>
          <w:b/>
        </w:rPr>
        <w:t>mechanism</w:t>
      </w:r>
      <w:r>
        <w:rPr>
          <w:b w:val="0"/>
        </w:rPr>
        <w:t xml:space="preserve"> and terminology of </w:t>
      </w:r>
      <w:r>
        <w:rPr>
          <w:b/>
        </w:rPr>
        <w:t>failure budget</w:t>
      </w:r>
      <w:r>
        <w:rPr>
          <w:b w:val="0"/>
        </w:rPr>
        <w:t xml:space="preserve">s and </w:t>
      </w:r>
      <w:r>
        <w:rPr>
          <w:b/>
        </w:rPr>
        <w:t>service objective</w:t>
      </w:r>
      <w:r>
        <w:rPr>
          <w:b w:val="0"/>
        </w:rPr>
        <w:t>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Logs traces and privacy.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ai-6/12, ai-6/14, ai-6/17.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1"/>
      </w:pPr>
      <w:r>
        <w:t>07. Prepare, teach and assess</w:t>
      </w:r>
    </w:p>
    <w:p>
      <w:r>
        <w:t>Use this preparation summary alongside the detailed Failure budgets and service objectives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w:t>
      </w:r>
      <w:r>
        <w:rPr>
          <w:b/>
        </w:rPr>
        <w:t>failure budget</w:t>
      </w:r>
      <w:r>
        <w:rPr>
          <w:b w:val="0"/>
        </w:rPr>
        <w:t xml:space="preserve">s and </w:t>
      </w:r>
      <w:r>
        <w:rPr>
          <w:b/>
        </w:rPr>
        <w:t>service objective</w:t>
      </w:r>
      <w:r>
        <w:rPr>
          <w:b w:val="0"/>
        </w:rPr>
        <w: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In the interval 200 requests are eligible and 5 fail. 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195/200=97.5%, below 98%; failures exceed budget 4 by one. This is the measured interval only.</w:t>
      </w:r>
    </w:p>
    <w:p>
      <w:pPr>
        <w:spacing w:line="336" w:lineRule="auto" w:after="180"/>
      </w:pPr>
      <w:r>
        <w:rPr>
          <w:b w:val="0"/>
        </w:rPr>
        <w:t xml:space="preserve">Check every learner before discussion: Use the worked case for </w:t>
      </w:r>
      <w:r>
        <w:rPr>
          <w:b/>
        </w:rPr>
        <w:t>Failure budget</w:t>
      </w:r>
      <w:r>
        <w:rPr>
          <w:b w:val="0"/>
        </w:rPr>
        <w:t xml:space="preserve">s and </w:t>
      </w:r>
      <w:r>
        <w:rPr>
          <w:b/>
        </w:rPr>
        <w:t>service objective</w:t>
      </w:r>
      <w:r>
        <w:rPr>
          <w:b w:val="0"/>
        </w:rPr>
        <w: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Meeting one interval objective does not establish every future interval or zero critical failures.</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Repair one failed request into a success in this window. Require a </w:t>
      </w:r>
      <w:r>
        <w:rPr>
          <w:b/>
        </w:rPr>
        <w:t>prediction</w:t>
      </w:r>
      <w:r>
        <w:rPr>
          <w:b w:val="0"/>
        </w:rPr>
        <w:t xml:space="preserve"> and a reason before comparing. Expected result: 98 successes and 2 failures meet the stated window target.</w:t>
      </w:r>
    </w:p>
    <w:p>
      <w:pPr>
        <w:spacing w:line="336" w:lineRule="auto" w:after="180"/>
        <w:shd w:fill="F5F1FB"/>
      </w:pPr>
      <w:r>
        <w:rPr>
          <w:b w:val="0"/>
        </w:rPr>
        <w:t>Reason: One recorded outcome changes while the denominator stays 100.</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Failure budgets and service objectives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Failure budgets and service objectives: the case</w:t>
      </w:r>
    </w:p>
    <w:p>
      <w:r>
        <w:drawing>
          <wp:inline xmlns:a="http://schemas.openxmlformats.org/drawingml/2006/main" xmlns:pic="http://schemas.openxmlformats.org/drawingml/2006/picture">
            <wp:extent cx="5486400" cy="2834640"/>
            <wp:docPr id="3" name="Picture 3" descr="A reliability allowance. A practice service requires at least 98 successes in each window of 100 eligible requests. Supplied facts: Current window has 97 successes and 3 failures. Success includes a correct refusal within the agreed time limit."/>
            <wp:cNvGraphicFramePr>
              <a:graphicFrameLocks noChangeAspect="1"/>
            </wp:cNvGraphicFramePr>
            <a:graphic>
              <a:graphicData uri="http://schemas.openxmlformats.org/drawingml/2006/picture">
                <pic:pic>
                  <pic:nvPicPr>
                    <pic:cNvPr id="0" name="academy-story-ai-6-11-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 xml:space="preserve">A reliability allowance. A practice service requires at least 98 successes in each window of 100 </w:t>
      </w:r>
      <w:r>
        <w:rPr>
          <w:b/>
        </w:rPr>
        <w:t>eligible request</w:t>
      </w:r>
      <w:r>
        <w:rPr>
          <w:b w:val="0"/>
        </w:rPr>
        <w:t>s. Supplied facts: Current window has 97 successes and 3 failures.</w:t>
      </w:r>
    </w:p>
    <w:p>
      <w:pPr>
        <w:spacing w:line="336" w:lineRule="auto" w:after="180"/>
      </w:pPr>
      <w:r>
        <w:rPr>
          <w:b w:val="0"/>
        </w:rPr>
        <w:t>Success includes a correct refusal within the agreed time limit.</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4" name="Picture 4" descr="Define success: Use the same predeclared correctness and timing criteria. → Compute allowance: The target permits at most 2 failures in 100 requests. → Compare record: Three failures misses the target by one request."/>
            <wp:cNvGraphicFramePr>
              <a:graphicFrameLocks noChangeAspect="1"/>
            </wp:cNvGraphicFramePr>
            <a:graphic>
              <a:graphicData uri="http://schemas.openxmlformats.org/drawingml/2006/picture">
                <pic:pic>
                  <pic:nvPicPr>
                    <pic:cNvPr id="0" name="academy-story-ai-6-11-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Define success: Use the same predeclared correctness and timing criteria. → Compute allowance: The target permits at most 2 failures in 100 requests. → Compare record: Three failures misses the target by one request.</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Failure count in one 100-request window</w:t>
      </w:r>
    </w:p>
    <w:p>
      <w:r>
        <w:drawing>
          <wp:inline xmlns:a="http://schemas.openxmlformats.org/drawingml/2006/main" xmlns:pic="http://schemas.openxmlformats.org/drawingml/2006/picture">
            <wp:extent cx="5486400" cy="2834640"/>
            <wp:docPr id="5" name="Picture 5" descr="Failure count in one 100-request window. Units: failed requests out of 100. Allowed maximum: 2. Observed: 3."/>
            <wp:cNvGraphicFramePr>
              <a:graphicFrameLocks noChangeAspect="1"/>
            </wp:cNvGraphicFramePr>
            <a:graphic>
              <a:graphicData uri="http://schemas.openxmlformats.org/drawingml/2006/picture">
                <pic:pic>
                  <pic:nvPicPr>
                    <pic:cNvPr id="0" name="academy-story-ai-6-11-03.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Failure count in one 100-request window. Units: failed requests out of 100. Allowed maximum: 2. Observed: 3.</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Three failures misses the target by one request. Changed condition: Repair one failed request into a success in this window. Expected result: 98 successes and 2 failures meet the stated window target. Reason: One recorded outcome changes while the denominator stays 100."/>
            <wp:cNvGraphicFramePr>
              <a:graphicFrameLocks noChangeAspect="1"/>
            </wp:cNvGraphicFramePr>
            <a:graphic>
              <a:graphicData uri="http://schemas.openxmlformats.org/drawingml/2006/picture">
                <pic:pic>
                  <pic:nvPicPr>
                    <pic:cNvPr id="0" name="academy-story-ai-6-11-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Three failures misses the target by one request. Changed condition: Repair one failed request into a success in this window. Expected result: 98 successes and 2 failures meet the stated window target.</w:t>
      </w:r>
    </w:p>
    <w:p>
      <w:pPr>
        <w:spacing w:line="336" w:lineRule="auto" w:after="180"/>
      </w:pPr>
      <w:r>
        <w:rPr>
          <w:b w:val="0"/>
        </w:rPr>
        <w:t>Reason: One recorded outcome changes while the denominator stays 100.</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One recorded outcome changes while the denominator stays 100.</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n objective needs a measurement window, denominator and success definition. An honest refusal can be success under an agreed contract. Limit: Meeting one window does not guarantee the next; monitor repeated windows and distinguish failure types."/>
            <wp:cNvGraphicFramePr>
              <a:graphicFrameLocks noChangeAspect="1"/>
            </wp:cNvGraphicFramePr>
            <a:graphic>
              <a:graphicData uri="http://schemas.openxmlformats.org/drawingml/2006/picture">
                <pic:pic>
                  <pic:nvPicPr>
                    <pic:cNvPr id="0" name="academy-story-ai-6-11-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An objective needs a measurement window, denominator and success definition. An honest refusal can be success under an agreed contract.</w:t>
      </w:r>
    </w:p>
    <w:p>
      <w:pPr>
        <w:spacing w:line="336" w:lineRule="auto" w:after="180"/>
      </w:pPr>
      <w:r>
        <w:rPr>
          <w:b w:val="0"/>
        </w:rPr>
        <w:t>Limit: Meeting one window does not guarantee the next; monitor repeated windows and distinguish failure types.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Meeting one window does not guarantee the next; monitor repeated windows and distinguish failure types.</w:t>
      </w:r>
    </w:p>
    <w:p>
      <w:pPr>
        <w:pStyle w:val="Heading3"/>
      </w:pPr>
      <w:r>
        <w:t>06. Make the idea visible in your project</w:t>
      </w:r>
    </w:p>
    <w:p>
      <w:r>
        <w:drawing>
          <wp:inline xmlns:a="http://schemas.openxmlformats.org/drawingml/2006/main" xmlns:pic="http://schemas.openxmlformats.org/drawingml/2006/picture">
            <wp:extent cx="5486400" cy="3529584"/>
            <wp:docPr id="8" name="Picture 8" descr="For the Grounded Learning Service, retain an annotated trace and the changed-case result. Name the contract or evidence that makes the deciding step valid, so another team can review it. Draw your input, deciding step, result and limit. Supported question: Calculate the maximum allowed failures among 100 requests. Does 97 successes and 3 failures meet the target, and what changes after one failure becomes a success?"/>
            <wp:cNvGraphicFramePr>
              <a:graphicFrameLocks noChangeAspect="1"/>
            </wp:cNvGraphicFramePr>
            <a:graphic>
              <a:graphicData uri="http://schemas.openxmlformats.org/drawingml/2006/picture">
                <pic:pic>
                  <pic:nvPicPr>
                    <pic:cNvPr id="0" name="academy-story-ai-6-11-06.png"/>
                    <pic:cNvPicPr/>
                  </pic:nvPicPr>
                  <pic:blipFill>
                    <a:blip r:embed="rId16"/>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deciding step, result and limit. Supported question: Calculate the maximum allowed failures among 100 requests.</w:t>
      </w:r>
    </w:p>
    <w:p>
      <w:pPr>
        <w:spacing w:line="336" w:lineRule="auto" w:after="180"/>
      </w:pPr>
      <w:r>
        <w:rPr>
          <w:b w:val="0"/>
        </w:rPr>
        <w:t>Does 97 successes and 3 failures meet the target, and what changes after one failure becomes a success?</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Use the same predeclared correctness and timing criteria. The target permits at most 2 failures in 100 requests. Three failures misses the target by one request.</w:t>
      </w:r>
    </w:p>
    <w:p>
      <w:pPr>
        <w:spacing w:line="336" w:lineRule="auto" w:after="180"/>
        <w:shd w:fill="F1F6F8"/>
      </w:pPr>
      <w:r>
        <w:rPr>
          <w:b w:val="0"/>
        </w:rPr>
        <w:t>Changed case: 98 successes and 2 failures meet the stated window target. One recorded outcome changes while the denominator stays 100.</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