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ai-3/10</w:t>
      </w:r>
    </w:p>
    <w:p>
      <w:pPr>
        <w:pStyle w:val="Title"/>
      </w:pPr>
      <w:r>
        <w:t>Image Generation Models</w:t>
      </w:r>
    </w:p>
    <w:p>
      <w:r>
        <w:t>Project: Verified Study Buddy</w:t>
      </w:r>
    </w:p>
    <w:p>
      <w:pPr>
        <w:pStyle w:val="Heading1"/>
      </w:pPr>
      <w:r>
        <w:t>01. Recall and choose your starting point</w:t>
      </w:r>
    </w:p>
    <w:p>
      <w:r>
        <w:t>Record your starting explanation for Image Generation Models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Prompt Evaluation</w:t>
      </w:r>
    </w:p>
    <w:p>
      <w:pPr>
        <w:spacing w:line="336" w:lineRule="auto" w:after="180"/>
      </w:pPr>
      <w:r>
        <w:rPr>
          <w:b w:val="0"/>
        </w:rPr>
        <w:t>Without opening the old lesson, explain one key idea from Prompt Evaluation.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Iterative Prompting</w:t>
      </w:r>
    </w:p>
    <w:p>
      <w:pPr>
        <w:spacing w:line="336" w:lineRule="auto" w:after="180"/>
      </w:pPr>
      <w:r>
        <w:rPr>
          <w:b w:val="0"/>
        </w:rPr>
        <w:t>Without opening the old lesson, explain one key idea from Iterative Prompting.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Sampling and Variability</w:t>
      </w:r>
    </w:p>
    <w:p>
      <w:pPr>
        <w:spacing w:line="336" w:lineRule="auto" w:after="180"/>
      </w:pPr>
      <w:r>
        <w:rPr>
          <w:b w:val="0"/>
        </w:rPr>
        <w:t>Without opening the old lesson, explain one key idea from Sampling and Variability.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Image Generation Models trace and record the first step you can explain without help.</w:t>
      </w:r>
    </w:p>
    <w:p>
      <w:pPr>
        <w:spacing w:line="336" w:lineRule="auto" w:after="180"/>
      </w:pPr>
      <w:r>
        <w:rPr>
          <w:b w:val="0"/>
        </w:rPr>
        <w:t xml:space="preserve">Use W2: Trace the worked case for Image generation and </w:t>
      </w:r>
      <w:r>
        <w:rPr>
          <w:b/>
        </w:rPr>
        <w:t>provenance</w:t>
      </w:r>
      <w:r>
        <w:rPr>
          <w:b w:val="0"/>
        </w:rPr>
        <w: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Image Generation Models explanation against the supplied facts before discussing it.</w:t>
      </w:r>
    </w:p>
    <w:p>
      <w:pPr>
        <w:spacing w:line="336" w:lineRule="auto" w:after="180"/>
      </w:pPr>
      <w:r>
        <w:rPr>
          <w:b w:val="0"/>
        </w:rPr>
        <w:t xml:space="preserve">Use the worked case for Image generation and </w:t>
      </w:r>
      <w:r>
        <w:rPr>
          <w:b/>
        </w:rPr>
        <w:t>provenance</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Apply a new case independently</w:t>
      </w:r>
    </w:p>
    <w:p>
      <w:pPr>
        <w:spacing w:line="336" w:lineRule="auto" w:after="180"/>
      </w:pPr>
      <w:r>
        <w:rPr>
          <w:b w:val="0"/>
        </w:rPr>
        <w:t xml:space="preserve">A generated diagram requires two arrows and labels </w:t>
      </w:r>
      <w:r>
        <w:rPr>
          <w:b/>
        </w:rPr>
        <w:t>input</w:t>
      </w:r>
      <w:r>
        <w:rPr>
          <w:b w:val="0"/>
        </w:rPr>
        <w:t>/</w:t>
      </w:r>
      <w:r>
        <w:rPr>
          <w:b/>
        </w:rPr>
        <w:t>output</w:t>
      </w:r>
      <w:r>
        <w:rPr>
          <w:b w:val="0"/>
        </w:rPr>
        <w:t xml:space="preserve">. It has two arrows but swapped labels. Metadata records generation, yet the caption says experimental </w:t>
      </w:r>
      <w:r>
        <w:rPr>
          <w:b/>
        </w:rPr>
        <w:t>observation</w:t>
      </w:r>
      <w:r>
        <w:rPr>
          <w:b w:val="0"/>
        </w:rPr>
        <w:t>. Audit.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Image Generation Models target to a trace and a justified conclusion.</w:t>
      </w:r>
    </w:p>
    <w:p>
      <w:pPr>
        <w:spacing w:line="336" w:lineRule="auto" w:after="180"/>
      </w:pPr>
      <w:r>
        <w:rPr>
          <w:b w:val="0"/>
        </w:rPr>
        <w:t xml:space="preserve">An image generator produces a convincing picture of a school greenhouse on Mars. A student calls it photographic </w:t>
      </w:r>
      <w:r>
        <w:rPr>
          <w:b/>
        </w:rPr>
        <w:t>evidence</w:t>
      </w:r>
      <w:r>
        <w:rPr>
          <w:b w:val="0"/>
        </w:rPr>
        <w:t>. Explain what the image can and cannot establish.</w:t>
      </w:r>
    </w:p>
    <w:p>
      <w:pPr>
        <w:pStyle w:val="Heading1"/>
      </w:pPr>
      <w:r>
        <w:t>06. Solve the given case</w:t>
      </w:r>
    </w:p>
    <w:p>
      <w:r>
        <w:t>Solve the supplied Image Generation Models case and show the deciding evidence.</w:t>
      </w:r>
    </w:p>
    <w:p>
      <w:pPr>
        <w:spacing w:line="336" w:lineRule="auto" w:after="180"/>
      </w:pPr>
      <w:r>
        <w:rPr>
          <w:b w:val="0"/>
        </w:rPr>
        <w:t>A generator creates a realistic fictional bicycle beside a tree.</w:t>
      </w:r>
    </w:p>
    <w:p>
      <w:pPr>
        <w:spacing w:line="336" w:lineRule="auto" w:after="180"/>
        <w:shd w:fill="F5F1FB"/>
      </w:pPr>
      <w:r>
        <w:rPr>
          <w:b w:val="0"/>
        </w:rPr>
        <w:t>How does this differ from event photography?</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shd w:fill="F5F1FB"/>
      </w:pPr>
      <w:r>
        <w:rPr>
          <w:b w:val="0"/>
        </w:rPr>
        <w:t>An image model draws a plant with seven roots after a request for exactly four. What does this show, and where should an exact count diagram be made?</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10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Image Generation Models adds to Verified Study Buddy and keep the evidence.</w:t>
      </w:r>
    </w:p>
    <w:p>
      <w:pPr>
        <w:spacing w:line="336" w:lineRule="auto" w:after="180"/>
      </w:pPr>
      <w:r>
        <w:rPr>
          <w:b w:val="0"/>
        </w:rPr>
        <w:t>Treat generated diagrams as illustrations; pair factual claims with approved sources.</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 xml:space="preserve">An image generator produces a convincing picture of a school greenhouse on Mars. A student calls it photographic </w:t>
      </w:r>
      <w:r>
        <w:rPr>
          <w:b/>
        </w:rPr>
        <w:t>evidence</w:t>
      </w:r>
      <w:r>
        <w:rPr>
          <w:b w:val="0"/>
        </w:rPr>
        <w:t>. Explain what the image can and cannot establish.</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Explain the mechanism</w:t>
      </w:r>
    </w:p>
    <w:p>
      <w:r>
        <w:t>Explain the mechanism. Apply the supplied Image Generation Models facts and keep your reasoning.</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Trace the worked case. Apply the supplied Image Generation Models facts and keep your reasoning.</w:t>
      </w:r>
    </w:p>
    <w:p>
      <w:pPr>
        <w:spacing w:line="336" w:lineRule="auto" w:after="180"/>
      </w:pPr>
      <w:r>
        <w:rPr>
          <w:b w:val="0"/>
        </w:rPr>
        <w:t>A fictional poster requires exactly three labelled circles. Generated image shows four circles and one unreadable label. A caption calls it a photograph of a real lesson.</w:t>
      </w:r>
    </w:p>
    <w:p>
      <w:pPr>
        <w:spacing w:line="336" w:lineRule="auto" w:after="180"/>
      </w:pPr>
      <w:r>
        <w:rPr>
          <w:b w:val="0"/>
        </w:rPr>
        <w:t>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Audit the limit. Apply the supplied Image Generation Models facts and keep your reasoning.</w:t>
      </w:r>
    </w:p>
    <w:p>
      <w:pPr>
        <w:spacing w:line="336" w:lineRule="auto" w:after="180"/>
      </w:pPr>
      <w:r>
        <w:rPr>
          <w:b w:val="0"/>
        </w:rPr>
        <w:t xml:space="preserve">A report omits this qualification: </w:t>
      </w:r>
      <w:r>
        <w:rPr>
          <w:b/>
        </w:rPr>
        <w:t>Provenance</w:t>
      </w:r>
      <w:r>
        <w:rPr>
          <w:b w:val="0"/>
        </w:rPr>
        <w:t xml:space="preserve"> tracks production history; it does not prove the content is accurate or establish every legal permission.</w:t>
      </w:r>
    </w:p>
    <w:p>
      <w:pPr>
        <w:spacing w:line="336" w:lineRule="auto" w:after="180"/>
      </w:pPr>
      <w:r>
        <w:rPr>
          <w:b w:val="0"/>
        </w:rPr>
        <w:t>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Attempt before feedback. If this repeats the selected independent case, reuse that first attempt; otherwise keep a separate record. Apply a new case independently. Apply the supplied Image Generation Models facts and keep your reasoning.</w:t>
      </w:r>
    </w:p>
    <w:p>
      <w:pPr>
        <w:spacing w:line="336" w:lineRule="auto" w:after="180"/>
      </w:pPr>
      <w:r>
        <w:rPr>
          <w:b w:val="0"/>
        </w:rPr>
        <w:t xml:space="preserve">A generated diagram requires two arrows and labels </w:t>
      </w:r>
      <w:r>
        <w:rPr>
          <w:b/>
        </w:rPr>
        <w:t>input</w:t>
      </w:r>
      <w:r>
        <w:rPr>
          <w:b w:val="0"/>
        </w:rPr>
        <w:t>/</w:t>
      </w:r>
      <w:r>
        <w:rPr>
          <w:b/>
        </w:rPr>
        <w:t>output</w:t>
      </w:r>
      <w:r>
        <w:rPr>
          <w:b w:val="0"/>
        </w:rPr>
        <w:t xml:space="preserve">. It has two arrows but swapped labels. Metadata records generation, yet the caption says experimental </w:t>
      </w:r>
      <w:r>
        <w:rPr>
          <w:b/>
        </w:rPr>
        <w:t>observation</w:t>
      </w:r>
      <w:r>
        <w:rPr>
          <w:b w:val="0"/>
        </w:rPr>
        <w:t>. Audit.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Design a revealing follow-up. Apply the supplied Image Generation Models facts and keep your reasoning.</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Image Generation Models</w:t>
      </w:r>
    </w:p>
    <w:p>
      <w:r>
        <w:t>A fictional lesson poster illustrates one family of image-generation approaches. Explain the labelled step before checking the changed condition.</w:t>
      </w:r>
    </w:p>
    <w:p>
      <w:pPr>
        <w:spacing w:line="336" w:lineRule="auto" w:after="180"/>
      </w:pPr>
      <w:r>
        <w:rPr>
          <w:b w:val="0"/>
        </w:rPr>
        <w:t>A fictional lesson poster illustrates one family of image-generation approaches.</w:t>
      </w:r>
    </w:p>
    <w:p>
      <w:pPr>
        <w:spacing w:line="336" w:lineRule="auto" w:after="180"/>
      </w:pPr>
      <w:r>
        <w:rPr>
          <w:b w:val="0"/>
        </w:rPr>
        <w:t xml:space="preserve">Toy 2×2 noisy numerical grid: [[0.2,0.8],[0.6,0.3]]. A specified illustrative </w:t>
      </w:r>
      <w:r>
        <w:rPr>
          <w:b/>
        </w:rPr>
        <w:t>denoising</w:t>
      </w:r>
      <w:r>
        <w:rPr>
          <w:b w:val="0"/>
        </w:rPr>
        <w:t xml:space="preserve"> step gives [[0.1,0.9],[0.4,0.2]].</w:t>
      </w:r>
    </w:p>
    <w:p>
      <w:pPr>
        <w:spacing w:line="336" w:lineRule="auto" w:after="180"/>
      </w:pPr>
      <w:r>
        <w:rPr>
          <w:b w:val="0"/>
        </w:rPr>
        <w:t xml:space="preserve">These supplied arrays illustrate steps only; they are not </w:t>
      </w:r>
      <w:r>
        <w:rPr>
          <w:b/>
        </w:rPr>
        <w:t>output</w:t>
      </w:r>
      <w:r>
        <w:rPr>
          <w:b w:val="0"/>
        </w:rPr>
        <w:t>s from a real trained diffusion model.</w:t>
      </w:r>
    </w:p>
    <w:p>
      <w:r>
        <w:drawing>
          <wp:inline xmlns:a="http://schemas.openxmlformats.org/drawingml/2006/main" xmlns:pic="http://schemas.openxmlformats.org/drawingml/2006/picture">
            <wp:extent cx="5486400" cy="4234543"/>
            <wp:docPr id="1" name="Picture 1" descr="Illustrative grids, not executed model outputs"/>
            <wp:cNvGraphicFramePr>
              <a:graphicFrameLocks noChangeAspect="1"/>
            </wp:cNvGraphicFramePr>
            <a:graphic>
              <a:graphicData uri="http://schemas.openxmlformats.org/drawingml/2006/picture">
                <pic:pic>
                  <pic:nvPicPr>
                    <pic:cNvPr id="0" name="academy-detail-ai-3-10.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276995" cy="5943599"/>
            <wp:docPr id="2" name="Picture 2" descr="Image Generation Models. Noisy representation: Four toy numerical cells form the starting grid.. Condition on request: A text request guides the imagined learned denoising process.. Illustrative update: Use the supplied second grid to show one change in representation.. Check provenance: Caption it as a generated-process illustration, not a photographed experiment."/>
            <wp:cNvGraphicFramePr>
              <a:graphicFrameLocks noChangeAspect="1"/>
            </wp:cNvGraphicFramePr>
            <a:graphic>
              <a:graphicData uri="http://schemas.openxmlformats.org/drawingml/2006/picture">
                <pic:pic>
                  <pic:nvPicPr>
                    <pic:cNvPr id="0" name="academy-visual-ai-3-10.png"/>
                    <pic:cNvPicPr/>
                  </pic:nvPicPr>
                  <pic:blipFill>
                    <a:blip r:embed="rId10"/>
                    <a:stretch>
                      <a:fillRect/>
                    </a:stretch>
                  </pic:blipFill>
                  <pic:spPr>
                    <a:xfrm>
                      <a:off x="0" y="0"/>
                      <a:ext cx="5276995" cy="5943599"/>
                    </a:xfrm>
                    <a:prstGeom prst="rect"/>
                  </pic:spPr>
                </pic:pic>
              </a:graphicData>
            </a:graphic>
          </wp:inline>
        </w:drawing>
      </w:r>
    </w:p>
    <w:p>
      <w:pPr>
        <w:spacing w:line="336" w:lineRule="auto" w:after="180"/>
        <w:shd w:fill="F5F1FB"/>
      </w:pPr>
      <w:r>
        <w:rPr>
          <w:b w:val="0"/>
        </w:rPr>
        <w:t>What may these two grids explain, and what can they not establish about a real generator?</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Use Study Buddy generated diagrams only with clear </w:t>
      </w:r>
      <w:r>
        <w:rPr>
          <w:b/>
        </w:rPr>
        <w:t>provenance</w:t>
      </w:r>
      <w:r>
        <w:rPr>
          <w:b w:val="0"/>
        </w:rPr>
        <w:t xml:space="preserve"> and checked educational labels.</w:t>
      </w:r>
    </w:p>
    <w:p>
      <w:pPr>
        <w:pStyle w:val="Heading1"/>
      </w:pPr>
      <w:r>
        <w:t>19. Project portfolio milestone</w:t>
      </w:r>
    </w:p>
    <w:p>
      <w:r>
        <w:t>Keep this week’s input, deciding step, result and limit together in the Verified Study Buddy record.</w:t>
      </w:r>
    </w:p>
    <w:p>
      <w:pPr>
        <w:spacing w:line="336" w:lineRule="auto" w:after="180"/>
      </w:pPr>
      <w:r>
        <w:rPr>
          <w:b w:val="0"/>
        </w:rPr>
        <w:t>Project: Verified Study Buddy</w:t>
      </w:r>
    </w:p>
    <w:p>
      <w:pPr>
        <w:spacing w:line="336" w:lineRule="auto" w:after="180"/>
      </w:pPr>
      <w:r>
        <w:rPr>
          <w:b w:val="0"/>
        </w:rPr>
        <w:t xml:space="preserve">Current milestone: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Study Buddy generated diagrams only with clear </w:t>
      </w:r>
      <w:r>
        <w:rPr>
          <w:b/>
        </w:rPr>
        <w:t>provenance</w:t>
      </w:r>
      <w:r>
        <w:rPr>
          <w:b w:val="0"/>
        </w:rPr>
        <w:t xml:space="preserve"> and checked educational labels.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fictional lesson poster illustrates one family of image-generation approaches.</w:t>
      </w:r>
    </w:p>
    <w:p>
      <w:pPr>
        <w:pStyle w:val="Heading3"/>
      </w:pPr>
      <w:r>
        <w:t>Practice 1: explain the deciding evidence</w:t>
      </w:r>
    </w:p>
    <w:p>
      <w:pPr>
        <w:spacing w:line="336" w:lineRule="auto" w:after="180"/>
      </w:pPr>
      <w:r>
        <w:rPr>
          <w:b w:val="0"/>
        </w:rPr>
        <w:t>Which labelled step matches this detail? Caption it as a generated-</w:t>
      </w:r>
      <w:r>
        <w:rPr>
          <w:b/>
        </w:rPr>
        <w:t>process</w:t>
      </w:r>
      <w:r>
        <w:rPr>
          <w:b w:val="0"/>
        </w:rPr>
        <w:t xml:space="preserve"> illustration, not a photographed experiment.</w:t>
      </w:r>
    </w:p>
    <w:p>
      <w:pPr>
        <w:spacing w:line="336" w:lineRule="auto" w:after="180"/>
        <w:shd w:fill="F4F9FC"/>
      </w:pPr>
      <w:r>
        <w:rPr>
          <w:b w:val="0"/>
        </w:rPr>
        <w:t>1. Noisy representation</w:t>
      </w:r>
    </w:p>
    <w:p>
      <w:pPr>
        <w:spacing w:line="336" w:lineRule="auto" w:after="180"/>
        <w:shd w:fill="F4F9FC"/>
      </w:pPr>
      <w:r>
        <w:rPr>
          <w:b w:val="0"/>
        </w:rPr>
        <w:t>2. Condition on request</w:t>
      </w:r>
    </w:p>
    <w:p>
      <w:pPr>
        <w:spacing w:line="336" w:lineRule="auto" w:after="180"/>
        <w:shd w:fill="F4F9FC"/>
      </w:pPr>
      <w:r>
        <w:rPr>
          <w:b w:val="0"/>
        </w:rPr>
        <w:t xml:space="preserve">3. Check </w:t>
      </w:r>
      <w:r>
        <w:rPr>
          <w:b/>
        </w:rPr>
        <w:t>provenance</w:t>
      </w:r>
    </w:p>
    <w:p>
      <w:pPr>
        <w:spacing w:line="336" w:lineRule="auto" w:after="180"/>
        <w:shd w:fill="F4F9FC"/>
      </w:pPr>
      <w:r>
        <w:rPr>
          <w:b w:val="0"/>
        </w:rPr>
        <w:t>4. Illustrative update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Check </w:t>
      </w:r>
      <w:r>
        <w:rPr>
          <w:b/>
        </w:rPr>
        <w:t>provenance</w:t>
      </w:r>
      <w:r>
        <w:rPr>
          <w:b w:val="0"/>
        </w:rPr>
        <w:t xml:space="preserve"> Caption it as a generated-</w:t>
      </w:r>
      <w:r>
        <w:rPr>
          <w:b/>
        </w:rPr>
        <w:t>process</w:t>
      </w:r>
      <w:r>
        <w:rPr>
          <w:b w:val="0"/>
        </w:rPr>
        <w:t xml:space="preserve"> illustration, not a photographed experiment.</w:t>
      </w:r>
    </w:p>
    <w:p>
      <w:pPr>
        <w:spacing w:line="336" w:lineRule="auto" w:after="180"/>
        <w:shd w:fill="F1F6FC"/>
      </w:pPr>
      <w:r>
        <w:rPr>
          <w:b w:val="0"/>
        </w:rPr>
        <w:t xml:space="preserve">Diffusion-style generators learn to remove </w:t>
      </w:r>
      <w:r>
        <w:rPr>
          <w:b/>
        </w:rPr>
        <w:t>noise</w:t>
      </w:r>
      <w:r>
        <w:rPr>
          <w:b w:val="0"/>
        </w:rPr>
        <w:t xml:space="preserve"> in stages, often guided by text, but a real implementation can operate in a </w:t>
      </w:r>
      <w:r>
        <w:rPr>
          <w:b/>
        </w:rPr>
        <w:t>latent representation</w:t>
      </w:r>
      <w:r>
        <w:rPr>
          <w:b w:val="0"/>
        </w:rPr>
        <w:t xml:space="preserve"> rather than direct pixels.</w:t>
      </w:r>
    </w:p>
    <w:p>
      <w:pPr>
        <w:spacing w:line="336" w:lineRule="auto" w:after="180"/>
        <w:shd w:fill="F1F6FC"/>
      </w:pPr>
      <w:r>
        <w:rPr>
          <w:b w:val="0"/>
        </w:rPr>
        <w:t xml:space="preserve">The toy values let us inspect an update without pretending to simulate that trained </w:t>
      </w:r>
      <w:r>
        <w:rPr>
          <w:b/>
        </w:rPr>
        <w:t>process</w:t>
      </w:r>
      <w:r>
        <w:rPr>
          <w:b w:val="0"/>
        </w:rPr>
        <w:t>. An attractive final image still needs checks for labels, requested relations and factual claims.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Relabel the illustration as a photograph of an actual laboratory measurement.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2. That caption is unsupported.</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That caption is unsupported. Its </w:t>
      </w:r>
      <w:r>
        <w:rPr>
          <w:b/>
        </w:rPr>
        <w:t>provenance</w:t>
      </w:r>
      <w:r>
        <w:rPr>
          <w:b w:val="0"/>
        </w:rPr>
        <w:t xml:space="preserve"> is an invented diagram of a </w:t>
      </w:r>
      <w:r>
        <w:rPr>
          <w:b/>
        </w:rPr>
        <w:t>process</w:t>
      </w:r>
      <w:r>
        <w:rPr>
          <w:b w:val="0"/>
        </w:rPr>
        <w:t>, not a camera record of an event.</w:t>
      </w:r>
    </w:p>
    <w:p>
      <w:pPr>
        <w:pStyle w:val="Heading3"/>
      </w:pPr>
      <w:r>
        <w:t>Repair a missing building block</w:t>
      </w:r>
    </w:p>
    <w:p>
      <w:pPr>
        <w:spacing w:line="336" w:lineRule="auto" w:after="180"/>
      </w:pPr>
      <w:r>
        <w:rPr>
          <w:b w:val="0"/>
        </w:rPr>
        <w:t xml:space="preserve">Review Prompt Evaluation (ai-3/9). Goal: Explain the </w:t>
      </w:r>
      <w:r>
        <w:rPr>
          <w:b/>
        </w:rPr>
        <w:t>mechanism</w:t>
      </w:r>
      <w:r>
        <w:rPr>
          <w:b w:val="0"/>
        </w:rPr>
        <w:t xml:space="preserve"> and terminology of controlled prompt experiments. Short practice: Why is B’s selection defensible here without calling it universally superior?.</w:t>
      </w:r>
    </w:p>
    <w:p>
      <w:pPr>
        <w:spacing w:line="336" w:lineRule="auto" w:after="180"/>
      </w:pPr>
      <w:r>
        <w:rPr>
          <w:b w:val="0"/>
        </w:rPr>
        <w:t>Return to this week and explain what you changed.</w:t>
      </w:r>
    </w:p>
    <w:p>
      <w:pPr>
        <w:spacing w:line="336" w:lineRule="auto" w:after="180"/>
      </w:pPr>
      <w:r>
        <w:rPr>
          <w:b w:val="0"/>
        </w:rPr>
        <w:t xml:space="preserve">Review Iterative Prompting (ai-3/7). Goal: Explain the </w:t>
      </w:r>
      <w:r>
        <w:rPr>
          <w:b/>
        </w:rPr>
        <w:t>mechanism</w:t>
      </w:r>
      <w:r>
        <w:rPr>
          <w:b w:val="0"/>
        </w:rPr>
        <w:t xml:space="preserve"> and terminology of controlled prompt experiments. Short practice: What </w:t>
      </w:r>
      <w:r>
        <w:rPr>
          <w:b/>
        </w:rPr>
        <w:t>evidence</w:t>
      </w:r>
      <w:r>
        <w:rPr>
          <w:b w:val="0"/>
        </w:rPr>
        <w:t xml:space="preserve"> supports improvement here, and what remains unproven?.</w:t>
      </w:r>
    </w:p>
    <w:p>
      <w:pPr>
        <w:spacing w:line="336" w:lineRule="auto" w:after="180"/>
      </w:pPr>
      <w:r>
        <w:rPr>
          <w:b w:val="0"/>
        </w:rPr>
        <w:t>Return to this week and explain what you changed.</w:t>
      </w:r>
    </w:p>
    <w:p>
      <w:pPr>
        <w:spacing w:line="336" w:lineRule="auto" w:after="180"/>
      </w:pPr>
      <w:r>
        <w:rPr>
          <w:b w:val="0"/>
        </w:rPr>
        <w:t>Review Sampling and Variability (ai-3/4). Goal: Sample from a distribution using explicit cumulative intervals. Short practice: Does T=0.5 make B impossible, and does choosing A guarantee factual accuracy?.</w:t>
      </w:r>
    </w:p>
    <w:p>
      <w:pPr>
        <w:spacing w:line="336" w:lineRule="auto" w:after="180"/>
      </w:pPr>
      <w:r>
        <w:rPr>
          <w:b w:val="0"/>
        </w:rPr>
        <w:t>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Image Generation Models picture from its labels, then record a relevant limit.</w:t>
      </w:r>
    </w:p>
    <w:p>
      <w:pPr>
        <w:pStyle w:val="Heading3"/>
      </w:pPr>
      <w:r>
        <w:t>01. Image Generation Models: the case</w:t>
      </w:r>
    </w:p>
    <w:p>
      <w:r>
        <w:drawing>
          <wp:inline xmlns:a="http://schemas.openxmlformats.org/drawingml/2006/main" xmlns:pic="http://schemas.openxmlformats.org/drawingml/2006/picture">
            <wp:extent cx="5486400" cy="3142488"/>
            <wp:docPr id="3" name="Picture 3" descr="A fictional lesson poster illustrates one family of image-generation approaches. Supplied facts: Toy 2×2 noisy numerical grid: [[0.2,0.8],[0.6,0.3]]. A specified illustrative denoising step gives [[0.1,0.9],[0.4,0.2]]. These supplied arrays illustrate steps only; they are not outputs from a real trained diffusion model."/>
            <wp:cNvGraphicFramePr>
              <a:graphicFrameLocks noChangeAspect="1"/>
            </wp:cNvGraphicFramePr>
            <a:graphic>
              <a:graphicData uri="http://schemas.openxmlformats.org/drawingml/2006/picture">
                <pic:pic>
                  <pic:nvPicPr>
                    <pic:cNvPr id="0" name="academy-story-ai-3-10-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 xml:space="preserve">A fictional lesson poster illustrates one family of image-generation approaches. Supplied facts: Toy 2×2 noisy numerical grid: [[0.2,0.8],[0.6,0.3]]. A specified illustrative </w:t>
      </w:r>
      <w:r>
        <w:rPr>
          <w:b/>
        </w:rPr>
        <w:t>denoising</w:t>
      </w:r>
      <w:r>
        <w:rPr>
          <w:b w:val="0"/>
        </w:rPr>
        <w:t xml:space="preserve"> step gives [[0.1,0.9],[0.4,0.2]].</w:t>
      </w:r>
    </w:p>
    <w:p>
      <w:pPr>
        <w:spacing w:line="336" w:lineRule="auto" w:after="180"/>
      </w:pPr>
      <w:r>
        <w:rPr>
          <w:b w:val="0"/>
        </w:rPr>
        <w:t xml:space="preserve">These supplied arrays illustrate steps only; they are not </w:t>
      </w:r>
      <w:r>
        <w:rPr>
          <w:b/>
        </w:rPr>
        <w:t>output</w:t>
      </w:r>
      <w:r>
        <w:rPr>
          <w:b w:val="0"/>
        </w:rPr>
        <w:t>s from a real trained diffusion model.</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4005072"/>
            <wp:docPr id="4" name="Picture 4" descr="Noisy representation: Four toy numerical cells form the starting grid. → Condition on request: A text request guides the imagined learned denoising process. → Illustrative update: Use the supplied second grid to show one change in representation. → Check provenance: Caption it as a generated-process illustration, not a photographed experiment."/>
            <wp:cNvGraphicFramePr>
              <a:graphicFrameLocks noChangeAspect="1"/>
            </wp:cNvGraphicFramePr>
            <a:graphic>
              <a:graphicData uri="http://schemas.openxmlformats.org/drawingml/2006/picture">
                <pic:pic>
                  <pic:nvPicPr>
                    <pic:cNvPr id="0" name="academy-story-ai-3-10-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 xml:space="preserve">Noisy representation: Four toy numerical cells form the starting grid. → Condition on request: A text request guides the imagined learned </w:t>
      </w:r>
      <w:r>
        <w:rPr>
          <w:b/>
        </w:rPr>
        <w:t>denoising</w:t>
      </w:r>
      <w:r>
        <w:rPr>
          <w:b w:val="0"/>
        </w:rPr>
        <w:t xml:space="preserve"> </w:t>
      </w:r>
      <w:r>
        <w:rPr>
          <w:b/>
        </w:rPr>
        <w:t>process</w:t>
      </w:r>
      <w:r>
        <w:rPr>
          <w:b w:val="0"/>
        </w:rPr>
        <w:t xml:space="preserve">. → Illustrative update: Use the supplied second grid to show one change in representation. → Check </w:t>
      </w:r>
      <w:r>
        <w:rPr>
          <w:b/>
        </w:rPr>
        <w:t>provenance</w:t>
      </w:r>
      <w:r>
        <w:rPr>
          <w:b w:val="0"/>
        </w:rPr>
        <w:t>: Caption it as a generated-</w:t>
      </w:r>
      <w:r>
        <w:rPr>
          <w:b/>
        </w:rPr>
        <w:t>process</w:t>
      </w:r>
      <w:r>
        <w:rPr>
          <w:b w:val="0"/>
        </w:rPr>
        <w:t xml:space="preserve"> illustration, not a photographed experiment.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Illustrative grids, not executed model outputs</w:t>
      </w:r>
    </w:p>
    <w:p>
      <w:r>
        <w:drawing>
          <wp:inline xmlns:a="http://schemas.openxmlformats.org/drawingml/2006/main" xmlns:pic="http://schemas.openxmlformats.org/drawingml/2006/picture">
            <wp:extent cx="5486400" cy="3938016"/>
            <wp:docPr id="5" name="Picture 5" descr="Illustrative grids, not executed model outputs. Before top: Left = 0.2, Right = 0.8. Before bottom: Left = 0.6, Right = 0.3. After top: Left = 0.1, Right = 0.9. After bottom: Left = 0.4, Right = 0.2."/>
            <wp:cNvGraphicFramePr>
              <a:graphicFrameLocks noChangeAspect="1"/>
            </wp:cNvGraphicFramePr>
            <a:graphic>
              <a:graphicData uri="http://schemas.openxmlformats.org/drawingml/2006/picture">
                <pic:pic>
                  <pic:nvPicPr>
                    <pic:cNvPr id="0" name="academy-story-ai-3-10-03.png"/>
                    <pic:cNvPicPr/>
                  </pic:nvPicPr>
                  <pic:blipFill>
                    <a:blip r:embed="rId13"/>
                    <a:stretch>
                      <a:fillRect/>
                    </a:stretch>
                  </pic:blipFill>
                  <pic:spPr>
                    <a:xfrm>
                      <a:off x="0" y="0"/>
                      <a:ext cx="5486400" cy="3938016"/>
                    </a:xfrm>
                    <a:prstGeom prst="rect"/>
                  </pic:spPr>
                </pic:pic>
              </a:graphicData>
            </a:graphic>
          </wp:inline>
        </w:drawing>
      </w:r>
    </w:p>
    <w:p>
      <w:pPr>
        <w:spacing w:line="336" w:lineRule="auto" w:after="180"/>
      </w:pPr>
      <w:r>
        <w:rPr>
          <w:b w:val="0"/>
        </w:rPr>
        <w:t xml:space="preserve">Illustrative grids, not executed model </w:t>
      </w:r>
      <w:r>
        <w:rPr>
          <w:b/>
        </w:rPr>
        <w:t>output</w:t>
      </w:r>
      <w:r>
        <w:rPr>
          <w:b w:val="0"/>
        </w:rPr>
        <w:t>s. Before top: Left = 0.2, Right = 0.8. Before bottom: Left = 0.6, Right = 0.3. After top: Left = 0.1, Right = 0.9. After bottom: Left = 0.4, Right = 0.2.</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Caption it as a generated-process illustration, not a photographed experiment. Changed condition: Relabel the illustration as a photograph of an actual laboratory measurement. Expected result: That caption is unsupported. Reason: Its provenance is an invented diagram of a process, not a camera record of an event."/>
            <wp:cNvGraphicFramePr>
              <a:graphicFrameLocks noChangeAspect="1"/>
            </wp:cNvGraphicFramePr>
            <a:graphic>
              <a:graphicData uri="http://schemas.openxmlformats.org/drawingml/2006/picture">
                <pic:pic>
                  <pic:nvPicPr>
                    <pic:cNvPr id="0" name="academy-story-ai-3-10-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Caption it as a generated-</w:t>
      </w:r>
      <w:r>
        <w:rPr>
          <w:b/>
        </w:rPr>
        <w:t>process</w:t>
      </w:r>
      <w:r>
        <w:rPr>
          <w:b w:val="0"/>
        </w:rPr>
        <w:t xml:space="preserve"> illustration, not a photographed experiment. Changed condition: Relabel the illustration as a photograph of an actual laboratory measurement.</w:t>
      </w:r>
    </w:p>
    <w:p>
      <w:pPr>
        <w:spacing w:line="336" w:lineRule="auto" w:after="180"/>
      </w:pPr>
      <w:r>
        <w:rPr>
          <w:b w:val="0"/>
        </w:rPr>
        <w:t xml:space="preserve">Expected result: That caption is unsupported. Reason: Its </w:t>
      </w:r>
      <w:r>
        <w:rPr>
          <w:b/>
        </w:rPr>
        <w:t>provenance</w:t>
      </w:r>
      <w:r>
        <w:rPr>
          <w:b w:val="0"/>
        </w:rPr>
        <w:t xml:space="preserve"> is an invented diagram of a </w:t>
      </w:r>
      <w:r>
        <w:rPr>
          <w:b/>
        </w:rPr>
        <w:t>process</w:t>
      </w:r>
      <w:r>
        <w:rPr>
          <w:b w:val="0"/>
        </w:rPr>
        <w:t>, not a camera record of an event.</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Diffusion-style generators learn to remove noise in stages, often guided by text, but a real implementation can operate in a latent representation rather than direct pixels. The toy values let us inspect an update without pretending to simulate that trained process. An attractive final image still needs checks for labels, requested relations and factual claims. Limit: Not all image generators use diffusion; this toy step is neither a complete algorithm nor an executed model."/>
            <wp:cNvGraphicFramePr>
              <a:graphicFrameLocks noChangeAspect="1"/>
            </wp:cNvGraphicFramePr>
            <a:graphic>
              <a:graphicData uri="http://schemas.openxmlformats.org/drawingml/2006/picture">
                <pic:pic>
                  <pic:nvPicPr>
                    <pic:cNvPr id="0" name="academy-story-ai-3-10-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Diffusion-style generators learn to remove </w:t>
      </w:r>
      <w:r>
        <w:rPr>
          <w:b/>
        </w:rPr>
        <w:t>noise</w:t>
      </w:r>
      <w:r>
        <w:rPr>
          <w:b w:val="0"/>
        </w:rPr>
        <w:t xml:space="preserve"> in stages, often guided by text, but a real implementation can operate in a </w:t>
      </w:r>
      <w:r>
        <w:rPr>
          <w:b/>
        </w:rPr>
        <w:t>latent representation</w:t>
      </w:r>
      <w:r>
        <w:rPr>
          <w:b w:val="0"/>
        </w:rPr>
        <w:t xml:space="preserve"> rather than direct pixels.</w:t>
      </w:r>
    </w:p>
    <w:p>
      <w:pPr>
        <w:spacing w:line="336" w:lineRule="auto" w:after="180"/>
      </w:pPr>
      <w:r>
        <w:rPr>
          <w:b w:val="0"/>
        </w:rPr>
        <w:t xml:space="preserve">The toy values let us inspect an update without pretending to simulate that trained </w:t>
      </w:r>
      <w:r>
        <w:rPr>
          <w:b/>
        </w:rPr>
        <w:t>process</w:t>
      </w:r>
      <w:r>
        <w:rPr>
          <w:b w:val="0"/>
        </w:rPr>
        <w:t>. An attractive final image still needs checks for labels, requested relations and factual claims.</w:t>
      </w:r>
    </w:p>
    <w:p>
      <w:pPr>
        <w:spacing w:line="336" w:lineRule="auto" w:after="180"/>
      </w:pPr>
      <w:r>
        <w:rPr>
          <w:b w:val="0"/>
        </w:rPr>
        <w:t>Limit: Not all image generators use diffusion; this toy step is neither a complete algorithm nor an executed model.</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233928"/>
            <wp:docPr id="8" name="Picture 8" descr="Use Study Buddy generated diagrams only with clear provenance and checked educational labels. Draw your input, deciding step, result and limit. Supported question: What may these two grids explain, and what can they not establish about a real generator?"/>
            <wp:cNvGraphicFramePr>
              <a:graphicFrameLocks noChangeAspect="1"/>
            </wp:cNvGraphicFramePr>
            <a:graphic>
              <a:graphicData uri="http://schemas.openxmlformats.org/drawingml/2006/picture">
                <pic:pic>
                  <pic:nvPicPr>
                    <pic:cNvPr id="0" name="academy-story-ai-3-10-06.png"/>
                    <pic:cNvPicPr/>
                  </pic:nvPicPr>
                  <pic:blipFill>
                    <a:blip r:embed="rId16"/>
                    <a:stretch>
                      <a:fillRect/>
                    </a:stretch>
                  </pic:blipFill>
                  <pic:spPr>
                    <a:xfrm>
                      <a:off x="0" y="0"/>
                      <a:ext cx="5486400" cy="3233928"/>
                    </a:xfrm>
                    <a:prstGeom prst="rect"/>
                  </pic:spPr>
                </pic:pic>
              </a:graphicData>
            </a:graphic>
          </wp:inline>
        </w:drawing>
      </w:r>
    </w:p>
    <w:p>
      <w:pPr>
        <w:spacing w:line="336" w:lineRule="auto" w:after="180"/>
        <w:shd w:fill="F5F1FB"/>
      </w:pPr>
      <w:r>
        <w:rPr>
          <w:b w:val="0"/>
        </w:rPr>
        <w:t xml:space="preserve">Use Study Buddy generated diagrams only with clear </w:t>
      </w:r>
      <w:r>
        <w:rPr>
          <w:b/>
        </w:rPr>
        <w:t>provenance</w:t>
      </w:r>
      <w:r>
        <w:rPr>
          <w:b w:val="0"/>
        </w:rPr>
        <w:t xml:space="preserve"> and checked educational labels. Draw your </w:t>
      </w:r>
      <w:r>
        <w:rPr>
          <w:b/>
        </w:rPr>
        <w:t>input</w:t>
      </w:r>
      <w:r>
        <w:rPr>
          <w:b w:val="0"/>
        </w:rPr>
        <w:t>, deciding step, result and limit.</w:t>
      </w:r>
    </w:p>
    <w:p>
      <w:pPr>
        <w:spacing w:line="336" w:lineRule="auto" w:after="180"/>
        <w:shd w:fill="F5F1FB"/>
      </w:pPr>
      <w:r>
        <w:rPr>
          <w:b w:val="0"/>
        </w:rPr>
        <w:t>Supported question: What may these two grids explain, and what can they not establish about a real generator?</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