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ai-3/35</w:t>
      </w:r>
    </w:p>
    <w:p>
      <w:pPr>
        <w:pStyle w:val="Title"/>
      </w:pPr>
      <w:r>
        <w:t>Capstone Evaluate and Improve</w:t>
      </w:r>
    </w:p>
    <w:p>
      <w:r>
        <w:t>Project: Verified Study Buddy</w:t>
      </w:r>
    </w:p>
    <w:p>
      <w:pPr>
        <w:pStyle w:val="Heading1"/>
      </w:pPr>
      <w:r>
        <w:t>01. Recall and choose your starting point</w:t>
      </w:r>
    </w:p>
    <w:p>
      <w:r>
        <w:t>Record your starting explanation for Capstone Evaluate and Improve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Build</w:t>
      </w:r>
    </w:p>
    <w:p>
      <w:pPr>
        <w:spacing w:line="336" w:lineRule="auto" w:after="180"/>
      </w:pPr>
      <w:r>
        <w:rPr>
          <w:b w:val="0"/>
        </w:rPr>
        <w:t>Without opening the old lesson, explain one key idea from Capstone Build.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AI Workflow</w:t>
      </w:r>
    </w:p>
    <w:p>
      <w:pPr>
        <w:spacing w:line="336" w:lineRule="auto" w:after="180"/>
      </w:pPr>
      <w:r>
        <w:rPr>
          <w:b w:val="0"/>
        </w:rP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Capstone Evaluate and Improve trace and record the first step you can explain without help.</w:t>
      </w:r>
    </w:p>
    <w:p>
      <w:pPr>
        <w:spacing w:line="336" w:lineRule="auto" w:after="180"/>
      </w:pPr>
      <w:r>
        <w:rPr>
          <w:b w:val="0"/>
        </w:rPr>
        <w:t>Use W2: Trace the worked case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Capstone Evaluate and Improve explanation against the supplied facts before discussing it.</w:t>
      </w:r>
    </w:p>
    <w:p>
      <w:pPr>
        <w:spacing w:line="336" w:lineRule="auto" w:after="180"/>
      </w:pPr>
      <w:r>
        <w:rPr>
          <w:b w:val="0"/>
        </w:rPr>
        <w:t>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Capstone Evaluate and Improve target to a trace and a justified conclusion.</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1"/>
      </w:pPr>
      <w:r>
        <w:t>06. Solve the given case</w:t>
      </w:r>
    </w:p>
    <w:p>
      <w:r>
        <w:t>Solve the supplied Capstone Evaluate and Improve case and show the deciding evidence.</w:t>
      </w:r>
    </w:p>
    <w:p>
      <w:pPr>
        <w:spacing w:line="336" w:lineRule="auto" w:after="180"/>
      </w:pPr>
      <w:r>
        <w:rPr>
          <w:b w:val="0"/>
        </w:rPr>
        <w:t>A revision improves supported answers from 6/10 to 8/10 on a development set.</w:t>
      </w:r>
    </w:p>
    <w:p>
      <w:pPr>
        <w:spacing w:line="336" w:lineRule="auto" w:after="180"/>
        <w:shd w:fill="F5F1FB"/>
      </w:pPr>
      <w:r>
        <w:rPr>
          <w:b w:val="0"/>
        </w:rPr>
        <w:t>What belongs in the report?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revision improves four factual questions but fails two previously successful abstention cases. What should the evaluation report?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Capstone Evaluate and Improve adds to Verified Study Buddy and keep the evidence.</w:t>
      </w:r>
    </w:p>
    <w:p>
      <w:pPr>
        <w:spacing w:line="336" w:lineRule="auto" w:after="180"/>
      </w:pPr>
      <w:r>
        <w:rPr>
          <w:b w:val="0"/>
        </w:rPr>
        <w:t xml:space="preserve">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Capstone Evaluate and Improve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Capstone Evaluate and Improve facts and keep your reasoning.</w:t>
      </w:r>
    </w:p>
    <w:p>
      <w:pPr>
        <w:spacing w:line="336" w:lineRule="auto" w:after="180"/>
      </w:pPr>
      <w:r>
        <w:rPr>
          <w:b w:val="0"/>
        </w:rPr>
        <w:t>On ten final cases baseline passes seven and assistant eight. One assistant failure exposes a teacher-only source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Capstone Evaluate and Improve facts and keep your reasoning.</w:t>
      </w:r>
    </w:p>
    <w:p>
      <w:pPr>
        <w:spacing w:line="336" w:lineRule="auto" w:after="180"/>
      </w:pPr>
      <w:r>
        <w:rPr>
          <w:b w:val="0"/>
        </w:rPr>
        <w:t>A report omits this qualification: A revised procedure evaluated on inspected cases cannot be described as newly independent final testing.</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Capstone Evaluate and Improve facts and keep your reasoning.</w:t>
      </w:r>
    </w:p>
    <w:p>
      <w:pPr>
        <w:spacing w:line="336" w:lineRule="auto" w:after="180"/>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Capstone Evaluate and Improve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Latency cost and resource use — W1 Explain the mechanism</w:t>
      </w:r>
    </w:p>
    <w:p>
      <w:r>
        <w:t>Use the supplied Capstone Evaluate and Improve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Latency cost and resource use — W2 Trace the worked case</w:t>
      </w:r>
    </w:p>
    <w:p>
      <w:r>
        <w:t>Use the supplied Capstone Evaluate and Improve task to record your reasoning, evidence and next step.</w:t>
      </w:r>
    </w:p>
    <w:p>
      <w:pPr>
        <w:spacing w:line="336" w:lineRule="auto" w:after="180"/>
      </w:pPr>
      <w:r>
        <w:rPr>
          <w:b w:val="0"/>
        </w:rPr>
        <w:t xml:space="preserve">A request uses 500 </w:t>
      </w:r>
      <w:r>
        <w:rPr>
          <w:b/>
        </w:rPr>
        <w:t>input</w:t>
      </w:r>
      <w:r>
        <w:rPr>
          <w:b w:val="0"/>
        </w:rPr>
        <w:t xml:space="preserve"> units and 200 </w:t>
      </w:r>
      <w:r>
        <w:rPr>
          <w:b/>
        </w:rPr>
        <w:t>output</w:t>
      </w:r>
      <w:r>
        <w:rPr>
          <w:b w:val="0"/>
        </w:rPr>
        <w:t xml:space="preserve"> units; starts at 10.0 seconds and finishes at 13.5.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Latency cost and resource use — W3 Audit the limit</w:t>
      </w:r>
    </w:p>
    <w:p>
      <w:r>
        <w:t>Use the supplied Capstone Evaluate and Improve task to record your reasoning, evidence and next step.</w:t>
      </w:r>
    </w:p>
    <w:p>
      <w:pPr>
        <w:spacing w:line="336" w:lineRule="auto" w:after="180"/>
      </w:pPr>
      <w:r>
        <w:rPr>
          <w:b w:val="0"/>
        </w:rPr>
        <w:t xml:space="preserve">A report omits this qualification: Resource comparisons require matched task conditions and quality </w:t>
      </w:r>
      <w:r>
        <w:rPr>
          <w:b/>
        </w:rPr>
        <w:t>evidence</w:t>
      </w:r>
      <w:r>
        <w:rPr>
          <w:b w:val="0"/>
        </w:rPr>
        <w:t>; a cheaper failing system is not automatically better.</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Latency cost and resource use — W4 Apply a new case independently</w:t>
      </w:r>
    </w:p>
    <w:p>
      <w:r>
        <w:t>Use the supplied Capstone Evaluate and Improve task to record your reasoning, evidence and next step.</w:t>
      </w:r>
    </w:p>
    <w:p>
      <w:pPr>
        <w:spacing w:line="336" w:lineRule="auto" w:after="180"/>
      </w:pPr>
      <w:r>
        <w:rPr>
          <w:b w:val="0"/>
        </w:rPr>
        <w:t xml:space="preserve">Request X uses 1000 </w:t>
      </w:r>
      <w:r>
        <w:rPr>
          <w:b/>
        </w:rPr>
        <w:t>input</w:t>
      </w:r>
      <w:r>
        <w:rPr>
          <w:b w:val="0"/>
        </w:rPr>
        <w:t xml:space="preserve"> and 300 </w:t>
      </w:r>
      <w:r>
        <w:rPr>
          <w:b/>
        </w:rPr>
        <w:t>output</w:t>
      </w:r>
      <w:r>
        <w:rPr>
          <w:b w:val="0"/>
        </w:rPr>
        <w:t xml:space="preserve"> units; Y uses 200 </w:t>
      </w:r>
      <w:r>
        <w:rPr>
          <w:b/>
        </w:rPr>
        <w:t>input</w:t>
      </w:r>
      <w:r>
        <w:rPr>
          <w:b w:val="0"/>
        </w:rPr>
        <w:t xml:space="preserve"> and 100 </w:t>
      </w:r>
      <w:r>
        <w:rPr>
          <w:b/>
        </w:rPr>
        <w:t>output</w:t>
      </w:r>
      <w:r>
        <w:rPr>
          <w:b w:val="0"/>
        </w:rPr>
        <w:t xml:space="preserve">. Under the same fictional </w:t>
      </w:r>
      <w:r>
        <w:rPr>
          <w:b/>
        </w:rPr>
        <w:t>tariff</w:t>
      </w:r>
      <w:r>
        <w:rPr>
          <w:b w:val="0"/>
        </w:rPr>
        <w:t xml:space="preserve"> compute individual and total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Latency cost and resource use — W5 Design a revealing follow-up</w:t>
      </w:r>
    </w:p>
    <w:p>
      <w:r>
        <w:t>Use the supplied Capstone Evaluate and Improve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Capstone Evaluate and Improve</w:t>
      </w:r>
    </w:p>
    <w:p>
      <w:r>
        <w:t>Choose a study-buddy revision using task performance and a mandatory privacy gate. Explain the labelled step before checking the changed condition.</w:t>
      </w:r>
    </w:p>
    <w:p>
      <w:pPr>
        <w:spacing w:line="336" w:lineRule="auto" w:after="180"/>
      </w:pPr>
      <w:r>
        <w:rPr>
          <w:b w:val="0"/>
        </w:rPr>
        <w:t>Choose a study-buddy revision using task performance and a mandatory privacy gate.</w:t>
      </w:r>
    </w:p>
    <w:p>
      <w:pPr>
        <w:spacing w:line="336" w:lineRule="auto" w:after="180"/>
      </w:pPr>
      <w:r>
        <w:rPr>
          <w:b w:val="0"/>
        </w:rPr>
        <w:t>On eight fixed validation cases, baseline passes 5 and candidate passes 7. One candidate response includes a restricted teacher note; privacy requires zero such exposures.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Choose a study-buddy revision using task performance and a mandatory privacy gate.</w:t>
      </w:r>
    </w:p>
    <w:p>
      <w:pPr>
        <w:pStyle w:val="Heading3"/>
      </w:pPr>
      <w:r>
        <w:t>Practice 1: explain the deciding evidence</w:t>
      </w:r>
    </w:p>
    <w:p>
      <w:pPr>
        <w:spacing w:line="336" w:lineRule="auto" w:after="180"/>
      </w:pPr>
      <w:r>
        <w:rPr>
          <w:b w:val="0"/>
        </w:rPr>
        <w:t>Which labelled step matches this detail? Repair source filtering; use validation to revise, then reserve genuinely fresh cases for final evaluation.</w:t>
      </w:r>
    </w:p>
    <w:p>
      <w:pPr>
        <w:spacing w:line="336" w:lineRule="auto" w:after="180"/>
        <w:shd w:fill="F4F9FC"/>
      </w:pPr>
      <w:r>
        <w:rPr>
          <w:b w:val="0"/>
        </w:rPr>
        <w:t>1. Revise and retest</w:t>
      </w:r>
    </w:p>
    <w:p>
      <w:pPr>
        <w:spacing w:line="336" w:lineRule="auto" w:after="180"/>
        <w:shd w:fill="F4F9FC"/>
      </w:pPr>
      <w:r>
        <w:rPr>
          <w:b w:val="0"/>
        </w:rPr>
        <w:t>2. Compare totals</w:t>
      </w:r>
    </w:p>
    <w:p>
      <w:pPr>
        <w:spacing w:line="336" w:lineRule="auto" w:after="180"/>
        <w:shd w:fill="F4F9FC"/>
      </w:pPr>
      <w:r>
        <w:rPr>
          <w:b w:val="0"/>
        </w:rP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Revise and retest Repair source filtering; use validation to revise, then reserve genuinely fresh cases for final evaluation. Read the picture in order.</w:t>
      </w:r>
    </w:p>
    <w:p>
      <w:pPr>
        <w:spacing w:line="336" w:lineRule="auto" w:after="180"/>
        <w:shd w:fill="F1F6FC"/>
      </w:pPr>
      <w:r>
        <w:rPr>
          <w:b w:val="0"/>
        </w:rPr>
        <w:t xml:space="preserve">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repaired candidate passes 6/8 with zero restricted-note exposures.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 passes this privacy gate and its validation task rate is 75%. A smaller task total does not override the mandatory boundary; fresh final checks are still needed.</w:t>
      </w:r>
    </w:p>
    <w:p>
      <w:pPr>
        <w:pStyle w:val="Heading3"/>
      </w:pPr>
      <w:r>
        <w:t>Repair a missing building block</w:t>
      </w:r>
    </w:p>
    <w:p>
      <w:pPr>
        <w:spacing w:line="336" w:lineRule="auto" w:after="180"/>
      </w:pPr>
      <w:r>
        <w:rPr>
          <w:b w:val="0"/>
        </w:rPr>
        <w:t xml:space="preserve">Review Capstone Build (ai-3/34). Goal: Explain the </w:t>
      </w:r>
      <w:r>
        <w:rPr>
          <w:b/>
        </w:rPr>
        <w:t>mechanism</w:t>
      </w:r>
      <w:r>
        <w:rPr>
          <w:b w:val="0"/>
        </w:rPr>
        <w:t xml:space="preserve"> and terminology of capstone grounded assistant. Short practice: What additional numbers would a half-water claim require?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Capstone Evaluate and Improve picture from its labels, then record a relevant limit.</w:t>
      </w:r>
    </w:p>
    <w:p>
      <w:pPr>
        <w:pStyle w:val="Heading3"/>
      </w:pPr>
      <w:r>
        <w:t>01. Capstone Evaluate and Improve: the case</w:t>
      </w:r>
    </w:p>
    <w:p>
      <w:r>
        <w:drawing>
          <wp:inline xmlns:a="http://schemas.openxmlformats.org/drawingml/2006/main" xmlns:pic="http://schemas.openxmlformats.org/drawingml/2006/picture">
            <wp:extent cx="5486400" cy="3438144"/>
            <wp:docPr id="2" name="Picture 2"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10"/>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Capstone evaluation and revision — evidence trace</w:t>
      </w:r>
    </w:p>
    <w:p>
      <w:r>
        <w:drawing>
          <wp:inline xmlns:a="http://schemas.openxmlformats.org/drawingml/2006/main" xmlns:pic="http://schemas.openxmlformats.org/drawingml/2006/picture">
            <wp:extent cx="5486400" cy="2996184"/>
            <wp:docPr id="4" name="Picture 4"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