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ai-4/30</w:t>
      </w:r>
    </w:p>
    <w:p>
      <w:pPr>
        <w:pStyle w:val="Title"/>
      </w:pPr>
      <w:r>
        <w:t>Improve Generalization</w:t>
      </w:r>
    </w:p>
    <w:p>
      <w:r>
        <w:t>Project: Responsible Plant Classifier</w:t>
      </w:r>
    </w:p>
    <w:p>
      <w:pPr>
        <w:pStyle w:val="Heading1"/>
      </w:pPr>
      <w:r>
        <w:t>01. Recall and choose your starting point</w:t>
      </w:r>
    </w:p>
    <w:p>
      <w:r>
        <w:t>Record your starting explanation for Improve Generalization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Feature Engineering</w:t>
      </w:r>
    </w:p>
    <w:p>
      <w:pPr>
        <w:spacing w:line="336" w:lineRule="auto" w:after="180"/>
      </w:pPr>
      <w:r>
        <w:rPr>
          <w:b w:val="0"/>
        </w:rPr>
        <w:t>Without opening the old lesson, explain one key idea from Feature Engineering.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Overfitting</w:t>
      </w:r>
    </w:p>
    <w:p>
      <w:pPr>
        <w:spacing w:line="336" w:lineRule="auto" w:after="180"/>
      </w:pPr>
      <w:r>
        <w:rPr>
          <w:b w:val="0"/>
        </w:rPr>
        <w:t xml:space="preserve">Without opening the old lesson, explain one key idea from </w:t>
      </w:r>
      <w:r>
        <w:rPr>
          <w:b/>
        </w:rPr>
        <w:t>Overfitting</w:t>
      </w:r>
      <w:r>
        <w:rPr>
          <w:b w:val="0"/>
        </w:rPr>
        <w: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Train, Validation, Test</w:t>
      </w:r>
    </w:p>
    <w:p>
      <w:pPr>
        <w:spacing w:line="336" w:lineRule="auto" w:after="180"/>
      </w:pPr>
      <w:r>
        <w:rPr>
          <w:b w:val="0"/>
        </w:rPr>
        <w:t>Without opening the old lesson, explain one key idea from Train, Validation, Test.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Improve Generalization trace and record the first step you can explain without help.</w:t>
      </w:r>
    </w:p>
    <w:p>
      <w:pPr>
        <w:spacing w:line="336" w:lineRule="auto" w:after="180"/>
      </w:pPr>
      <w:r>
        <w:rPr>
          <w:b w:val="0"/>
        </w:rPr>
        <w:t xml:space="preserve">Use W2: Interpret a gap for </w:t>
      </w:r>
      <w:r>
        <w:rPr>
          <w:b/>
        </w:rPr>
        <w:t>Overfitting</w:t>
      </w:r>
      <w:r>
        <w:rPr>
          <w:b w:val="0"/>
        </w:rPr>
        <w:t xml:space="preserve"> and model </w:t>
      </w:r>
      <w:r>
        <w:rPr>
          <w:b/>
        </w:rPr>
        <w:t>capacity</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Improve Generalization explanation against the supplied facts before discussing it.</w:t>
      </w:r>
    </w:p>
    <w:p>
      <w:pPr>
        <w:spacing w:line="336" w:lineRule="auto" w:after="180"/>
      </w:pPr>
      <w:r>
        <w:rPr>
          <w:b w:val="0"/>
        </w:rPr>
        <w:t xml:space="preserve">Use the worked case for </w:t>
      </w:r>
      <w:r>
        <w:rPr>
          <w:b/>
        </w:rPr>
        <w:t>Overfitting</w:t>
      </w:r>
      <w:r>
        <w:rPr>
          <w:b w:val="0"/>
        </w:rPr>
        <w:t xml:space="preserve"> and model </w:t>
      </w:r>
      <w:r>
        <w:rPr>
          <w:b/>
        </w:rPr>
        <w:t>capacity</w:t>
      </w:r>
      <w:r>
        <w:rPr>
          <w:b w:val="0"/>
        </w:rPr>
        <w:t>.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Changed independent case</w:t>
      </w:r>
    </w:p>
    <w:p>
      <w:pPr>
        <w:spacing w:line="336" w:lineRule="auto" w:after="180"/>
      </w:pPr>
      <w:r>
        <w:rPr>
          <w:b w:val="0"/>
        </w:rPr>
        <w:t xml:space="preserve">Spotted leaves have blue backgrounds and healthy leaves white backgrounds in </w:t>
      </w:r>
      <w:r>
        <w:rPr>
          <w:b/>
        </w:rPr>
        <w:t>training</w:t>
      </w:r>
      <w:r>
        <w:rPr>
          <w:b w:val="0"/>
        </w:rPr>
        <w:t>. Design a generalisation investigation with fresh evaluation.</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Improve Generalization target to a trace and a justified conclusion.</w:t>
      </w:r>
    </w:p>
    <w:p>
      <w:pPr>
        <w:spacing w:line="336" w:lineRule="auto" w:after="180"/>
      </w:pPr>
      <w:r>
        <w:rPr>
          <w:b w:val="0"/>
        </w:rPr>
        <w:t xml:space="preserve">All spotted </w:t>
      </w:r>
      <w:r>
        <w:rPr>
          <w:b/>
        </w:rPr>
        <w:t>training</w:t>
      </w:r>
      <w:r>
        <w:rPr>
          <w:b w:val="0"/>
        </w:rPr>
        <w:t xml:space="preserve"> leaves use black backgrounds. Propose a collection and comparison that tests the background shortcut without tuning on final test examples.</w:t>
      </w:r>
    </w:p>
    <w:p>
      <w:pPr>
        <w:pStyle w:val="Heading1"/>
      </w:pPr>
      <w:r>
        <w:t>06. Solve the given case</w:t>
      </w:r>
    </w:p>
    <w:p>
      <w:r>
        <w:t>Solve the supplied Improve Generalization case and show the deciding evidence.</w:t>
      </w:r>
    </w:p>
    <w:p>
      <w:pPr>
        <w:spacing w:line="336" w:lineRule="auto" w:after="180"/>
      </w:pPr>
      <w:r>
        <w:rPr>
          <w:b w:val="0"/>
        </w:rPr>
        <w:t>A classifier relies on tray colour; new trays reduce performance.</w:t>
      </w:r>
    </w:p>
    <w:p>
      <w:pPr>
        <w:spacing w:line="336" w:lineRule="auto" w:after="180"/>
      </w:pPr>
      <w:r>
        <w:rPr>
          <w:b w:val="0"/>
        </w:rPr>
        <w:t>Propose controlled improvement.</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 xml:space="preserve">A team proposes more representative </w:t>
      </w:r>
      <w:r>
        <w:rPr>
          <w:b/>
        </w:rPr>
        <w:t>training</w:t>
      </w:r>
      <w:r>
        <w:rPr>
          <w:b w:val="0"/>
        </w:rPr>
        <w:t xml:space="preserve"> examples and a simpler model. How should it compare changes while protecting the final test?</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30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Improve Generalization adds to Responsible Plant Classifier and keep the evidence.</w:t>
      </w:r>
    </w:p>
    <w:p>
      <w:pPr>
        <w:spacing w:line="336" w:lineRule="auto" w:after="180"/>
      </w:pPr>
      <w:r>
        <w:rPr>
          <w:b w:val="0"/>
        </w:rPr>
        <w:t xml:space="preserve">Improve Plant Classifier with one approved change and a full before/after </w:t>
      </w:r>
      <w:r>
        <w:rPr>
          <w:b/>
        </w:rPr>
        <w:t>evidence</w:t>
      </w:r>
      <w:r>
        <w:rPr>
          <w:b w:val="0"/>
        </w:rPr>
        <w:t xml:space="preserve"> table.</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 xml:space="preserve">All spotted </w:t>
      </w:r>
      <w:r>
        <w:rPr>
          <w:b/>
        </w:rPr>
        <w:t>training</w:t>
      </w:r>
      <w:r>
        <w:rPr>
          <w:b w:val="0"/>
        </w:rPr>
        <w:t xml:space="preserve"> leaves use black backgrounds. Propose a collection and comparison that tests the background shortcut without tuning on final test examples.</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Select from evidence</w:t>
      </w:r>
    </w:p>
    <w:p>
      <w:r>
        <w:t>Select from evidence. Apply the supplied Improve Generalization facts and keep your reasoning.</w:t>
      </w:r>
    </w:p>
    <w:p>
      <w:pPr>
        <w:spacing w:line="336" w:lineRule="auto" w:after="180"/>
      </w:pPr>
      <w:r>
        <w:rPr>
          <w:b w:val="0"/>
        </w:rPr>
        <w:t xml:space="preserve">Choose among the three worked candidates and explain the </w:t>
      </w:r>
      <w:r>
        <w:rPr>
          <w:b/>
        </w:rPr>
        <w:t>training</w:t>
      </w:r>
      <w:r>
        <w:rPr>
          <w:b w:val="0"/>
        </w:rPr>
        <w:t xml:space="preserve"> trap.</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Interpret a gap</w:t>
      </w:r>
    </w:p>
    <w:p>
      <w:r>
        <w:t>Interpret a gap. Apply the supplied Improve Generalization facts and keep your reasoning.</w:t>
      </w:r>
    </w:p>
    <w:p>
      <w:pPr>
        <w:spacing w:line="336" w:lineRule="auto" w:after="180"/>
        <w:shd w:fill="F5F1FB"/>
      </w:pPr>
      <w:r>
        <w:rPr>
          <w:b w:val="0"/>
        </w:rPr>
        <w:t xml:space="preserve">Does a </w:t>
      </w:r>
      <w:r>
        <w:rPr>
          <w:b/>
        </w:rPr>
        <w:t>training</w:t>
      </w:r>
      <w:r>
        <w:rPr>
          <w:b w:val="0"/>
        </w:rPr>
        <w:t xml:space="preserve">-validation gap alone prove </w:t>
      </w:r>
      <w:r>
        <w:rPr>
          <w:b/>
        </w:rPr>
        <w:t>overfitting</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Propose a controlled change</w:t>
      </w:r>
    </w:p>
    <w:p>
      <w:r>
        <w:t>Propose a controlled change. Apply the supplied Improve Generalization facts and keep your reasoning.</w:t>
      </w:r>
    </w:p>
    <w:p>
      <w:pPr>
        <w:spacing w:line="336" w:lineRule="auto" w:after="180"/>
      </w:pPr>
      <w:r>
        <w:rPr>
          <w:b w:val="0"/>
        </w:rPr>
        <w:t>Describe one fair next development comparison.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Apply independently</w:t>
      </w:r>
    </w:p>
    <w:p>
      <w:r>
        <w:t>Attempt before feedback. If this repeats the selected independent case, reuse that first attempt; otherwise keep a separate record. Apply independently. Apply the supplied Improve Generalization facts and keep your reasoning.</w:t>
      </w:r>
    </w:p>
    <w:p>
      <w:pPr>
        <w:spacing w:line="336" w:lineRule="auto" w:after="180"/>
      </w:pPr>
      <w:r>
        <w:rPr>
          <w:b w:val="0"/>
        </w:rPr>
        <w:t xml:space="preserve">Models A </w:t>
      </w:r>
      <w:r>
        <w:rPr>
          <w:b/>
        </w:rPr>
        <w:t>training</w:t>
      </w:r>
      <w:r>
        <w:rPr>
          <w:b w:val="0"/>
        </w:rPr>
        <w:t xml:space="preserve"> 4 validation 5, B </w:t>
      </w:r>
      <w:r>
        <w:rPr>
          <w:b/>
        </w:rPr>
        <w:t>training</w:t>
      </w:r>
      <w:r>
        <w:rPr>
          <w:b w:val="0"/>
        </w:rPr>
        <w:t xml:space="preserve"> 1 validation 2, C </w:t>
      </w:r>
      <w:r>
        <w:rPr>
          <w:b/>
        </w:rPr>
        <w:t>training</w:t>
      </w:r>
      <w:r>
        <w:rPr>
          <w:b w:val="0"/>
        </w:rPr>
        <w:t xml:space="preserve"> 0 validation 2. Lowest validation MAE then simpler; B is simpler than C. Choose and justify.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Limit a diagnosis</w:t>
      </w:r>
    </w:p>
    <w:p>
      <w:r>
        <w:t>Limit a diagnosis. Apply the supplied Improve Generalization facts and keep your reasoning.</w:t>
      </w:r>
    </w:p>
    <w:p>
      <w:pPr>
        <w:spacing w:line="336" w:lineRule="auto" w:after="180"/>
        <w:shd w:fill="F5F1FB"/>
      </w:pPr>
      <w:r>
        <w:rPr>
          <w:b w:val="0"/>
        </w:rPr>
        <w:t xml:space="preserve">What extra </w:t>
      </w:r>
      <w:r>
        <w:rPr>
          <w:b/>
        </w:rPr>
        <w:t>evidence</w:t>
      </w:r>
      <w:r>
        <w:rPr>
          <w:b w:val="0"/>
        </w:rPr>
        <w:t xml:space="preserve"> would you inspect before concluding a model memorized noise?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Distribution shift — W1 Compare conditions</w:t>
      </w:r>
    </w:p>
    <w:p>
      <w:r>
        <w:t>Use the supplied Improve Generalization task to record your reasoning, evidence and next step.</w:t>
      </w:r>
    </w:p>
    <w:p>
      <w:pPr>
        <w:spacing w:line="336" w:lineRule="auto" w:after="180"/>
      </w:pPr>
      <w:r>
        <w:rPr>
          <w:b w:val="0"/>
        </w:rPr>
        <w:t>Calculate each worked error rate and the difference.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Distribution shift — W2 Read pooled evidence</w:t>
      </w:r>
    </w:p>
    <w:p>
      <w:r>
        <w:t>Use the supplied Improve Generalization task to record your reasoning, evidence and next step.</w:t>
      </w:r>
    </w:p>
    <w:p>
      <w:pPr>
        <w:spacing w:line="336" w:lineRule="auto" w:after="180"/>
        <w:shd w:fill="F5F1FB"/>
      </w:pPr>
      <w:r>
        <w:rPr>
          <w:b w:val="0"/>
        </w:rPr>
        <w:t>Why is 8/40 incomplete by itself?</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19. Distribution shift — W3 Wait for labels</w:t>
      </w:r>
    </w:p>
    <w:p>
      <w:r>
        <w:t>Use the supplied Improve Generalization task to record your reasoning, evidence and next step.</w:t>
      </w:r>
    </w:p>
    <w:p>
      <w:pPr>
        <w:spacing w:line="336" w:lineRule="auto" w:after="180"/>
        <w:shd w:fill="F5F1FB"/>
      </w:pPr>
      <w:r>
        <w:rPr>
          <w:b w:val="0"/>
        </w:rPr>
        <w:t xml:space="preserve">Can changed </w:t>
      </w:r>
      <w:r>
        <w:rPr>
          <w:b/>
        </w:rPr>
        <w:t>prediction</w:t>
      </w:r>
      <w:r>
        <w:rPr>
          <w:b w:val="0"/>
        </w:rPr>
        <w:t>s alone prove an accuracy drop?</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Distribution shift — W4 Apply independently</w:t>
      </w:r>
    </w:p>
    <w:p>
      <w:r>
        <w:t>Use the supplied Improve Generalization task to record your reasoning, evidence and next step.</w:t>
      </w:r>
    </w:p>
    <w:p>
      <w:pPr>
        <w:spacing w:line="336" w:lineRule="auto" w:after="180"/>
      </w:pPr>
      <w:r>
        <w:rPr>
          <w:b w:val="0"/>
        </w:rPr>
        <w:t>Old-like data has 3 errors/30 and new-condition data 5/10. Give both rates and the pooled rate.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Distribution shift — W5 Plan a response</w:t>
      </w:r>
    </w:p>
    <w:p>
      <w:r>
        <w:t>Use the supplied Improve Generalization task to record your reasoning, evidence and next step.</w:t>
      </w:r>
    </w:p>
    <w:p>
      <w:pPr>
        <w:spacing w:line="336" w:lineRule="auto" w:after="180"/>
      </w:pPr>
      <w:r>
        <w:rPr>
          <w:b w:val="0"/>
        </w:rPr>
        <w:t xml:space="preserve">State a safe classroom response to </w:t>
      </w:r>
      <w:r>
        <w:rPr>
          <w:b/>
        </w:rPr>
        <w:t>input</w:t>
      </w:r>
      <w:r>
        <w:rPr>
          <w:b w:val="0"/>
        </w:rPr>
        <w:t>s outside the supported range.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22.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23. Pictorial case practice: Improve Generalization</w:t>
      </w:r>
    </w:p>
    <w:p>
      <w:r>
        <w:t>Test whether a plant model follows the leaf or a convenient background shortcut. Explain the labelled step before checking the changed condition.</w:t>
      </w:r>
    </w:p>
    <w:p>
      <w:pPr>
        <w:spacing w:line="336" w:lineRule="auto" w:after="180"/>
      </w:pPr>
      <w:r>
        <w:rPr>
          <w:b w:val="0"/>
        </w:rPr>
        <w:t>Test whether a plant model follows the leaf or a convenient background shortcut.</w:t>
      </w:r>
    </w:p>
    <w:p>
      <w:pPr>
        <w:spacing w:line="336" w:lineRule="auto" w:after="180"/>
      </w:pPr>
      <w:r>
        <w:rPr>
          <w:b w:val="0"/>
        </w:rPr>
        <w:t xml:space="preserve">Toy </w:t>
      </w:r>
      <w:r>
        <w:rPr>
          <w:b/>
        </w:rPr>
        <w:t>training</w:t>
      </w:r>
      <w:r>
        <w:rPr>
          <w:b w:val="0"/>
        </w:rPr>
        <w:t xml:space="preserve"> photos show spotted leaves on red cards and healthy leaves on grey cards. Intended use allows both backgrounds for either class.</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638800"/>
            <wp:docPr id="1" name="Picture 1" descr="Improve Generalization. Notice correlation: Background colour perfectly tracks the labels in this training sample.. Design crossed cases: Collect spotted/red, spotted/grey, healthy/red, healthy/grey with plant grouping preserved.. Inspect fixed model: Compare predictions for the same leaf on both backgrounds; do not assume an error cause before observing it."/>
            <wp:cNvGraphicFramePr>
              <a:graphicFrameLocks noChangeAspect="1"/>
            </wp:cNvGraphicFramePr>
            <a:graphic>
              <a:graphicData uri="http://schemas.openxmlformats.org/drawingml/2006/picture">
                <pic:pic>
                  <pic:nvPicPr>
                    <pic:cNvPr id="0" name="academy-visual-ai-4-30.png"/>
                    <pic:cNvPicPr/>
                  </pic:nvPicPr>
                  <pic:blipFill>
                    <a:blip r:embed="rId9"/>
                    <a:stretch>
                      <a:fillRect/>
                    </a:stretch>
                  </pic:blipFill>
                  <pic:spPr>
                    <a:xfrm>
                      <a:off x="0" y="0"/>
                      <a:ext cx="5486400" cy="5638800"/>
                    </a:xfrm>
                    <a:prstGeom prst="rect"/>
                  </pic:spPr>
                </pic:pic>
              </a:graphicData>
            </a:graphic>
          </wp:inline>
        </w:drawing>
      </w:r>
    </w:p>
    <w:p>
      <w:pPr>
        <w:spacing w:line="336" w:lineRule="auto" w:after="180"/>
      </w:pPr>
      <w:r>
        <w:rPr>
          <w:b w:val="0"/>
        </w:rPr>
        <w:t xml:space="preserve">What fresh </w:t>
      </w:r>
      <w:r>
        <w:rPr>
          <w:b/>
        </w:rPr>
        <w:t>evidence</w:t>
      </w:r>
      <w:r>
        <w:rPr>
          <w:b w:val="0"/>
        </w:rPr>
        <w:t xml:space="preserve"> is needed after adding crossed </w:t>
      </w:r>
      <w:r>
        <w:rPr>
          <w:b/>
        </w:rPr>
        <w:t>training</w:t>
      </w:r>
      <w:r>
        <w:rPr>
          <w:b w:val="0"/>
        </w:rPr>
        <w:t xml:space="preserve"> data?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24. Project portfolio milestone</w:t>
      </w:r>
    </w:p>
    <w:p>
      <w:r>
        <w:t>Keep this week’s input, deciding step, result and limit together in the Responsible Plant Classifier record.</w:t>
      </w:r>
    </w:p>
    <w:p>
      <w:pPr>
        <w:spacing w:line="336" w:lineRule="auto" w:after="180"/>
      </w:pPr>
      <w:r>
        <w:rPr>
          <w:b w:val="0"/>
        </w:rPr>
        <w:t>Project: Responsible Plant Classifier</w:t>
      </w:r>
    </w:p>
    <w:p>
      <w:pPr>
        <w:spacing w:line="336" w:lineRule="auto" w:after="180"/>
      </w:pPr>
      <w:r>
        <w:rPr>
          <w:b w:val="0"/>
        </w:rPr>
        <w:t xml:space="preserve">Current milestone: Prepare the demonstration. Gather reproducible instructions, </w:t>
      </w:r>
      <w:r>
        <w:rPr>
          <w:b/>
        </w:rPr>
        <w:t>evidence</w:t>
      </w:r>
      <w:r>
        <w:rPr>
          <w:b w:val="0"/>
        </w:rPr>
        <w:t>, access checks and remaining limitations.</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25.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Test whether a plant model follows the leaf or a convenient background shortcut.</w:t>
      </w:r>
    </w:p>
    <w:p>
      <w:pPr>
        <w:pStyle w:val="Heading3"/>
      </w:pPr>
      <w:r>
        <w:t>Practice 1: explain the deciding evidence</w:t>
      </w:r>
    </w:p>
    <w:p>
      <w:pPr>
        <w:spacing w:line="336" w:lineRule="auto" w:after="180"/>
      </w:pPr>
      <w:r>
        <w:rPr>
          <w:b w:val="0"/>
        </w:rPr>
        <w:t xml:space="preserve">Which labelled step matches this detail? Compare </w:t>
      </w:r>
      <w:r>
        <w:rPr>
          <w:b/>
        </w:rPr>
        <w:t>prediction</w:t>
      </w:r>
      <w:r>
        <w:rPr>
          <w:b w:val="0"/>
        </w:rPr>
        <w:t>s for the same leaf on both backgrounds; do not assume an error cause before observing it.</w:t>
      </w:r>
    </w:p>
    <w:p>
      <w:pPr>
        <w:spacing w:line="336" w:lineRule="auto" w:after="180"/>
        <w:shd w:fill="F4F9FC"/>
      </w:pPr>
      <w:r>
        <w:rPr>
          <w:b w:val="0"/>
        </w:rPr>
        <w:t>1. Notice correlation</w:t>
      </w:r>
    </w:p>
    <w:p>
      <w:pPr>
        <w:spacing w:line="336" w:lineRule="auto" w:after="180"/>
        <w:shd w:fill="F4F9FC"/>
      </w:pPr>
      <w:r>
        <w:rPr>
          <w:b w:val="0"/>
        </w:rPr>
        <w:t>2. Design crossed cases</w:t>
      </w:r>
    </w:p>
    <w:p>
      <w:pPr>
        <w:spacing w:line="336" w:lineRule="auto" w:after="180"/>
        <w:shd w:fill="F4F9FC"/>
      </w:pPr>
      <w:r>
        <w:rPr>
          <w:b w:val="0"/>
        </w:rPr>
        <w:t>3. Inspect fixed model</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Inspect fixed model Compare </w:t>
      </w:r>
      <w:r>
        <w:rPr>
          <w:b/>
        </w:rPr>
        <w:t>prediction</w:t>
      </w:r>
      <w:r>
        <w:rPr>
          <w:b w:val="0"/>
        </w:rPr>
        <w:t>s for the same leaf on both backgrounds; do not assume an error cause before observing it. Read the picture in order.</w:t>
      </w:r>
    </w:p>
    <w:p>
      <w:pPr>
        <w:spacing w:line="336" w:lineRule="auto" w:after="180"/>
        <w:shd w:fill="F1F6FC"/>
      </w:pPr>
      <w:r>
        <w:rPr>
          <w:b w:val="0"/>
        </w:rPr>
        <w:t xml:space="preserve">Compare </w:t>
      </w:r>
      <w:r>
        <w:rPr>
          <w:b/>
        </w:rPr>
        <w:t>prediction</w:t>
      </w:r>
      <w:r>
        <w:rPr>
          <w:b w:val="0"/>
        </w:rPr>
        <w:t xml:space="preserve">s for the same leaf on both backgrounds; do not assume an error cause before observing it.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The unchanged model predicts spotted for both red-background classes and healthy for both grey-background classes. Which conclusion is supported by the supplied facts?</w:t>
      </w:r>
    </w:p>
    <w:p>
      <w:pPr>
        <w:spacing w:line="336" w:lineRule="auto" w:after="180"/>
        <w:shd w:fill="F4F9FC"/>
      </w:pPr>
      <w:r>
        <w:rPr>
          <w:b w:val="0"/>
        </w:rPr>
        <w:t>1. It fails on spotted/grey and healthy/red in the crossed audit.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It fails on spotted/grey and healthy/red in the crossed audit. Those supplied </w:t>
      </w:r>
      <w:r>
        <w:rPr>
          <w:b/>
        </w:rPr>
        <w:t>prediction</w:t>
      </w:r>
      <w:r>
        <w:rPr>
          <w:b w:val="0"/>
        </w:rPr>
        <w:t>s follow background rather than the intended leaf target.</w:t>
      </w:r>
    </w:p>
    <w:p>
      <w:pPr>
        <w:pStyle w:val="Heading3"/>
      </w:pPr>
      <w:r>
        <w:t>Repair a missing building block</w:t>
      </w:r>
    </w:p>
    <w:p>
      <w:pPr>
        <w:spacing w:line="336" w:lineRule="auto" w:after="180"/>
      </w:pPr>
      <w:r>
        <w:rPr>
          <w:b w:val="0"/>
        </w:rPr>
        <w:t xml:space="preserve">Review Feature Engineering (ai-4/29). Goal: Create features available at </w:t>
      </w:r>
      <w:r>
        <w:rPr>
          <w:b/>
        </w:rPr>
        <w:t>prediction</w:t>
      </w:r>
      <w:r>
        <w:rPr>
          <w:b w:val="0"/>
        </w:rPr>
        <w:t xml:space="preserve"> time. Short practice: What should be saved so another group transforms the query identically?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w:t>
      </w:r>
      <w:r>
        <w:rPr>
          <w:b/>
        </w:rPr>
        <w:t>Overfitting</w:t>
      </w:r>
      <w:r>
        <w:rPr>
          <w:b w:val="0"/>
        </w:rPr>
        <w:t xml:space="preserve"> (ai-4/27). Goal: Compare </w:t>
      </w:r>
      <w:r>
        <w:rPr>
          <w:b/>
        </w:rPr>
        <w:t>training</w:t>
      </w:r>
      <w:r>
        <w:rPr>
          <w:b w:val="0"/>
        </w:rPr>
        <w:t xml:space="preserve"> and validation </w:t>
      </w:r>
      <w:r>
        <w:rPr>
          <w:b/>
        </w:rPr>
        <w:t>evidence</w:t>
      </w:r>
      <w:r>
        <w:rPr>
          <w:b w:val="0"/>
        </w:rPr>
        <w:t xml:space="preserve"> for model </w:t>
      </w:r>
      <w:r>
        <w:rPr>
          <w:b/>
        </w:rPr>
        <w:t>capacity</w:t>
      </w:r>
      <w:r>
        <w:rPr>
          <w:b w:val="0"/>
        </w:rPr>
        <w:t xml:space="preserve">. Short practice: Does100% </w:t>
      </w:r>
      <w:r>
        <w:rPr>
          <w:b/>
        </w:rPr>
        <w:t>training</w:t>
      </w:r>
      <w:r>
        <w:rPr>
          <w:b w:val="0"/>
        </w:rPr>
        <w:t xml:space="preserve"> accuracy prove Large was always best?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Train, Validation, Test (ai-4/24). Goal: Select a model using a declared validation rule. Short practice: Why does B’s zero </w:t>
      </w:r>
      <w:r>
        <w:rPr>
          <w:b/>
        </w:rPr>
        <w:t>training</w:t>
      </w:r>
      <w:r>
        <w:rPr>
          <w:b w:val="0"/>
        </w:rPr>
        <w:t xml:space="preserve"> MAE not settle the original choice?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26. Visual concept journey</w:t>
      </w:r>
    </w:p>
    <w:p>
      <w:r>
        <w:t>Explain each Improve Generalization picture from its labels, then record a relevant limit.</w:t>
      </w:r>
    </w:p>
    <w:p>
      <w:pPr>
        <w:pStyle w:val="Heading3"/>
      </w:pPr>
      <w:r>
        <w:t>01. Improve Generalization: the case</w:t>
      </w:r>
    </w:p>
    <w:p>
      <w:r>
        <w:drawing>
          <wp:inline xmlns:a="http://schemas.openxmlformats.org/drawingml/2006/main" xmlns:pic="http://schemas.openxmlformats.org/drawingml/2006/picture">
            <wp:extent cx="5486400" cy="3142488"/>
            <wp:docPr id="2" name="Picture 2" descr="Test whether a plant model follows the leaf or a convenient background shortcut. Supplied facts: Toy training photos show spotted leaves on red cards and healthy leaves on grey cards. Intended use allows both backgrounds for either clas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30-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Test whether a plant model follows the leaf or a convenient background shortcut. Supplied facts: Toy </w:t>
      </w:r>
      <w:r>
        <w:rPr>
          <w:b/>
        </w:rPr>
        <w:t>training</w:t>
      </w:r>
      <w:r>
        <w:rPr>
          <w:b w:val="0"/>
        </w:rPr>
        <w:t xml:space="preserve"> photos show spotted leaves on red cards and healthy leaves on grey cards.</w:t>
      </w:r>
    </w:p>
    <w:p>
      <w:pPr>
        <w:spacing w:line="336" w:lineRule="auto" w:after="180"/>
      </w:pPr>
      <w:r>
        <w:rPr>
          <w:b w:val="0"/>
        </w:rPr>
        <w:t xml:space="preserve">Intended use allows both backgrounds for either class.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493008"/>
            <wp:docPr id="3" name="Picture 3" descr="Notice correlation: Background colour perfectly tracks the labels in this training sample. → Design crossed cases: Collect spotted/red, spotted/grey, healthy/red, healthy/grey with plant grouping preserved. → Inspect fixed model: Compare predictions for the same leaf on both backgrounds; do not assume an error cause before observing it."/>
            <wp:cNvGraphicFramePr>
              <a:graphicFrameLocks noChangeAspect="1"/>
            </wp:cNvGraphicFramePr>
            <a:graphic>
              <a:graphicData uri="http://schemas.openxmlformats.org/drawingml/2006/picture">
                <pic:pic>
                  <pic:nvPicPr>
                    <pic:cNvPr id="0" name="academy-story-ai-4-30-02.png"/>
                    <pic:cNvPicPr/>
                  </pic:nvPicPr>
                  <pic:blipFill>
                    <a:blip r:embed="rId11"/>
                    <a:stretch>
                      <a:fillRect/>
                    </a:stretch>
                  </pic:blipFill>
                  <pic:spPr>
                    <a:xfrm>
                      <a:off x="0" y="0"/>
                      <a:ext cx="5486400" cy="3493008"/>
                    </a:xfrm>
                    <a:prstGeom prst="rect"/>
                  </pic:spPr>
                </pic:pic>
              </a:graphicData>
            </a:graphic>
          </wp:inline>
        </w:drawing>
      </w:r>
    </w:p>
    <w:p>
      <w:pPr>
        <w:spacing w:line="336" w:lineRule="auto" w:after="180"/>
      </w:pPr>
      <w:r>
        <w:rPr>
          <w:b w:val="0"/>
        </w:rPr>
        <w:t xml:space="preserve">Notice correlation: Background colour perfectly tracks the labels in this </w:t>
      </w:r>
      <w:r>
        <w:rPr>
          <w:b/>
        </w:rPr>
        <w:t>training</w:t>
      </w:r>
      <w:r>
        <w:rPr>
          <w:b w:val="0"/>
        </w:rPr>
        <w:t xml:space="preserve"> sample. → Design crossed cases: Collect spotted/red, spotted/grey, healthy/red, healthy/grey with plant grouping preserved. → Inspect fixed model: Compare </w:t>
      </w:r>
      <w:r>
        <w:rPr>
          <w:b/>
        </w:rPr>
        <w:t>prediction</w:t>
      </w:r>
      <w:r>
        <w:rPr>
          <w:b w:val="0"/>
        </w:rPr>
        <w:t>s for the same leaf on both backgrounds; do not assume an error cause before observing it.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Overfitting and model capacity at a glance</w:t>
      </w:r>
    </w:p>
    <w:p>
      <w:r>
        <w:drawing>
          <wp:inline xmlns:a="http://schemas.openxmlformats.org/drawingml/2006/main" xmlns:pic="http://schemas.openxmlformats.org/drawingml/2006/picture">
            <wp:extent cx="5486400" cy="2880360"/>
            <wp:docPr id="4" name="Picture 4" descr="Overfitting and model capacity at a glance. Constant | Training 5 | Validation 6. Line | Training 2 | Validation 3. Flexible curve | Training 0 | Validation 8"/>
            <wp:cNvGraphicFramePr>
              <a:graphicFrameLocks noChangeAspect="1"/>
            </wp:cNvGraphicFramePr>
            <a:graphic>
              <a:graphicData uri="http://schemas.openxmlformats.org/drawingml/2006/picture">
                <pic:pic>
                  <pic:nvPicPr>
                    <pic:cNvPr id="0" name="academy-story-ai-4-30-03.png"/>
                    <pic:cNvPicPr/>
                  </pic:nvPicPr>
                  <pic:blipFill>
                    <a:blip r:embed="rId12"/>
                    <a:stretch>
                      <a:fillRect/>
                    </a:stretch>
                  </pic:blipFill>
                  <pic:spPr>
                    <a:xfrm>
                      <a:off x="0" y="0"/>
                      <a:ext cx="5486400" cy="2880360"/>
                    </a:xfrm>
                    <a:prstGeom prst="rect"/>
                  </pic:spPr>
                </pic:pic>
              </a:graphicData>
            </a:graphic>
          </wp:inline>
        </w:drawing>
      </w:r>
    </w:p>
    <w:p>
      <w:pPr>
        <w:spacing w:line="336" w:lineRule="auto" w:after="180"/>
      </w:pPr>
      <w:r>
        <w:rPr>
          <w:b/>
        </w:rPr>
        <w:t>Overfitting</w:t>
      </w:r>
      <w:r>
        <w:rPr>
          <w:b w:val="0"/>
        </w:rPr>
        <w:t xml:space="preserve"> and model </w:t>
      </w:r>
      <w:r>
        <w:rPr>
          <w:b/>
        </w:rPr>
        <w:t>capacity</w:t>
      </w:r>
      <w:r>
        <w:rPr>
          <w:b w:val="0"/>
        </w:rPr>
        <w:t xml:space="preserve"> at a glance. Constant | </w:t>
      </w:r>
      <w:r>
        <w:rPr>
          <w:b/>
        </w:rPr>
        <w:t>Training</w:t>
      </w:r>
      <w:r>
        <w:rPr>
          <w:b w:val="0"/>
        </w:rPr>
        <w:t xml:space="preserve"> 5 | Validation 6. Line | </w:t>
      </w:r>
      <w:r>
        <w:rPr>
          <w:b/>
        </w:rPr>
        <w:t>Training</w:t>
      </w:r>
      <w:r>
        <w:rPr>
          <w:b w:val="0"/>
        </w:rPr>
        <w:t xml:space="preserve"> 2 | Validation 3. Flexible curve | </w:t>
      </w:r>
      <w:r>
        <w:rPr>
          <w:b/>
        </w:rPr>
        <w:t>Training</w:t>
      </w:r>
      <w:r>
        <w:rPr>
          <w:b w:val="0"/>
        </w:rPr>
        <w:t xml:space="preserve"> 0 | Validation 8</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41904"/>
            <wp:docPr id="5" name="Picture 5" descr="Original case: Compare predictions for the same leaf on both backgrounds; do not assume an error cause before observing it. Changed condition: The unchanged model predicts spotted for both red-background classes and healthy for both grey-background classes. Expected result: It fails on spotted/grey and healthy/red in the crossed audit. Reason: Those supplied predictions follow background rather than the intended leaf target."/>
            <wp:cNvGraphicFramePr>
              <a:graphicFrameLocks noChangeAspect="1"/>
            </wp:cNvGraphicFramePr>
            <a:graphic>
              <a:graphicData uri="http://schemas.openxmlformats.org/drawingml/2006/picture">
                <pic:pic>
                  <pic:nvPicPr>
                    <pic:cNvPr id="0" name="academy-story-ai-4-30-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Compare </w:t>
      </w:r>
      <w:r>
        <w:rPr>
          <w:b/>
        </w:rPr>
        <w:t>prediction</w:t>
      </w:r>
      <w:r>
        <w:rPr>
          <w:b w:val="0"/>
        </w:rPr>
        <w:t>s for the same leaf on both backgrounds; do not assume an error cause before observing it.</w:t>
      </w:r>
    </w:p>
    <w:p>
      <w:pPr>
        <w:spacing w:line="336" w:lineRule="auto" w:after="180"/>
      </w:pPr>
      <w:r>
        <w:rPr>
          <w:b w:val="0"/>
        </w:rPr>
        <w:t>Changed condition: The unchanged model predicts spotted for both red-background classes and healthy for both grey-background classes. Expected result: It fails on spotted/grey and healthy/red in the crossed audit.</w:t>
      </w:r>
    </w:p>
    <w:p>
      <w:pPr>
        <w:spacing w:line="336" w:lineRule="auto" w:after="180"/>
      </w:pPr>
      <w:r>
        <w:rPr>
          <w:b w:val="0"/>
        </w:rPr>
        <w:t xml:space="preserve">Reason: Those supplied </w:t>
      </w:r>
      <w:r>
        <w:rPr>
          <w:b/>
        </w:rPr>
        <w:t>prediction</w:t>
      </w:r>
      <w:r>
        <w:rPr>
          <w:b w:val="0"/>
        </w:rPr>
        <w:t>s follow background rather than the intended leaf target.</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Compare predictions for the same leaf on both backgrounds; do not assume an error cause before observing it. The arrows show which recorded input or intermediate result each decision uses. Explain the deciding step aloud before checking the changed case; pointing to the final answer alone does not show how it follows. Limit: One controlled audit can reveal a shortcut in this toy setting without proving how every internal feature is represented."/>
            <wp:cNvGraphicFramePr>
              <a:graphicFrameLocks noChangeAspect="1"/>
            </wp:cNvGraphicFramePr>
            <a:graphic>
              <a:graphicData uri="http://schemas.openxmlformats.org/drawingml/2006/picture">
                <pic:pic>
                  <pic:nvPicPr>
                    <pic:cNvPr id="0" name="academy-story-ai-4-30-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Compare </w:t>
      </w:r>
      <w:r>
        <w:rPr>
          <w:b/>
        </w:rPr>
        <w:t>prediction</w:t>
      </w:r>
      <w:r>
        <w:rPr>
          <w:b w:val="0"/>
        </w:rPr>
        <w:t xml:space="preserve">s for the same leaf on both backgrounds; do not assume an error cause before observing it.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One controlled audit can reveal a shortcut in this toy setting without proving how every internal feature is represented.</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at fresh evidence is needed after adding crossed training data?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30-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fresh </w:t>
      </w:r>
      <w:r>
        <w:rPr>
          <w:b/>
        </w:rPr>
        <w:t>evidence</w:t>
      </w:r>
      <w:r>
        <w:rPr>
          <w:b w:val="0"/>
        </w:rPr>
        <w:t xml:space="preserve"> is needed after adding crossed </w:t>
      </w:r>
      <w:r>
        <w:rPr>
          <w:b/>
        </w:rPr>
        <w:t>training</w:t>
      </w:r>
      <w:r>
        <w:rPr>
          <w:b w:val="0"/>
        </w:rPr>
        <w:t xml:space="preserve"> data?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