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ai-5/8</w:t>
      </w:r>
    </w:p>
    <w:p>
      <w:pPr>
        <w:pStyle w:val="Title"/>
      </w:pPr>
      <w:r>
        <w:t>Loss functions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Loss functions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Parameters and architecture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Parameters and architecture.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Composing layers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Composing layers.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Dot products and weighted sums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Dot products and weighted sums.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Loss functions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Expose cancellation for Loss functions.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Loss functions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Loss functions. Proposed explanation: “Average </w:t>
      </w:r>
      <w:r>
        <w:rPr>
          <w:b/>
        </w:rPr>
        <w:t>residual</w:t>
      </w:r>
      <w:r>
        <w:rPr>
          <w:b w:val="0"/>
        </w:rPr>
        <w:t xml:space="preserve"> is the loss”.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Compare an unfamiliar evaluation independently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>s are [0, 2, 4]. Model A predicts [1, 2, 3]; model B predicts [0, 2, 2]. Calculate both MSEs and identify the better model under MSE on these cases. Calculate mean absolute errors too.</w:t>
      </w:r>
    </w:p>
    <w:p>
      <w:pPr>
        <w:spacing w:line="336" w:lineRule="auto" w:after="180"/>
      </w:pPr>
      <w:r>
        <w:rPr>
          <w:b w:val="0"/>
        </w:rPr>
        <w:t>State what changes in the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Calculate a loss</w:t>
      </w:r>
    </w:p>
    <w:p>
      <w:r>
        <w:t>Calculate a loss. Apply the supplied Loss functions facts and keep your reasoning.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target</w:t>
      </w:r>
      <w:r>
        <w:rPr>
          <w:b w:val="0"/>
        </w:rPr>
        <w:t xml:space="preserve">s [2, 4] and </w:t>
      </w:r>
      <w:r>
        <w:rPr>
          <w:b/>
        </w:rPr>
        <w:t>prediction</w:t>
      </w:r>
      <w:r>
        <w:rPr>
          <w:b w:val="0"/>
        </w:rPr>
        <w:t xml:space="preserve">s [1, 6], record </w:t>
      </w:r>
      <w:r>
        <w:rPr>
          <w:b/>
        </w:rPr>
        <w:t>residual</w:t>
      </w:r>
      <w:r>
        <w:rPr>
          <w:b w:val="0"/>
        </w:rPr>
        <w:t>s, squares and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Expose cancellation</w:t>
      </w:r>
    </w:p>
    <w:p>
      <w:r>
        <w:t>Expose cancellation. Apply the supplied Loss functions facts and keep your reasoning.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 xml:space="preserve">s [0, 4] have </w:t>
      </w:r>
      <w:r>
        <w:rPr>
          <w:b/>
        </w:rPr>
        <w:t>prediction</w:t>
      </w:r>
      <w:r>
        <w:rPr>
          <w:b w:val="0"/>
        </w:rPr>
        <w:t xml:space="preserve">s [2, 2]. Compare mean </w:t>
      </w:r>
      <w:r>
        <w:rPr>
          <w:b/>
        </w:rPr>
        <w:t>residual</w:t>
      </w:r>
      <w:r>
        <w:rPr>
          <w:b w:val="0"/>
        </w:rPr>
        <w:t xml:space="preserve"> and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Check the denominator</w:t>
      </w:r>
    </w:p>
    <w:p>
      <w:r>
        <w:t>Check the denominator. Apply the supplied Loss functions facts and keep your reasoning.</w:t>
      </w:r>
    </w:p>
    <w:p>
      <w:pPr>
        <w:spacing w:line="336" w:lineRule="auto" w:after="180"/>
      </w:pPr>
      <w:r>
        <w:rPr>
          <w:b w:val="0"/>
        </w:rPr>
        <w:t xml:space="preserve">A learner totals </w:t>
      </w:r>
      <w:r>
        <w:rPr>
          <w:b/>
        </w:rPr>
        <w:t>squared error</w:t>
      </w:r>
      <w:r>
        <w:rPr>
          <w:b w:val="0"/>
        </w:rPr>
        <w:t>s 1, 0, 9 and divides by 2 because there are two nonzero errors. Correct the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Compare an unfamiliar evaluation independently</w:t>
      </w:r>
    </w:p>
    <w:p>
      <w:r>
        <w:t>Attempt before feedback. If this repeats the selected independent case, reuse that first attempt; otherwise keep a separate record. Compare an unfamiliar evaluation independently. Apply the supplied Loss functions facts and keep your reasoning.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>s are [0, 2, 4]. Model A predicts [1, 2, 3]; model B predicts [0, 2, 2]. Calculate both MSEs and identify the better model under MSE on these cases. Calculate mean absolute errors too.</w:t>
      </w:r>
    </w:p>
    <w:p>
      <w:pPr>
        <w:spacing w:line="336" w:lineRule="auto" w:after="180"/>
      </w:pPr>
      <w:r>
        <w:rPr>
          <w:b w:val="0"/>
        </w:rPr>
        <w:t>State what changes in the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Protect final testing</w:t>
      </w:r>
    </w:p>
    <w:p>
      <w:r>
        <w:t>Protect final testing. Apply the supplied Loss functions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team tries ten models and picks the one with the lowest final-test MSE. Can that same result be presented as an untouched final evaluation?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Loss functions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loss functions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calculate per-example </w:t>
      </w:r>
      <w:r>
        <w:rPr>
          <w:b/>
        </w:rPr>
        <w:t>squared error</w:t>
      </w:r>
      <w:r>
        <w:rPr>
          <w:b w:val="0"/>
        </w:rPr>
        <w:t xml:space="preserve"> and </w:t>
      </w:r>
      <w:r>
        <w:rPr>
          <w:b/>
        </w:rPr>
        <w:t>mean squared error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Loss functions</w:t>
      </w:r>
    </w:p>
    <w:p>
      <w:r>
        <w:t>Compare candidate losses with the same targets and denominator.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Compare candidate losses with the same </w:t>
      </w:r>
      <w:r>
        <w:rPr>
          <w:b/>
        </w:rPr>
        <w:t>target</w:t>
      </w:r>
      <w:r>
        <w:rPr>
          <w:b w:val="0"/>
        </w:rPr>
        <w:t>s and denominator.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>s [1, 3]; A predicts [0, 4]; B predicts [1, 5]. Use MSE over both cases.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MSE comparison on shared targe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Loss functions. A squared errors: A residuals [-1, 1] give squares [1, 1], MSE1.. B squared errors: B residuals [0, 2] give squares [0, 4], MSE2.. Compare objective: A wins under MSE; both MAEs equal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Why must the report name the chosen loss?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Compare candidate losses with the same </w:t>
      </w:r>
      <w:r>
        <w:rPr>
          <w:b/>
        </w:rPr>
        <w:t>target</w:t>
      </w:r>
      <w:r>
        <w:rPr>
          <w:b w:val="0"/>
        </w:rPr>
        <w:t>s and denominator.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wins under MSE; both MAEs equal1.</w:t>
      </w:r>
    </w:p>
    <w:p>
      <w:pPr>
        <w:spacing w:line="336" w:lineRule="auto" w:after="180"/>
        <w:shd w:fill="F4F9FC"/>
      </w:pPr>
      <w:r>
        <w:rPr>
          <w:b w:val="0"/>
        </w:rPr>
        <w:t>1. Compare objective</w:t>
      </w:r>
    </w:p>
    <w:p>
      <w:pPr>
        <w:spacing w:line="336" w:lineRule="auto" w:after="180"/>
        <w:shd w:fill="F4F9FC"/>
      </w:pPr>
      <w:r>
        <w:rPr>
          <w:b w:val="0"/>
        </w:rPr>
        <w:t xml:space="preserve">2. A </w:t>
      </w:r>
      <w:r>
        <w:rPr>
          <w:b/>
        </w:rPr>
        <w:t>squared error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 xml:space="preserve">3. B </w:t>
      </w:r>
      <w:r>
        <w:rPr>
          <w:b/>
        </w:rPr>
        <w:t>squared error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objective A wins under MSE; both MAEs equal1. For this loss calculation, the signed error is </w:t>
      </w:r>
      <w:r>
        <w:rPr>
          <w:b/>
        </w:rPr>
        <w:t>prediction</w:t>
      </w:r>
      <w:r>
        <w:rPr>
          <w:b w:val="0"/>
        </w:rPr>
        <w:t xml:space="preserve"> minus </w:t>
      </w:r>
      <w:r>
        <w:rPr>
          <w:b/>
        </w:rPr>
        <w:t>target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MSE squares each error before averaging; MAE takes its absolute value. A spreads its error equally across both cases, while B concentrates it in one case. Squaring makes the larger individual error count more.</w:t>
      </w:r>
    </w:p>
    <w:p>
      <w:pPr>
        <w:spacing w:line="336" w:lineRule="auto" w:after="180"/>
        <w:shd w:fill="F1F6FC"/>
      </w:pPr>
      <w:r>
        <w:rPr>
          <w:b w:val="0"/>
        </w:rPr>
        <w:t>State the objective before selecting a model, because these two objectives give different comparisons.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Choose MAE instead of MSE as the sole criterion.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A and B tie at MAE1.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 and B tie at MAE1. </w:t>
      </w:r>
      <w:r>
        <w:rPr>
          <w:b/>
        </w:rPr>
        <w:t>Squared error</w:t>
      </w:r>
      <w:r>
        <w:rPr>
          <w:b w:val="0"/>
        </w:rPr>
        <w:t xml:space="preserve"> penalises B’s concentrated error more, while absolute errors both sum 2.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Parameters and architecture (ai-5/7). Goal: Distinguish architectural choices from parameter values. Short practice: How many new parameters did that one hidden unit add?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Composing layers (ai-5/5). Goal: Trace how one layer supplies the next layer </w:t>
      </w:r>
      <w:r>
        <w:rPr>
          <w:b/>
        </w:rPr>
        <w:t>input</w:t>
      </w:r>
      <w:r>
        <w:rPr>
          <w:b w:val="0"/>
        </w:rPr>
        <w:t xml:space="preserve">s. Short practice: What intermediate value explains the changed </w:t>
      </w:r>
      <w:r>
        <w:rPr>
          <w:b/>
        </w:rPr>
        <w:t>output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Dot products and weighted sums (ai-5/2). Goal: Calculate a dot product by matching feature positions. Short practice: Which connection explains why more right brightness lowers this score?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Loss functions picture from its labels, then record a relevant limit.</w:t>
      </w:r>
    </w:p>
    <w:p>
      <w:pPr>
        <w:pStyle w:val="Heading3"/>
      </w:pPr>
      <w:r>
        <w:t>01. Loss functions: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Compare candidate losses with the same targets and denominator. Supplied facts: Targets [1, 3]; A predicts [0, 4]; B predicts [1, 5]. Use MSE over both cases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Compare candidate losses with the same </w:t>
      </w:r>
      <w:r>
        <w:rPr>
          <w:b/>
        </w:rPr>
        <w:t>target</w:t>
      </w:r>
      <w:r>
        <w:rPr>
          <w:b w:val="0"/>
        </w:rPr>
        <w:t xml:space="preserve">s and denominator. Supplied facts: </w:t>
      </w:r>
      <w:r>
        <w:rPr>
          <w:b/>
        </w:rPr>
        <w:t>Target</w:t>
      </w:r>
      <w:r>
        <w:rPr>
          <w:b w:val="0"/>
        </w:rPr>
        <w:t>s [1, 3]; A predicts [0, 4]; B predicts [1, 5]. Use MSE over both cases.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A squared errors: A residuals [-1, 1] give squares [1, 1], MSE1. → B squared errors: B residuals [0, 2] give squares [0, 4], MSE2. → Compare objective: A wins under MSE; both MAEs equal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squared error</w:t>
      </w:r>
      <w:r>
        <w:rPr>
          <w:b w:val="0"/>
        </w:rPr>
        <w:t xml:space="preserve">s: A </w:t>
      </w:r>
      <w:r>
        <w:rPr>
          <w:b/>
        </w:rPr>
        <w:t>residual</w:t>
      </w:r>
      <w:r>
        <w:rPr>
          <w:b w:val="0"/>
        </w:rPr>
        <w:t xml:space="preserve">s [-1, 1] give squares [1, 1], MSE1. → B </w:t>
      </w:r>
      <w:r>
        <w:rPr>
          <w:b/>
        </w:rPr>
        <w:t>squared error</w:t>
      </w:r>
      <w:r>
        <w:rPr>
          <w:b w:val="0"/>
        </w:rPr>
        <w:t xml:space="preserve">s: B </w:t>
      </w:r>
      <w:r>
        <w:rPr>
          <w:b/>
        </w:rPr>
        <w:t>residual</w:t>
      </w:r>
      <w:r>
        <w:rPr>
          <w:b w:val="0"/>
        </w:rPr>
        <w:t>s [0, 2] give squares [0, 4], MSE2. → Compare objective: A wins under MSE; both MAEs equal1.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MSE comparison on shared targets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MSE comparison on shared targets. Units: squared target units. model A: 1. model B: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MSE comparison on shared </w:t>
      </w:r>
      <w:r>
        <w:rPr>
          <w:b/>
        </w:rPr>
        <w:t>target</w:t>
      </w:r>
      <w:r>
        <w:rPr>
          <w:b w:val="0"/>
        </w:rPr>
        <w:t xml:space="preserve">s. Units: squared </w:t>
      </w:r>
      <w:r>
        <w:rPr>
          <w:b/>
        </w:rPr>
        <w:t>target</w:t>
      </w:r>
      <w:r>
        <w:rPr>
          <w:b w:val="0"/>
        </w:rPr>
        <w:t xml:space="preserve"> units. model A: 1. model B: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A wins under MSE; both MAEs equal1. Changed condition: Choose MAE instead of MSE as the sole criterion. Expected result: A and B tie at MAE1. Reason: Squared error penalises B’s concentrated error more, while absolute errors both sum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wins under MSE; both MAEs equal1. Changed condition: Choose MAE instead of MSE as the sole criterion. Expected result: A and B tie at MAE1.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Squared error</w:t>
      </w:r>
      <w:r>
        <w:rPr>
          <w:b w:val="0"/>
        </w:rPr>
        <w:t xml:space="preserve"> penalises B’s concentrated error more, while absolute errors both sum 2.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941320"/>
            <wp:docPr id="7" name="Picture 7" descr="For this loss calculation, the signed error is prediction minus target. MSE squares each error before averaging; MAE takes its absolute value. A spreads its error equally across both cases, while B concentrates it in one case. Squaring makes the larger individual error count more. State the objective before selecting a model, because these two objectives give different comparisons. Limit: Training loss is not automatically a held-out performance estimate or a complete measure of use consequ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1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this loss calculation, the signed error is </w:t>
      </w:r>
      <w:r>
        <w:rPr>
          <w:b/>
        </w:rPr>
        <w:t>prediction</w:t>
      </w:r>
      <w:r>
        <w:rPr>
          <w:b w:val="0"/>
        </w:rPr>
        <w:t xml:space="preserve"> minus </w:t>
      </w:r>
      <w:r>
        <w:rPr>
          <w:b/>
        </w:rPr>
        <w:t>target</w:t>
      </w:r>
      <w:r>
        <w:rPr>
          <w:b w:val="0"/>
        </w:rPr>
        <w:t>. MSE squares each error before averaging; MAE takes its absolute value. A spreads its error equally across both cases, while B concentrates it in one case.</w:t>
      </w:r>
    </w:p>
    <w:p>
      <w:pPr>
        <w:spacing w:line="336" w:lineRule="auto" w:after="180"/>
      </w:pPr>
      <w:r>
        <w:rPr>
          <w:b w:val="0"/>
        </w:rPr>
        <w:t>Squaring makes the larger individual error count more. State the objective before selecting a model, because these two objectives give different comparisons.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Training</w:t>
      </w:r>
      <w:r>
        <w:rPr>
          <w:b w:val="0"/>
        </w:rPr>
        <w:t xml:space="preserve"> loss is not automatically a held-out performance estimate or a complete measure of use consequences.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must the report name the chosen los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must the report name the chosen loss?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