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ai-5/20</w:t>
      </w:r>
    </w:p>
    <w:p>
      <w:pPr>
        <w:pStyle w:val="Title"/>
      </w:pPr>
      <w:r>
        <w:t>Image tensors and channels</w:t>
      </w:r>
    </w:p>
    <w:p>
      <w:r>
        <w:t>Project: Image-pattern Network Investigation</w:t>
      </w:r>
    </w:p>
    <w:p>
      <w:pPr>
        <w:pStyle w:val="Heading1"/>
      </w:pPr>
      <w:r>
        <w:t>01. Recall and choose your starting point</w:t>
      </w:r>
    </w:p>
    <w:p>
      <w:r>
        <w:t>Record your starting explanation for Image tensors and channels before opening notes. Show any later correction separately.</w:t>
      </w:r>
    </w:p>
    <w:p>
      <w:pPr>
        <w:spacing w:line="336" w:lineRule="auto" w:after="180"/>
      </w:pPr>
      <w:r>
        <w:rPr>
          <w:b w:val="0"/>
        </w:rPr>
        <w:t>Try the recall before opening notes. Then use a different colour or a labelled second line to correct your explanation.</w:t>
      </w:r>
    </w:p>
    <w:p>
      <w:pPr>
        <w:pStyle w:val="Heading3"/>
      </w:pPr>
      <w:r>
        <w:t>Learned representations</w:t>
      </w:r>
    </w:p>
    <w:p>
      <w:pPr>
        <w:spacing w:line="336" w:lineRule="auto" w:after="180"/>
      </w:pPr>
      <w:r>
        <w:rPr>
          <w:b w:val="0"/>
        </w:rPr>
        <w:t>Without opening the old lesson, explain one key idea from Learned representations.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Initialisation and reproducibility</w:t>
      </w:r>
    </w:p>
    <w:p>
      <w:pPr>
        <w:spacing w:line="336" w:lineRule="auto" w:after="180"/>
      </w:pPr>
      <w:r>
        <w:rPr>
          <w:b w:val="0"/>
        </w:rPr>
        <w:t>Without opening the old lesson, explain one key idea from Initialisation and reproducibility.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Learning rate experiments</w:t>
      </w:r>
    </w:p>
    <w:p>
      <w:pPr>
        <w:spacing w:line="336" w:lineRule="auto" w:after="180"/>
      </w:pPr>
      <w:r>
        <w:rPr>
          <w:b w:val="0"/>
        </w:rPr>
        <w:t>Without opening the old lesson, explain one key idea from Learning rate experiments.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Complete the supported Image tensors and channels trace and record the first step you can explain without help.</w:t>
      </w:r>
    </w:p>
    <w:p>
      <w:pPr>
        <w:spacing w:line="336" w:lineRule="auto" w:after="180"/>
      </w:pPr>
      <w:r>
        <w:rPr>
          <w:b w:val="0"/>
        </w:rPr>
        <w:t xml:space="preserve">Use W2: Audit an axis conversion for Image </w:t>
      </w:r>
      <w:r>
        <w:rPr>
          <w:b/>
        </w:rPr>
        <w:t>tensor</w:t>
      </w:r>
      <w:r>
        <w:rPr>
          <w:b w:val="0"/>
        </w:rPr>
        <w:t xml:space="preserve">s and </w:t>
      </w:r>
      <w:r>
        <w:rPr>
          <w:b/>
        </w:rPr>
        <w:t>channel</w:t>
      </w:r>
      <w:r>
        <w:rPr>
          <w:b w:val="0"/>
        </w:rPr>
        <w:t>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Check the proposed Image tensors and channels explanation against the supplied facts before discussing it.</w:t>
      </w:r>
    </w:p>
    <w:p>
      <w:pPr>
        <w:spacing w:line="336" w:lineRule="auto" w:after="180"/>
      </w:pPr>
      <w:r>
        <w:rPr>
          <w:b w:val="0"/>
        </w:rPr>
        <w:t xml:space="preserve">Use the worked case for Image </w:t>
      </w:r>
      <w:r>
        <w:rPr>
          <w:b/>
        </w:rPr>
        <w:t>tensor</w:t>
      </w:r>
      <w:r>
        <w:rPr>
          <w:b w:val="0"/>
        </w:rPr>
        <w:t xml:space="preserve">s and </w:t>
      </w:r>
      <w:r>
        <w:rPr>
          <w:b/>
        </w:rPr>
        <w:t>channel</w:t>
      </w:r>
      <w:r>
        <w:rPr>
          <w:b w:val="0"/>
        </w:rPr>
        <w:t xml:space="preserve">s. Proposed explanation: “Three </w:t>
      </w:r>
      <w:r>
        <w:rPr>
          <w:b/>
        </w:rPr>
        <w:t>channel</w:t>
      </w:r>
      <w:r>
        <w:rPr>
          <w:b w:val="0"/>
        </w:rPr>
        <w:t>s mean three images”. Decide whether this explanation is supported.</w:t>
      </w:r>
    </w:p>
    <w:p>
      <w:pPr>
        <w:spacing w:line="336" w:lineRule="auto" w:after="180"/>
      </w:pPr>
      <w:r>
        <w:rPr>
          <w:b w:val="0"/>
        </w:rPr>
        <w:t>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r>
        <w:t>Write one first attempt at the reserved independent case before feedback. Repeated copies of that case refer to the same recorded attempt.</w:t>
      </w:r>
    </w:p>
    <w:p>
      <w:pPr>
        <w:pStyle w:val="Heading3"/>
      </w:pPr>
      <w:r>
        <w:t>Independent case: Convert a new image independently</w:t>
      </w:r>
    </w:p>
    <w:p>
      <w:pPr>
        <w:spacing w:line="336" w:lineRule="auto" w:after="180"/>
      </w:pPr>
      <w:r>
        <w:rPr>
          <w:b w:val="0"/>
        </w:rPr>
        <w:t>A one-row two-column RGB image has pixels [10, 20, 30] then [40, 50, 60]. State its HWC shape and all three CHW planes. Give the green value at row 0 column 1 in both layouts.</w:t>
      </w:r>
    </w:p>
    <w:p>
      <w:pPr>
        <w:spacing w:line="336" w:lineRule="auto" w:after="180"/>
      </w:pPr>
      <w:r>
        <w:rPr>
          <w:b w:val="0"/>
        </w:rPr>
        <w:t xml:space="preserve">A batch contains four copies: give its NHWC shape and total </w:t>
      </w:r>
      <w:r>
        <w:rPr>
          <w:b/>
        </w:rPr>
        <w:t>channel</w:t>
      </w:r>
      <w:r>
        <w:rPr>
          <w:b w:val="0"/>
        </w:rPr>
        <w:t>-value count.</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pStyle w:val="Heading1"/>
      </w:pPr>
      <w:r>
        <w:t>05. W1 Read a pixel precisely</w:t>
      </w:r>
    </w:p>
    <w:p>
      <w:r>
        <w:t>Read a pixel precisely. Apply the supplied Image tensors and channels facts and keep your reasoning.</w:t>
      </w:r>
    </w:p>
    <w:p>
      <w:pPr>
        <w:spacing w:line="336" w:lineRule="auto" w:after="180"/>
      </w:pPr>
      <w:r>
        <w:rPr>
          <w:b w:val="0"/>
        </w:rPr>
        <w:t xml:space="preserve">For the lesson image, give image[1][0], image[1][0][2], the HWC shape, pixel count and number of </w:t>
      </w:r>
      <w:r>
        <w:rPr>
          <w:b/>
        </w:rPr>
        <w:t>channel</w:t>
      </w:r>
      <w:r>
        <w:rPr>
          <w:b w:val="0"/>
        </w:rPr>
        <w:t xml:space="preserve"> values.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Audit an axis conversion</w:t>
      </w:r>
    </w:p>
    <w:p>
      <w:r>
        <w:t>Audit an axis conversion. Apply the supplied Image tensors and channels facts and keep your reasoning.</w:t>
      </w:r>
    </w:p>
    <w:p>
      <w:pPr>
        <w:spacing w:line="336" w:lineRule="auto" w:after="180"/>
      </w:pPr>
      <w:r>
        <w:rPr>
          <w:b w:val="0"/>
        </w:rPr>
        <w:t>A program flattens the lesson HWC array and groups the first four values into a 2 by 2 red plane. Give that incorrect plane and the correct plane. Identify a position where they disagree.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Check scaling and lost colour</w:t>
      </w:r>
    </w:p>
    <w:p>
      <w:r>
        <w:t>Check scaling and lost colour. Apply the supplied Image tensors and channels facts and keep your reasoning.</w:t>
      </w:r>
    </w:p>
    <w:p>
      <w:pPr>
        <w:spacing w:line="336" w:lineRule="auto" w:after="180"/>
        <w:shd w:fill="F5F1FB"/>
      </w:pPr>
      <w:r>
        <w:rPr>
          <w:b w:val="0"/>
        </w:rPr>
        <w:t>Scale [255, 128, 0] by 255, keeping the middle value as a fraction. Then calculate the classroom RGB means of pure red and pure green. Which operation loses the distinction between those colours?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Convert a new image independently</w:t>
      </w:r>
    </w:p>
    <w:p>
      <w:r>
        <w:t>Attempt before feedback. If this repeats the selected independent case, reuse that first attempt; otherwise keep a separate record. Convert a new image independently. Apply the supplied Image tensors and channels facts and keep your reasoning.</w:t>
      </w:r>
    </w:p>
    <w:p>
      <w:pPr>
        <w:spacing w:line="336" w:lineRule="auto" w:after="180"/>
      </w:pPr>
      <w:r>
        <w:rPr>
          <w:b w:val="0"/>
        </w:rPr>
        <w:t>A one-row two-column RGB image has pixels [10, 20, 30] then [40, 50, 60]. State its HWC shape and all three CHW planes. Give the green value at row 0 column 1 in both layouts.</w:t>
      </w:r>
    </w:p>
    <w:p>
      <w:pPr>
        <w:spacing w:line="336" w:lineRule="auto" w:after="180"/>
      </w:pPr>
      <w:r>
        <w:rPr>
          <w:b w:val="0"/>
        </w:rPr>
        <w:t xml:space="preserve">A batch contains four copies: give its NHWC shape and total </w:t>
      </w:r>
      <w:r>
        <w:rPr>
          <w:b/>
        </w:rPr>
        <w:t>channel</w:t>
      </w:r>
      <w:r>
        <w:rPr>
          <w:b w:val="0"/>
        </w:rPr>
        <w:t>-value count.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Design revealing pipeline checks</w:t>
      </w:r>
    </w:p>
    <w:p>
      <w:r>
        <w:t>Design revealing pipeline checks. Apply the supplied Image tensors and channels facts and keep your reasoning.</w:t>
      </w:r>
    </w:p>
    <w:p>
      <w:pPr>
        <w:spacing w:line="336" w:lineRule="auto" w:after="180"/>
      </w:pPr>
      <w:r>
        <w:rPr>
          <w:b w:val="0"/>
        </w:rPr>
        <w:t>The lesson image is loaded with red and blue exchanged, then scaled twice. Give two expected checks that would expose these errors even though the shape is correct.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Connect Image tensors and channels to Image-pattern Network Investigation, identify a limit and choose the next useful test.</w:t>
      </w:r>
    </w:p>
    <w:p>
      <w:pPr>
        <w:spacing w:line="336" w:lineRule="auto" w:after="180"/>
      </w:pPr>
      <w:r>
        <w:rPr>
          <w:b w:val="0"/>
        </w:rPr>
        <w:t xml:space="preserve">Add a labelled image </w:t>
      </w:r>
      <w:r>
        <w:rPr>
          <w:b/>
        </w:rPr>
        <w:t>tensor</w:t>
      </w:r>
      <w:r>
        <w:rPr>
          <w:b w:val="0"/>
        </w:rPr>
        <w:t xml:space="preserve">s and </w:t>
      </w:r>
      <w:r>
        <w:rPr>
          <w:b/>
        </w:rPr>
        <w:t>channel</w:t>
      </w:r>
      <w:r>
        <w:rPr>
          <w:b w:val="0"/>
        </w:rPr>
        <w:t xml:space="preserve">s </w:t>
      </w:r>
      <w:r>
        <w:rPr>
          <w:b/>
        </w:rPr>
        <w:t>evidence</w:t>
      </w:r>
      <w:r>
        <w:rPr>
          <w:b w:val="0"/>
        </w:rPr>
        <w:t xml:space="preserve"> sheet to Image-pattern Network Investigation. Show how you can read a pixel using declared row column and </w:t>
      </w:r>
      <w:r>
        <w:rPr>
          <w:b/>
        </w:rPr>
        <w:t>channel</w:t>
      </w:r>
      <w:r>
        <w:rPr>
          <w:b w:val="0"/>
        </w:rPr>
        <w:t xml:space="preserve"> axes.</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p>
      <w:r>
        <w:t>Record the first repaired step and a different case to revisit after a delay.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pPr>
        <w:spacing w:line="336" w:lineRule="auto" w:after="180"/>
      </w:pPr>
      <w:r>
        <w:rPr>
          <w:b w:val="0"/>
        </w:rPr>
        <w:t>Revisit this idea with your teacher after a delay. Familiarity is different from explaining and using it on a changed case.</w:t>
      </w:r>
    </w:p>
    <w:p>
      <w:pPr>
        <w:pStyle w:val="Heading1"/>
      </w:pPr>
      <w:r>
        <w:t>12. Pictorial case practice: Image tensors and channels</w:t>
      </w:r>
    </w:p>
    <w:p>
      <w:r>
        <w:t>Move colour values between tensor layouts without changing the pixels. Explain the labelled step before checking the changed condition.</w:t>
      </w:r>
    </w:p>
    <w:p>
      <w:pPr>
        <w:spacing w:line="336" w:lineRule="auto" w:after="180"/>
      </w:pPr>
      <w:r>
        <w:rPr>
          <w:b w:val="0"/>
        </w:rPr>
        <w:t xml:space="preserve">Move colour values between </w:t>
      </w:r>
      <w:r>
        <w:rPr>
          <w:b/>
        </w:rPr>
        <w:t>tensor</w:t>
      </w:r>
      <w:r>
        <w:rPr>
          <w:b w:val="0"/>
        </w:rPr>
        <w:t xml:space="preserve"> layouts without changing the pixels.</w:t>
      </w:r>
    </w:p>
    <w:p>
      <w:pPr>
        <w:spacing w:line="336" w:lineRule="auto" w:after="180"/>
      </w:pPr>
      <w:r>
        <w:rPr>
          <w:b w:val="0"/>
        </w:rPr>
        <w:t xml:space="preserve">Toy RGB image has 2 rows, 1 column. Top pixel [1, 4, 7]; bottom [2, 5, 8]. HWC means height, width, </w:t>
      </w:r>
      <w:r>
        <w:rPr>
          <w:b/>
        </w:rPr>
        <w:t>channel</w:t>
      </w:r>
      <w:r>
        <w:rPr>
          <w:b w:val="0"/>
        </w:rPr>
        <w:t>.</w:t>
      </w:r>
    </w:p>
    <w:p>
      <w:pPr>
        <w:spacing w:line="336" w:lineRule="auto" w:after="180"/>
      </w:pPr>
      <w:r>
        <w:rPr>
          <w:b w:val="0"/>
        </w:rPr>
        <w:t xml:space="preserve">All </w:t>
      </w:r>
      <w:r>
        <w:rPr>
          <w:b/>
        </w:rPr>
        <w:t>input</w:t>
      </w:r>
      <w:r>
        <w:rPr>
          <w:b w:val="0"/>
        </w:rPr>
        <w:t>s and outcomes in this worked example are invented classroom data; no real model run is claimed.</w:t>
      </w:r>
    </w:p>
    <w:p>
      <w:r>
        <w:drawing>
          <wp:inline xmlns:a="http://schemas.openxmlformats.org/drawingml/2006/main" xmlns:pic="http://schemas.openxmlformats.org/drawingml/2006/picture">
            <wp:extent cx="5486400" cy="3077029"/>
            <wp:docPr id="1" name="Picture 1" descr="Two RGB pixels before layout conversion"/>
            <wp:cNvGraphicFramePr>
              <a:graphicFrameLocks noChangeAspect="1"/>
            </wp:cNvGraphicFramePr>
            <a:graphic>
              <a:graphicData uri="http://schemas.openxmlformats.org/drawingml/2006/picture">
                <pic:pic>
                  <pic:nvPicPr>
                    <pic:cNvPr id="0" name="academy-detail-ai-5-20.png"/>
                    <pic:cNvPicPr/>
                  </pic:nvPicPr>
                  <pic:blipFill>
                    <a:blip r:embed="rId9"/>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486400" cy="5185229"/>
            <wp:docPr id="2" name="Picture 2" descr="Image tensors and channels. Record HWC shape: Shape is [2, 1, 3]; top green is 4 and bottom green5.. Reorder to CHW: Shape [3, 2, 1]; red plane [[1],[2]], green [[4],[5]], blue [[7],[8]].. Check same pixel: Bottom green is HWC [1, 0, 1]=5 and CHW [1, 1, 0]=5."/>
            <wp:cNvGraphicFramePr>
              <a:graphicFrameLocks noChangeAspect="1"/>
            </wp:cNvGraphicFramePr>
            <a:graphic>
              <a:graphicData uri="http://schemas.openxmlformats.org/drawingml/2006/picture">
                <pic:pic>
                  <pic:nvPicPr>
                    <pic:cNvPr id="0" name="academy-visual-ai-5-20.png"/>
                    <pic:cNvPicPr/>
                  </pic:nvPicPr>
                  <pic:blipFill>
                    <a:blip r:embed="rId10"/>
                    <a:stretch>
                      <a:fillRect/>
                    </a:stretch>
                  </pic:blipFill>
                  <pic:spPr>
                    <a:xfrm>
                      <a:off x="0" y="0"/>
                      <a:ext cx="5486400" cy="5185229"/>
                    </a:xfrm>
                    <a:prstGeom prst="rect"/>
                  </pic:spPr>
                </pic:pic>
              </a:graphicData>
            </a:graphic>
          </wp:inline>
        </w:drawing>
      </w:r>
    </w:p>
    <w:p>
      <w:pPr>
        <w:spacing w:line="336" w:lineRule="auto" w:after="180"/>
      </w:pPr>
      <w:r>
        <w:rPr>
          <w:b w:val="0"/>
        </w:rPr>
        <w:t xml:space="preserve">Where is the bottom green pixel in the first batched image? Point to the relevant step in the picture, then write the changed result and the rule or </w:t>
      </w:r>
      <w:r>
        <w:rPr>
          <w:b/>
        </w:rPr>
        <w:t>evidence</w:t>
      </w:r>
      <w:r>
        <w:rPr>
          <w:b w:val="0"/>
        </w:rPr>
        <w:t xml:space="preserve"> that supports it.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Record the help used</w:t>
      </w:r>
    </w:p>
    <w:p>
      <w:pPr>
        <w:spacing w:line="336" w:lineRule="auto" w:after="180"/>
        <w:shd w:fill="F1F6F8"/>
      </w:pPr>
      <w:r>
        <w:rPr>
          <w:b w:val="0"/>
        </w:rPr>
        <w:t xml:space="preserve">Support used: alone / hint / worked example. This record is practice </w:t>
      </w:r>
      <w:r>
        <w:rPr>
          <w:b/>
        </w:rPr>
        <w:t>evidence</w:t>
      </w:r>
      <w:r>
        <w:rPr>
          <w:b w:val="0"/>
        </w:rPr>
        <w:t>.</w:t>
      </w:r>
    </w:p>
    <w:p>
      <w:pPr>
        <w:spacing w:line="336" w:lineRule="auto" w:after="180"/>
      </w:pPr>
      <w:r>
        <w:rPr>
          <w:b w:val="0"/>
        </w:rPr>
        <w:t xml:space="preserve">Project connection: For your Image-pattern Network Investigation,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1"/>
      </w:pPr>
      <w:r>
        <w:t>13. Project portfolio milestone</w:t>
      </w:r>
    </w:p>
    <w:p>
      <w:r>
        <w:t>Keep this week’s input, deciding step, result and limit together in the Image-pattern Network Investigation record.</w:t>
      </w:r>
    </w:p>
    <w:p>
      <w:pPr>
        <w:spacing w:line="336" w:lineRule="auto" w:after="180"/>
      </w:pPr>
      <w:r>
        <w:rPr>
          <w:b w:val="0"/>
        </w:rPr>
        <w:t>Project: Image-pattern Network Investigation</w:t>
      </w:r>
    </w:p>
    <w:p>
      <w:pPr>
        <w:spacing w:line="336" w:lineRule="auto" w:after="180"/>
      </w:pPr>
      <w:r>
        <w:rPr>
          <w:b w:val="0"/>
        </w:rPr>
        <w:t>Current milestone: Evaluate and revise. Compare with your starting method, explain errors and record a justified revision.</w:t>
      </w:r>
    </w:p>
    <w:p>
      <w:pPr>
        <w:spacing w:line="336" w:lineRule="auto" w:after="180"/>
      </w:pPr>
      <w:r>
        <w:rPr>
          <w:b w:val="0"/>
        </w:rPr>
        <w:t xml:space="preserve">For your Image-pattern Network Investigation,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Supported practice and learning evidence</w:t>
      </w:r>
    </w:p>
    <w:p>
      <w:r>
        <w:t>Try the supported questions before comparing with hints and feedback. Record what you repaired and the evidence you retained.</w:t>
      </w:r>
    </w:p>
    <w:p>
      <w:pPr>
        <w:spacing w:line="336" w:lineRule="auto" w:after="180"/>
      </w:pPr>
      <w:r>
        <w:rPr>
          <w:b w:val="0"/>
        </w:rPr>
        <w:t>Use this supported practice once, in the browser or on paper. Keep the reserved independent assessment for a separate first attempt before teacher feedback.</w:t>
      </w:r>
    </w:p>
    <w:p>
      <w:pPr>
        <w:spacing w:line="336" w:lineRule="auto" w:after="180"/>
      </w:pPr>
      <w:r>
        <w:rPr>
          <w:b w:val="0"/>
        </w:rPr>
        <w:t xml:space="preserve">Move colour values between </w:t>
      </w:r>
      <w:r>
        <w:rPr>
          <w:b/>
        </w:rPr>
        <w:t>tensor</w:t>
      </w:r>
      <w:r>
        <w:rPr>
          <w:b w:val="0"/>
        </w:rPr>
        <w:t xml:space="preserve"> layouts without changing the pixels.</w:t>
      </w:r>
    </w:p>
    <w:p>
      <w:pPr>
        <w:pStyle w:val="Heading3"/>
      </w:pPr>
      <w:r>
        <w:t>Practice 1: explain the deciding evidence</w:t>
      </w:r>
    </w:p>
    <w:p>
      <w:pPr>
        <w:spacing w:line="336" w:lineRule="auto" w:after="180"/>
      </w:pPr>
      <w:r>
        <w:rPr>
          <w:b w:val="0"/>
        </w:rPr>
        <w:t>Which labelled step matches this detail? Bottom green is HWC [1, 0, 1]=5 and CHW [1, 1, 0]=5.</w:t>
      </w:r>
    </w:p>
    <w:p>
      <w:pPr>
        <w:spacing w:line="336" w:lineRule="auto" w:after="180"/>
        <w:shd w:fill="F4F9FC"/>
      </w:pPr>
      <w:r>
        <w:rPr>
          <w:b w:val="0"/>
        </w:rPr>
        <w:t>1. Record HWC shape</w:t>
      </w:r>
    </w:p>
    <w:p>
      <w:pPr>
        <w:spacing w:line="336" w:lineRule="auto" w:after="180"/>
        <w:shd w:fill="F4F9FC"/>
      </w:pPr>
      <w:r>
        <w:rPr>
          <w:b w:val="0"/>
        </w:rPr>
        <w:t>2. Reorder to CHW</w:t>
      </w:r>
    </w:p>
    <w:p>
      <w:pPr>
        <w:spacing w:line="336" w:lineRule="auto" w:after="180"/>
        <w:shd w:fill="F4F9FC"/>
      </w:pPr>
      <w:r>
        <w:rPr>
          <w:b w:val="0"/>
        </w:rPr>
        <w:t>3. Check same pixel</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Read the steps in the pictorial case. Match the supplied detail to the stage that performs or records it.</w:t>
      </w:r>
    </w:p>
    <w:p>
      <w:pPr>
        <w:pStyle w:val="Heading3"/>
      </w:pPr>
      <w:r>
        <w:t>Feedback · compare after trying</w:t>
      </w:r>
    </w:p>
    <w:p>
      <w:pPr>
        <w:spacing w:line="336" w:lineRule="auto" w:after="180"/>
        <w:shd w:fill="F1F6FC"/>
      </w:pPr>
      <w:r>
        <w:rPr>
          <w:b w:val="0"/>
        </w:rPr>
        <w:t xml:space="preserve">After your attempt, compare with the supported explanation: Check same pixel Bottom green is HWC [1, 0, 1]=5 and CHW [1, 1, 0]=5. A </w:t>
      </w:r>
      <w:r>
        <w:rPr>
          <w:b/>
        </w:rPr>
        <w:t>tensor</w:t>
      </w:r>
      <w:r>
        <w:rPr>
          <w:b w:val="0"/>
        </w:rPr>
        <w:t xml:space="preserve"> is an array with named dimensions.</w:t>
      </w:r>
    </w:p>
    <w:p>
      <w:pPr>
        <w:spacing w:line="336" w:lineRule="auto" w:after="180"/>
        <w:shd w:fill="F1F6FC"/>
      </w:pPr>
      <w:r>
        <w:rPr>
          <w:b w:val="0"/>
        </w:rPr>
        <w:t>HWC orders height, width and colour; CHW puts colour first. Rearranging the layout changes where values are stored, not the colour measurement itself. Trace a named pixel through both layouts using zero-based indices.</w:t>
      </w:r>
    </w:p>
    <w:p>
      <w:pPr>
        <w:spacing w:line="336" w:lineRule="auto" w:after="180"/>
        <w:shd w:fill="F1F6FC"/>
      </w:pPr>
      <w:r>
        <w:rPr>
          <w:b w:val="0"/>
        </w:rPr>
        <w:t xml:space="preserve">Adding a batch dimension counts images and does not add a new colour </w:t>
      </w:r>
      <w:r>
        <w:rPr>
          <w:b/>
        </w:rPr>
        <w:t>channel</w:t>
      </w:r>
      <w:r>
        <w:rPr>
          <w:b w:val="0"/>
        </w:rPr>
        <w:t>.</w:t>
      </w:r>
    </w:p>
    <w:p>
      <w:pPr>
        <w:pStyle w:val="Heading3"/>
      </w:pPr>
      <w:r>
        <w:t>Practice 2: explain the deciding evidence</w:t>
      </w:r>
    </w:p>
    <w:p>
      <w:pPr>
        <w:pStyle w:val="Heading3"/>
      </w:pPr>
      <w:r>
        <w:t>Changed case · predict first</w:t>
      </w:r>
    </w:p>
    <w:p>
      <w:pPr>
        <w:spacing w:line="336" w:lineRule="auto" w:after="180"/>
        <w:shd w:fill="F5F1FB"/>
      </w:pPr>
      <w:r>
        <w:rPr>
          <w:b w:val="0"/>
        </w:rPr>
        <w:t>Changed-case practice: Add a batch containing three identical images in NHWC layout. Which conclusion is supported by the supplied facts?</w:t>
      </w:r>
    </w:p>
    <w:p>
      <w:pPr>
        <w:spacing w:line="336" w:lineRule="auto" w:after="180"/>
        <w:shd w:fill="F4F9FC"/>
      </w:pPr>
      <w:r>
        <w:rPr>
          <w:b w:val="0"/>
        </w:rPr>
        <w:t>1. Batch shape is [3, 2, 1, 3].</w:t>
      </w:r>
    </w:p>
    <w:p>
      <w:pPr>
        <w:spacing w:line="336" w:lineRule="auto" w:after="180"/>
        <w:shd w:fill="F4F9FC"/>
      </w:pPr>
      <w:r>
        <w:rPr>
          <w:b w:val="0"/>
        </w:rPr>
        <w:t xml:space="preserve">2. We can decide the result without examining the changed </w:t>
      </w:r>
      <w:r>
        <w:rPr>
          <w:b/>
        </w:rPr>
        <w:t>input</w:t>
      </w:r>
      <w:r>
        <w:rPr>
          <w:b w:val="0"/>
        </w:rPr>
        <w:t xml:space="preserve"> or the procedure.</w:t>
      </w:r>
    </w:p>
    <w:p>
      <w:pPr>
        <w:spacing w:line="336" w:lineRule="auto" w:after="180"/>
        <w:shd w:fill="F4F9FC"/>
      </w:pPr>
      <w:r>
        <w:rPr>
          <w:b w:val="0"/>
        </w:rPr>
        <w:t xml:space="preserve">3. This one example guarantees correct results for every future </w:t>
      </w:r>
      <w:r>
        <w:rPr>
          <w:b/>
        </w:rPr>
        <w:t>input</w:t>
      </w:r>
      <w:r>
        <w:rPr>
          <w:b w:val="0"/>
        </w:rPr>
        <w: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Use the changed condition and the deciding step in the pictorial trace. The answer must say what follows from those facts.</w:t>
      </w:r>
    </w:p>
    <w:p>
      <w:pPr>
        <w:pStyle w:val="Heading3"/>
      </w:pPr>
      <w:r>
        <w:t>Feedback · compare after trying</w:t>
      </w:r>
    </w:p>
    <w:p>
      <w:pPr>
        <w:spacing w:line="336" w:lineRule="auto" w:after="180"/>
        <w:shd w:fill="F1F6FC"/>
      </w:pPr>
      <w:r>
        <w:rPr>
          <w:b w:val="0"/>
        </w:rPr>
        <w:t xml:space="preserve">After your attempt, compare with the supported explanation: Batch shape is [3, 2, 1, 3]. The new first dimension counts images; it does not add a fourth colour </w:t>
      </w:r>
      <w:r>
        <w:rPr>
          <w:b/>
        </w:rPr>
        <w:t>channel</w:t>
      </w:r>
      <w:r>
        <w:rPr>
          <w:b w:val="0"/>
        </w:rPr>
        <w:t>.</w:t>
      </w:r>
    </w:p>
    <w:p>
      <w:pPr>
        <w:pStyle w:val="Heading3"/>
      </w:pPr>
      <w:r>
        <w:t>Repair a missing building block</w:t>
      </w:r>
    </w:p>
    <w:p>
      <w:pPr>
        <w:spacing w:line="336" w:lineRule="auto" w:after="180"/>
      </w:pPr>
      <w:r>
        <w:rPr>
          <w:b w:val="0"/>
        </w:rPr>
        <w:t xml:space="preserve">Review Learned representations (ai-5/19). Goal: Trace an </w:t>
      </w:r>
      <w:r>
        <w:rPr>
          <w:b/>
        </w:rPr>
        <w:t>input</w:t>
      </w:r>
      <w:r>
        <w:rPr>
          <w:b w:val="0"/>
        </w:rPr>
        <w:t xml:space="preserve"> through a hidden representation and a decision rule. Short practice: Why can no deterministic head using only the sum classify both correctly?</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Review Initialisation and reproducibility (ai-5/17). Goal: Trace how starting values affect a fixed </w:t>
      </w:r>
      <w:r>
        <w:rPr>
          <w:b/>
        </w:rPr>
        <w:t>training</w:t>
      </w:r>
      <w:r>
        <w:rPr>
          <w:b w:val="0"/>
        </w:rPr>
        <w:t xml:space="preserve"> budget. Short practice: Does the matching final loss mean the parameter values are equal?</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Review Learning rate experiments (ai-5/14). Goal: Run a controlled comparison of learning rates. Short practice: What should a fair rate comparison hold fixed?</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pStyle w:val="Heading3"/>
      </w:pPr>
      <w:r>
        <w:t>Predict, run and debug</w:t>
      </w:r>
    </w:p>
    <w:p>
      <w:pPr>
        <w:spacing w:line="336" w:lineRule="auto" w:after="180"/>
      </w:pPr>
      <w:r>
        <w:rPr>
          <w:b w:val="0"/>
        </w:rPr>
        <w:t xml:space="preserve">The browser lab lets you edit the supported Python examples already included in this lesson. Predict first, run, inspect the actual </w:t>
      </w:r>
      <w:r>
        <w:rPr>
          <w:b/>
        </w:rPr>
        <w:t>output</w:t>
      </w:r>
      <w:r>
        <w:rPr>
          <w:b w:val="0"/>
        </w:rPr>
        <w:t xml:space="preserve"> or error, change one </w:t>
      </w:r>
      <w:r>
        <w:rPr>
          <w:b/>
        </w:rPr>
        <w:t>input</w:t>
      </w:r>
      <w:r>
        <w:rPr>
          <w:b w:val="0"/>
        </w:rPr>
        <w:t>, then run again.</w:t>
      </w:r>
    </w:p>
    <w:p>
      <w:pPr>
        <w:spacing w:line="336" w:lineRule="auto" w:after="180"/>
      </w:pPr>
      <w:r>
        <w:rPr>
          <w:b w:val="0"/>
        </w:rPr>
        <w:t xml:space="preserve">Keep code, </w:t>
      </w:r>
      <w:r>
        <w:rPr>
          <w:b/>
        </w:rPr>
        <w:t>prediction</w:t>
      </w:r>
      <w:r>
        <w:rPr>
          <w:b w:val="0"/>
        </w:rPr>
        <w:t>s, actual results and a reasoned revision together. On paper, label your result as a trace rather than an execution.</w:t>
      </w:r>
    </w:p>
    <w:p>
      <w:pPr>
        <w:pStyle w:val="Heading3"/>
      </w:pPr>
      <w:r>
        <w:t>Keep your completed work</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Visual concept journey</w:t>
      </w:r>
    </w:p>
    <w:p>
      <w:r>
        <w:t>Explain each Image tensors and channels picture from its labels, then record a relevant limit.</w:t>
      </w:r>
    </w:p>
    <w:p>
      <w:pPr>
        <w:pStyle w:val="Heading3"/>
      </w:pPr>
      <w:r>
        <w:t>01. Image tensors and channels: the case</w:t>
      </w:r>
    </w:p>
    <w:p>
      <w:r>
        <w:drawing>
          <wp:inline xmlns:a="http://schemas.openxmlformats.org/drawingml/2006/main" xmlns:pic="http://schemas.openxmlformats.org/drawingml/2006/picture">
            <wp:extent cx="5486400" cy="3142488"/>
            <wp:docPr id="3" name="Picture 3" descr="Move colour values between tensor layouts without changing the pixels. Supplied facts: Toy RGB image has 2 rows, 1 column. Top pixel [1, 4, 7]; bottom [2, 5, 8]. HWC means height, width, channel.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5-20-01.png"/>
                    <pic:cNvPicPr/>
                  </pic:nvPicPr>
                  <pic:blipFill>
                    <a:blip r:embed="rId11"/>
                    <a:stretch>
                      <a:fillRect/>
                    </a:stretch>
                  </pic:blipFill>
                  <pic:spPr>
                    <a:xfrm>
                      <a:off x="0" y="0"/>
                      <a:ext cx="5486400" cy="3142488"/>
                    </a:xfrm>
                    <a:prstGeom prst="rect"/>
                  </pic:spPr>
                </pic:pic>
              </a:graphicData>
            </a:graphic>
          </wp:inline>
        </w:drawing>
      </w:r>
    </w:p>
    <w:p>
      <w:pPr>
        <w:spacing w:line="336" w:lineRule="auto" w:after="180"/>
      </w:pPr>
      <w:r>
        <w:rPr>
          <w:b w:val="0"/>
        </w:rPr>
        <w:t xml:space="preserve">Move colour values between </w:t>
      </w:r>
      <w:r>
        <w:rPr>
          <w:b/>
        </w:rPr>
        <w:t>tensor</w:t>
      </w:r>
      <w:r>
        <w:rPr>
          <w:b w:val="0"/>
        </w:rPr>
        <w:t xml:space="preserve"> layouts without changing the pixels. Supplied facts: Toy RGB image has 2 rows, 1 column. Top pixel [1, 4, 7]; bottom [2, 5, 8]. HWC means height, width, </w:t>
      </w:r>
      <w:r>
        <w:rPr>
          <w:b/>
        </w:rPr>
        <w:t>channel</w:t>
      </w:r>
      <w:r>
        <w:rPr>
          <w:b w:val="0"/>
        </w:rPr>
        <w:t>.</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shd w:fill="F5F1FB"/>
      </w:pPr>
      <w:r>
        <w:rPr>
          <w:b w:val="0"/>
        </w:rPr>
        <w:t>Point to the given fact that matters most. Explain why it matters.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02. Follow the deciding steps</w:t>
      </w:r>
    </w:p>
    <w:p>
      <w:r>
        <w:drawing>
          <wp:inline xmlns:a="http://schemas.openxmlformats.org/drawingml/2006/main" xmlns:pic="http://schemas.openxmlformats.org/drawingml/2006/picture">
            <wp:extent cx="5486400" cy="3182112"/>
            <wp:docPr id="4" name="Picture 4" descr="Record HWC shape: Shape is [2, 1, 3]; top green is 4 and bottom green5. → Reorder to CHW: Shape [3, 2, 1]; red plane [[1],[2]], green [[4],[5]], blue [[7],[8]]. → Check same pixel: Bottom green is HWC [1, 0, 1]=5 and CHW [1, 1, 0]=5."/>
            <wp:cNvGraphicFramePr>
              <a:graphicFrameLocks noChangeAspect="1"/>
            </wp:cNvGraphicFramePr>
            <a:graphic>
              <a:graphicData uri="http://schemas.openxmlformats.org/drawingml/2006/picture">
                <pic:pic>
                  <pic:nvPicPr>
                    <pic:cNvPr id="0" name="academy-story-ai-5-20-02.png"/>
                    <pic:cNvPicPr/>
                  </pic:nvPicPr>
                  <pic:blipFill>
                    <a:blip r:embed="rId12"/>
                    <a:stretch>
                      <a:fillRect/>
                    </a:stretch>
                  </pic:blipFill>
                  <pic:spPr>
                    <a:xfrm>
                      <a:off x="0" y="0"/>
                      <a:ext cx="5486400" cy="3182112"/>
                    </a:xfrm>
                    <a:prstGeom prst="rect"/>
                  </pic:spPr>
                </pic:pic>
              </a:graphicData>
            </a:graphic>
          </wp:inline>
        </w:drawing>
      </w:r>
    </w:p>
    <w:p>
      <w:pPr>
        <w:spacing w:line="336" w:lineRule="auto" w:after="180"/>
      </w:pPr>
      <w:r>
        <w:rPr>
          <w:b w:val="0"/>
        </w:rPr>
        <w:t>Record HWC shape: Shape is [2, 1, 3]; top green is 4 and bottom green5. → Reorder to CHW: Shape [3, 2, 1]; red plane [[1],[2]], green [[4],[5]], blue [[7],[8]]. → Check same pixel: Bottom green is HWC [1, 0, 1]=5 and CHW [1, 1, 0]=5.</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03. Two RGB pixels before layout conversion</w:t>
      </w:r>
    </w:p>
    <w:p>
      <w:r>
        <w:drawing>
          <wp:inline xmlns:a="http://schemas.openxmlformats.org/drawingml/2006/main" xmlns:pic="http://schemas.openxmlformats.org/drawingml/2006/picture">
            <wp:extent cx="5486400" cy="3096768"/>
            <wp:docPr id="5" name="Picture 5" descr="Two RGB pixels before layout conversion. top pixel: red = 1, green = 4, blue = 7. bottom pixel: red = 2, green = 5, blue = 8."/>
            <wp:cNvGraphicFramePr>
              <a:graphicFrameLocks noChangeAspect="1"/>
            </wp:cNvGraphicFramePr>
            <a:graphic>
              <a:graphicData uri="http://schemas.openxmlformats.org/drawingml/2006/picture">
                <pic:pic>
                  <pic:nvPicPr>
                    <pic:cNvPr id="0" name="academy-story-ai-5-20-03.png"/>
                    <pic:cNvPicPr/>
                  </pic:nvPicPr>
                  <pic:blipFill>
                    <a:blip r:embed="rId13"/>
                    <a:stretch>
                      <a:fillRect/>
                    </a:stretch>
                  </pic:blipFill>
                  <pic:spPr>
                    <a:xfrm>
                      <a:off x="0" y="0"/>
                      <a:ext cx="5486400" cy="3096768"/>
                    </a:xfrm>
                    <a:prstGeom prst="rect"/>
                  </pic:spPr>
                </pic:pic>
              </a:graphicData>
            </a:graphic>
          </wp:inline>
        </w:drawing>
      </w:r>
    </w:p>
    <w:p>
      <w:pPr>
        <w:spacing w:line="336" w:lineRule="auto" w:after="180"/>
      </w:pPr>
      <w:r>
        <w:rPr>
          <w:b w:val="0"/>
        </w:rPr>
        <w:t>Two RGB pixels before layout conversion. top pixel: red = 1, green = 4, blue = 7. bottom pixel: red = 2, green = 5, blue = 8.</w:t>
      </w:r>
    </w:p>
    <w:p>
      <w:pPr>
        <w:spacing w:line="336" w:lineRule="auto" w:after="180"/>
        <w:shd w:fill="F5F1FB"/>
      </w:pPr>
      <w:r>
        <w:rPr>
          <w:b w:val="0"/>
        </w:rPr>
        <w:t>Read the labels and values. Explain the relationship the model shows.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04. Change one thing. Trace what follows.</w:t>
      </w:r>
    </w:p>
    <w:p>
      <w:r>
        <w:drawing>
          <wp:inline xmlns:a="http://schemas.openxmlformats.org/drawingml/2006/main" xmlns:pic="http://schemas.openxmlformats.org/drawingml/2006/picture">
            <wp:extent cx="5486400" cy="3026664"/>
            <wp:docPr id="6" name="Picture 6" descr="Original case: Bottom green is HWC [1, 0, 1]=5 and CHW [1, 1, 0]=5. Changed condition: Add a batch containing three identical images in NHWC layout. Expected result: Batch shape is [3, 2, 1, 3]. Reason: The new first dimension counts images; it does not add a fourth colour channel."/>
            <wp:cNvGraphicFramePr>
              <a:graphicFrameLocks noChangeAspect="1"/>
            </wp:cNvGraphicFramePr>
            <a:graphic>
              <a:graphicData uri="http://schemas.openxmlformats.org/drawingml/2006/picture">
                <pic:pic>
                  <pic:nvPicPr>
                    <pic:cNvPr id="0" name="academy-story-ai-5-20-04.png"/>
                    <pic:cNvPicPr/>
                  </pic:nvPicPr>
                  <pic:blipFill>
                    <a:blip r:embed="rId14"/>
                    <a:stretch>
                      <a:fillRect/>
                    </a:stretch>
                  </pic:blipFill>
                  <pic:spPr>
                    <a:xfrm>
                      <a:off x="0" y="0"/>
                      <a:ext cx="5486400" cy="3026664"/>
                    </a:xfrm>
                    <a:prstGeom prst="rect"/>
                  </pic:spPr>
                </pic:pic>
              </a:graphicData>
            </a:graphic>
          </wp:inline>
        </w:drawing>
      </w:r>
    </w:p>
    <w:p>
      <w:pPr>
        <w:spacing w:line="336" w:lineRule="auto" w:after="180"/>
      </w:pPr>
      <w:r>
        <w:rPr>
          <w:b w:val="0"/>
        </w:rPr>
        <w:t>Original case: Bottom green is HWC [1, 0, 1]=5 and CHW [1, 1, 0]=5. Changed condition: Add a batch containing three identical images in NHWC layout. Expected result: Batch shape is [3, 2, 1, 3].</w:t>
      </w:r>
    </w:p>
    <w:p>
      <w:pPr>
        <w:spacing w:line="336" w:lineRule="auto" w:after="180"/>
      </w:pPr>
      <w:r>
        <w:rPr>
          <w:b w:val="0"/>
        </w:rPr>
        <w:t xml:space="preserve">Reason: The new first dimension counts images; it does not add a fourth colour </w:t>
      </w:r>
      <w:r>
        <w:rPr>
          <w:b/>
        </w:rPr>
        <w:t>channel</w:t>
      </w:r>
      <w:r>
        <w:rPr>
          <w:b w:val="0"/>
        </w:rPr>
        <w:t>.</w:t>
      </w:r>
    </w:p>
    <w:p>
      <w:pPr>
        <w:spacing w:line="336" w:lineRule="auto" w:after="180"/>
        <w:shd w:fill="F5F1FB"/>
      </w:pPr>
      <w:r>
        <w:rPr>
          <w:b w:val="0"/>
        </w:rPr>
        <w:t>Predict before checking the worked changed-case result. Name what changed and what the supplied facts allow you to conclude.</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05. Connect the explanation to its limit</w:t>
      </w:r>
    </w:p>
    <w:p>
      <w:r>
        <w:drawing>
          <wp:inline xmlns:a="http://schemas.openxmlformats.org/drawingml/2006/main" xmlns:pic="http://schemas.openxmlformats.org/drawingml/2006/picture">
            <wp:extent cx="5486400" cy="2834640"/>
            <wp:docPr id="7" name="Picture 7" descr="A tensor is an array with named dimensions. HWC orders height, width and colour; CHW puts colour first. Rearranging the layout changes where values are stored, not the colour measurement itself. Trace a named pixel through both layouts using zero-based indices. Adding a batch dimension counts images and does not add a new colour channel. Limit: Shape consistency does not prove correct colour order or value range; document channel names and preprocessing."/>
            <wp:cNvGraphicFramePr>
              <a:graphicFrameLocks noChangeAspect="1"/>
            </wp:cNvGraphicFramePr>
            <a:graphic>
              <a:graphicData uri="http://schemas.openxmlformats.org/drawingml/2006/picture">
                <pic:pic>
                  <pic:nvPicPr>
                    <pic:cNvPr id="0" name="academy-story-ai-5-20-05.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val="0"/>
        </w:rPr>
        <w:t xml:space="preserve">A </w:t>
      </w:r>
      <w:r>
        <w:rPr>
          <w:b/>
        </w:rPr>
        <w:t>tensor</w:t>
      </w:r>
      <w:r>
        <w:rPr>
          <w:b w:val="0"/>
        </w:rPr>
        <w:t xml:space="preserve"> is an array with named dimensions. HWC orders height, width and colour; CHW puts colour first. Rearranging the layout changes where values are stored, not the colour measurement itself.</w:t>
      </w:r>
    </w:p>
    <w:p>
      <w:pPr>
        <w:spacing w:line="336" w:lineRule="auto" w:after="180"/>
      </w:pPr>
      <w:r>
        <w:rPr>
          <w:b w:val="0"/>
        </w:rPr>
        <w:t xml:space="preserve">Trace a named pixel through both layouts using zero-based indices. Adding a batch dimension counts images and does not add a new colour </w:t>
      </w:r>
      <w:r>
        <w:rPr>
          <w:b/>
        </w:rPr>
        <w:t>channel</w:t>
      </w:r>
      <w:r>
        <w:rPr>
          <w:b w:val="0"/>
        </w:rPr>
        <w:t>.</w:t>
      </w:r>
    </w:p>
    <w:p>
      <w:pPr>
        <w:spacing w:line="336" w:lineRule="auto" w:after="180"/>
      </w:pPr>
      <w:r>
        <w:rPr>
          <w:b w:val="0"/>
        </w:rPr>
        <w:t xml:space="preserve">Limit: Shape consistency does not prove correct colour order or value range; document </w:t>
      </w:r>
      <w:r>
        <w:rPr>
          <w:b/>
        </w:rPr>
        <w:t>channel</w:t>
      </w:r>
      <w:r>
        <w:rPr>
          <w:b w:val="0"/>
        </w:rPr>
        <w:t xml:space="preserve"> names and pre</w:t>
      </w:r>
      <w:r>
        <w:rPr>
          <w:b/>
        </w:rPr>
        <w:t>process</w:t>
      </w:r>
      <w:r>
        <w:rPr>
          <w:b w:val="0"/>
        </w:rPr>
        <w:t>ing.</w:t>
      </w:r>
    </w:p>
    <w:p>
      <w:pPr>
        <w:spacing w:line="336" w:lineRule="auto" w:after="180"/>
        <w:shd w:fill="F5F1FB"/>
      </w:pPr>
      <w:r>
        <w:rPr>
          <w:b w:val="0"/>
        </w:rPr>
        <w:t>Explain the case, then point to a limit on the claim.</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06. Make the idea visible in your project</w:t>
      </w:r>
    </w:p>
    <w:p>
      <w:r>
        <w:drawing>
          <wp:inline xmlns:a="http://schemas.openxmlformats.org/drawingml/2006/main" xmlns:pic="http://schemas.openxmlformats.org/drawingml/2006/picture">
            <wp:extent cx="5486400" cy="3681984"/>
            <wp:docPr id="8" name="Picture 8" descr="For your Image-pattern Network Investigation, save the input, procedure, observed result and limitation of this check. Label this worked example as practice; use a different, previously unreviewed case when checking independent understanding. Draw your input, deciding step, result and limit. Supported question: Where is the bottom green pixel in the first batched image?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5-20-06.png"/>
                    <pic:cNvPicPr/>
                  </pic:nvPicPr>
                  <pic:blipFill>
                    <a:blip r:embed="rId16"/>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Image-pattern Network Investigation,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Where is the bottom green pixel in the first batched image? Point to the relevant step in the picture, then write the changed result and the rule or </w:t>
      </w:r>
      <w:r>
        <w:rPr>
          <w:b/>
        </w:rPr>
        <w:t>evidence</w:t>
      </w:r>
      <w:r>
        <w:rPr>
          <w:b w:val="0"/>
        </w:rPr>
        <w:t xml:space="preserve"> that supports it.</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