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ai-6/17</w:t>
      </w:r>
    </w:p>
    <w:p>
      <w:pPr>
        <w:pStyle w:val="Title"/>
      </w:pPr>
      <w:r>
        <w:t>External side effects and recovery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External side effects and recovery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Timeouts retries and cancellation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Planning and action selection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Failure budgets and service objectives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External side effects and recovery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External side effects and recovery.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External side effects and recovery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External side effects and recovery.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External side effects and recovery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External side effects and recovery facts and keep your reasoning.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External side effects and recovery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compensating action is itself a side effect requiring authority; recovery does not silently permit deletion or refund.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External side effects and recovery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External side effects and recovery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External side effects and recovery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external side effects and recovery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External side effects and recovery</w:t>
      </w:r>
    </w:p>
    <w:p>
      <w:r>
        <w:t>Recover an uncertain print job. A badge printer loses its reply after receiving a print request.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</w:t>
      </w:r>
    </w:p>
    <w:p>
      <w:pPr>
        <w:spacing w:line="336" w:lineRule="auto" w:after="180"/>
      </w:pPr>
      <w:r>
        <w:rPr>
          <w:b w:val="0"/>
        </w:rPr>
        <w:t xml:space="preserve">Job key J6 identifies one badge. 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External side effects and recovery. Record uncertainty: Sending occurred, but printing completion is not yet known.. Query J6: Ask for the existing job’s recorded state..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 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If complete, return that result without issuing another print job.</w:t>
      </w:r>
    </w:p>
    <w:p>
      <w:pPr>
        <w:spacing w:line="336" w:lineRule="auto" w:after="180"/>
        <w:shd w:fill="F4F9FC"/>
      </w:pPr>
      <w:r>
        <w:rPr>
          <w:b w:val="0"/>
        </w:rPr>
        <w:t>1. Record uncertainty</w:t>
      </w:r>
    </w:p>
    <w:p>
      <w:pPr>
        <w:spacing w:line="336" w:lineRule="auto" w:after="180"/>
        <w:shd w:fill="F4F9FC"/>
      </w:pPr>
      <w:r>
        <w:rPr>
          <w:b w:val="0"/>
        </w:rPr>
        <w:t>2. Recover from status</w:t>
      </w:r>
    </w:p>
    <w:p>
      <w:pPr>
        <w:spacing w:line="336" w:lineRule="auto" w:after="180"/>
        <w:shd w:fill="F4F9FC"/>
      </w:pPr>
      <w:r>
        <w:rPr>
          <w:b w:val="0"/>
        </w:rPr>
        <w:t>3. Query J6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Recover from status If complete, return that result without issuing another print job. A lost response does not show whether an external effect occurred.</w:t>
      </w:r>
    </w:p>
    <w:p>
      <w:pPr>
        <w:spacing w:line="336" w:lineRule="auto" w:after="180"/>
        <w:shd w:fill="F1F6FC"/>
      </w:pPr>
      <w:r>
        <w:rPr>
          <w:b w:val="0"/>
        </w:rPr>
        <w:t>Recovery distinguishes unknown outcome from a confirmed failed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Status reliably reports J6 absent.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policy-approved resend using the same deduplication key may be considered.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policy-approved resend using the same deduplication key may be considered.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External side effects and recovery picture from its labels, then record a relevant limit.</w:t>
      </w:r>
    </w:p>
    <w:p>
      <w:pPr>
        <w:pStyle w:val="Heading3"/>
      </w:pPr>
      <w:r>
        <w:t>01. External side effects and recovery: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cover an uncertain print job. A badge printer loses its reply after receiving a print request. Supplied facts: Job key J6 identifies one badge. The printer supports status lookup by key; missing acknowledgement leaves outcome unknow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 Supplied facts: Job key J6 identifies one badge.</w:t>
      </w:r>
    </w:p>
    <w:p>
      <w:pPr>
        <w:spacing w:line="336" w:lineRule="auto" w:after="180"/>
      </w:pPr>
      <w:r>
        <w:rPr>
          <w:b w:val="0"/>
        </w:rPr>
        <w:t xml:space="preserve">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uncertainty: Sending occurred, but printing completion is not yet known. → Query J6: Ask for the existing job’s recorded state. →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Record uncertainty: Sending occurred, but printing completion is not yet known. → Query J6: Ask for the existing job’s recorded state. → Recover from status: If complete, return that result without issuing another print job.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External side effects and recovery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External side effects and recovery — evidence trace. A booking is committed in storage, but response delivery times out. Caller asks to repeat. | The mock ledger records prepared, committed or unknown per operation ID. Retry a committed operation by returning its result; reconcile unknown status instead of assuming failure. Preserve compensation as a separate authorised action. | Lookup the operation ID and return the committed booking; do not create a second booking. A lost acknowledgement does not undo the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External side effects and recovery — </w:t>
      </w:r>
      <w:r>
        <w:rPr>
          <w:b/>
        </w:rPr>
        <w:t>evidence</w:t>
      </w:r>
      <w:r>
        <w:rPr>
          <w:b w:val="0"/>
        </w:rPr>
        <w:t xml:space="preserve"> trace. A booking is committed in storage, but response delivery times out. Caller asks to repeat. | The mock ledger records prepared, committed or unknown per operation ID.</w:t>
      </w:r>
    </w:p>
    <w:p>
      <w:pPr>
        <w:spacing w:line="336" w:lineRule="auto" w:after="180"/>
      </w:pPr>
      <w:r>
        <w:rPr>
          <w:b w:val="0"/>
        </w:rPr>
        <w:t>Retry a committed operation by returning its result; reconcile unknown status instead of assuming failure.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compensation</w:t>
      </w:r>
      <w:r>
        <w:rPr>
          <w:b w:val="0"/>
        </w:rPr>
        <w:t xml:space="preserve"> as a separate authorised action. | Lookup the operation ID and return the committed booking; do not create a second booking. A lost </w:t>
      </w:r>
      <w:r>
        <w:rPr>
          <w:b/>
        </w:rPr>
        <w:t>acknowledgement</w:t>
      </w:r>
      <w:r>
        <w:rPr>
          <w:b w:val="0"/>
        </w:rPr>
        <w:t xml:space="preserve"> does not undo the effect.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f complete, return that result without issuing another print job. Changed condition: Status reliably reports J6 absent. Expected result: A policy-approved resend using the same deduplication key may be considered. Reason: Confirmed absence supplies different evidence from si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complete, return that result without issuing another print job. Changed condition: Status reliably reports J6 absent.</w:t>
      </w:r>
    </w:p>
    <w:p>
      <w:pPr>
        <w:spacing w:line="336" w:lineRule="auto" w:after="180"/>
      </w:pPr>
      <w:r>
        <w:rPr>
          <w:b w:val="0"/>
        </w:rPr>
        <w:t xml:space="preserve">Expected result: A policy-approved resend using the same deduplication key may be considered. Reason: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lost response does not show whether an external effect occurred. Recovery distinguishes unknown outcome from a confirmed failed action. Limit: Without reliable status or deduplication, escalate uncertainty rather than claiming one and only one pri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lost response does not show whether an external effect occurred. Recovery distinguishes unknown outcome from a confirmed failed action.</w:t>
      </w:r>
    </w:p>
    <w:p>
      <w:pPr>
        <w:spacing w:line="336" w:lineRule="auto" w:after="180"/>
      </w:pPr>
      <w:r>
        <w:rPr>
          <w:b w:val="0"/>
        </w:rPr>
        <w:t>Limit: Without reliable status or deduplication, escalate uncertainty rather than claiming one and only one print.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Distinguish a missing printer acknowledgement from confirmed failure. What should happen if J6 is complete, and what evidence changes when J6 is reliably reported abs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