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failure testing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service implementation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Red team exercises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Capstone failure testing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Capstone failure testing.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failure testing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Capstone failure testing.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Capstone failure testing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Capstone failure testing facts and keep your reasoning.</w:t>
      </w:r>
    </w:p>
    <w:p>
      <w:pPr>
        <w:spacing w:line="336" w:lineRule="auto" w:after="180"/>
      </w:pPr>
      <w:r>
        <w:rPr>
          <w:b w:val="0"/>
        </w:rPr>
        <w:t>Four cases: malformed request, student teacher-guide request, missing register, valid current record. Two deny, one reviews, one supports; no restricted reads occur.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Capstone failure testing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case passes only all its declared response and trace requirements, not merely a convenient status code.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Capstone failure testing facts and keep your reasoning.</w:t>
      </w:r>
    </w:p>
    <w:p>
      <w:pPr>
        <w:spacing w:line="336" w:lineRule="auto" w:after="180"/>
      </w:pPr>
      <w:r>
        <w:rPr>
          <w:b w:val="0"/>
        </w:rP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Capstone failure testing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failure testing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Six cases: five expected outcomes pass; one denied request still performs restricted lookup.</w:t>
      </w:r>
    </w:p>
    <w:p>
      <w:pPr>
        <w:spacing w:line="336" w:lineRule="auto" w:after="180"/>
      </w:pPr>
      <w:r>
        <w:rPr>
          <w:b w:val="0"/>
        </w:rPr>
        <w:t xml:space="preserve">Compute case pass rate and release implication.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failure testing</w:t>
      </w:r>
    </w:p>
    <w:p>
      <w:r>
        <w:t>Inject one component failure. A capstone test blocks model drafting after a successful approved-card retrieval.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</w:t>
      </w:r>
    </w:p>
    <w:p>
      <w:pPr>
        <w:spacing w:line="336" w:lineRule="auto" w:after="180"/>
      </w:pPr>
      <w:r>
        <w:rPr>
          <w:b w:val="0"/>
        </w:rP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retrieval success permits the checked 15:00 fallback when drafting fails. 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the checked template citing F4 and record degraded operation.</w:t>
      </w:r>
    </w:p>
    <w:p>
      <w:pPr>
        <w:spacing w:line="336" w:lineRule="auto" w:after="180"/>
        <w:shd w:fill="F4F9FC"/>
      </w:pPr>
      <w:r>
        <w:rPr>
          <w:b w:val="0"/>
        </w:rPr>
        <w:t>1. Verify source</w:t>
      </w:r>
    </w:p>
    <w:p>
      <w:pPr>
        <w:spacing w:line="336" w:lineRule="auto" w:after="180"/>
        <w:shd w:fill="F4F9FC"/>
      </w:pPr>
      <w:r>
        <w:rPr>
          <w:b w:val="0"/>
        </w:rPr>
        <w:t>2. Use bounded fallback</w:t>
      </w:r>
    </w:p>
    <w:p>
      <w:pPr>
        <w:spacing w:line="336" w:lineRule="auto" w:after="180"/>
        <w:shd w:fill="F4F9FC"/>
      </w:pPr>
      <w:r>
        <w:rPr>
          <w:b w:val="0"/>
        </w:rPr>
        <w:t>3. Inject failure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Use bounded fallback Return the checked template citing F4 and record degraded operation.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Make retrieval unavailable as well.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Return unsupported or unavailable; do not use the factual template.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unsupported or unavailable; do not use the factual template.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failure testing picture from its labels, then record a relevant limit.</w:t>
      </w:r>
    </w:p>
    <w:p>
      <w:pPr>
        <w:pStyle w:val="Heading3"/>
      </w:pPr>
      <w:r>
        <w:t>01. Capstone failure testing: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Inject one component failure. A capstone test blocks model drafting after a successful approved-card retrieval. Supplied facts: F4 records club time 15:00. The contract permits a checked fixed-template answer when drafting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 Supplied facts: F4 records club time 15:00.</w:t>
      </w:r>
    </w:p>
    <w:p>
      <w:pPr>
        <w:spacing w:line="336" w:lineRule="auto" w:after="180"/>
      </w:pPr>
      <w:r>
        <w:rPr>
          <w:b w:val="0"/>
        </w:rPr>
        <w:t>The contract permits a checked fixed-template answer when drafting is unavailable.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erify source: Retrieval supplies F4 and the time 15:00. → Inject failure: Disable drafting without changing source evidence. →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Verify source: Retrieval supplies F4 and the time 15:00. → Inject failure: Disable drafting without changing source </w:t>
      </w:r>
      <w:r>
        <w:rPr>
          <w:b/>
        </w:rPr>
        <w:t>evidence</w:t>
      </w:r>
      <w:r>
        <w:rPr>
          <w:b w:val="0"/>
        </w:rPr>
        <w:t>. → Use bounded fallback: Return the checked template citing F4 and record degraded operation.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failure testing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failure testing — evidence trace. Four cases: malformed request, student teacher-guide request, missing register, valid current record. Two deny, one reviews, one supports; no restricted reads occur. | Use a failure matrix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failure testing — </w:t>
      </w:r>
      <w:r>
        <w:rPr>
          <w:b/>
        </w:rPr>
        <w:t>evidence</w:t>
      </w:r>
      <w:r>
        <w:rPr>
          <w:b w:val="0"/>
        </w:rPr>
        <w:t xml:space="preserve"> trace. Four cases: malformed request, student teacher-guide request, missing register, valid current record.</w:t>
      </w:r>
    </w:p>
    <w:p>
      <w:pPr>
        <w:spacing w:line="336" w:lineRule="auto" w:after="180"/>
      </w:pPr>
      <w:r>
        <w:rPr>
          <w:b w:val="0"/>
        </w:rPr>
        <w:t xml:space="preserve">Two deny, one reviews, one supports; no restricted reads occur. | Use a </w:t>
      </w:r>
      <w:r>
        <w:rPr>
          <w:b/>
        </w:rPr>
        <w:t>failure matrix</w:t>
      </w:r>
      <w:r>
        <w:rPr>
          <w:b w:val="0"/>
        </w:rPr>
        <w:t xml:space="preserve"> linking condition to expected response and forbidden calls. Test both visible result and operation trace.</w:t>
      </w:r>
    </w:p>
    <w:p>
      <w:pPr>
        <w:spacing w:line="336" w:lineRule="auto" w:after="180"/>
      </w:pPr>
      <w:r>
        <w:rPr>
          <w:b w:val="0"/>
        </w:rPr>
        <w:t>Preserve failed fixtures for regression checks. | All four meet their expected condition if responses and traces agree. Denial/review are successful contract outcomes, not automatic test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checked template citing F4 and record degraded operation. Changed condition: Make retrieval unavailable as well. Expected result: Return unsupported or unavailable; do not use the factual template. Reason: A template can phrase evidence but cannot replace missing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the checked template citing F4 and record degraded operation. Changed condition: Make retrieval unavailable as well. Expected result: Return unsupported or unavailable; do not use the factual template.</w:t>
      </w:r>
    </w:p>
    <w:p>
      <w:pPr>
        <w:spacing w:line="336" w:lineRule="auto" w:after="180"/>
      </w:pPr>
      <w:r>
        <w:rPr>
          <w:b w:val="0"/>
        </w:rPr>
        <w:t xml:space="preserve">Reason: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Failure injection changes a component deliberately so the team can inspect the response. A fallback must retain evidence checks and honest status. Limit: This trial covers one failure combination; check other components and interactions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spacing w:line="336" w:lineRule="auto" w:after="180"/>
      </w:pPr>
      <w:r>
        <w:rPr>
          <w:b w:val="0"/>
        </w:rPr>
        <w:t>Limit: This trial covers one failure combination; check other components and interactions separately.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retrieval success permits the checked 15:00 fallback when drafting fails. What changes if retrieval fails too, and why can a template not fill that evidence ga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